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  <w:lang w:val="en-US" w:eastAsia="zh-CN" w:bidi="ar"/>
        </w:rPr>
        <w:t>2024年《职业病防治法》宣传周推荐宣传用语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outlineLvl w:val="9"/>
        <w:rPr>
          <w:rFonts w:hint="eastAsia" w:ascii="宋体" w:hAnsi="宋体" w:cs="宋体"/>
          <w:spacing w:val="0"/>
          <w:kern w:val="0"/>
          <w:sz w:val="32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职业健康，你我同行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2"/>
          <w:sz w:val="32"/>
          <w:szCs w:val="32"/>
          <w:lang w:val="en-US" w:eastAsia="zh-CN" w:bidi="ar"/>
        </w:rPr>
        <w:t>2.坚持预防为主，守护职业健康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体面劳动，健康工作，快乐生活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保障劳动者健康，助力健康中国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守护职业健康，同享幸福人生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崇尚职业健康，远离职业危害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7.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建设健康企业，争做健康达人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关注职业健康，守护最美劳动者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9.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预防职业病危害，守护劳动者健康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10.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提升职业健康素养，助力高质量发展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11.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打造健康劳动者队伍，支撑中国式现代化建设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12.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依法依规开展职业健康技术服务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13.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职业病危害项目申报是用人单位的法定义务</w:t>
      </w:r>
      <w:r>
        <w:rPr>
          <w:rFonts w:hint="eastAsia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14.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"/>
        </w:rPr>
        <w:t>开展中小微企业职业健康帮扶，保障劳动者职业健康权益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Times New Roman"/>
          <w:spacing w:val="0"/>
          <w:kern w:val="2"/>
          <w:sz w:val="32"/>
          <w:szCs w:val="32"/>
          <w:lang w:val="en-US" w:eastAsia="zh-CN" w:bidi="ar"/>
        </w:rPr>
        <w:t>15.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推进职业健康保护行动</w:t>
      </w:r>
      <w:r>
        <w:rPr>
          <w:rFonts w:hint="default" w:ascii="仿宋_GB2312" w:hAnsi="仿宋_GB2312" w:cs="Times New Roman"/>
          <w:spacing w:val="0"/>
          <w:kern w:val="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"/>
        </w:rPr>
        <w:t>提升劳动者职业健康素养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</w:p>
    <w:p>
      <w:pPr>
        <w:pStyle w:val="4"/>
        <w:widowControl w:val="0"/>
        <w:autoSpaceDE w:val="0"/>
        <w:spacing w:line="560" w:lineRule="exact"/>
        <w:ind w:firstLine="0" w:firstLineChars="0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0"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val="en-US" w:eastAsia="zh-CN" w:bidi="ar"/>
        </w:rPr>
        <w:t>2024年《职业病防治法》宣传周活动情况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val="en-US" w:eastAsia="zh-CN" w:bidi="ar"/>
        </w:rPr>
        <w:t>统计表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单位：</w:t>
      </w:r>
    </w:p>
    <w:tbl>
      <w:tblPr>
        <w:tblStyle w:val="10"/>
        <w:tblW w:w="9158" w:type="dxa"/>
        <w:tblInd w:w="-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5403"/>
        <w:gridCol w:w="2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5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"/>
              </w:rPr>
              <w:t>形式（次数/人数）</w:t>
            </w:r>
          </w:p>
        </w:tc>
        <w:tc>
          <w:tcPr>
            <w:tcW w:w="2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4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开展主题宣讲活动次数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54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印发宣传材料份数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54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制作宣传视频份数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54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出动宣传人员数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54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left"/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val="en-US" w:eastAsia="zh-CN" w:bidi="ar"/>
              </w:rPr>
              <w:t>宣传受众人数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填表人：                         联系手机：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（单位盖章）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5440" w:firstLineChars="17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  月  日</w:t>
      </w:r>
    </w:p>
    <w:p>
      <w:pPr>
        <w:pStyle w:val="4"/>
        <w:widowControl w:val="0"/>
        <w:autoSpaceDE w:val="0"/>
        <w:spacing w:line="560" w:lineRule="exact"/>
        <w:ind w:firstLine="0" w:firstLineChars="0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4"/>
        <w:widowControl w:val="0"/>
        <w:autoSpaceDE w:val="0"/>
        <w:spacing w:line="560" w:lineRule="exact"/>
        <w:ind w:firstLine="0" w:firstLineChars="0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4"/>
        <w:widowControl w:val="0"/>
        <w:autoSpaceDE w:val="0"/>
        <w:spacing w:line="560" w:lineRule="exact"/>
        <w:ind w:firstLine="0" w:firstLineChars="0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4"/>
        <w:widowControl w:val="0"/>
        <w:autoSpaceDE w:val="0"/>
        <w:spacing w:line="560" w:lineRule="exact"/>
        <w:ind w:firstLine="0" w:firstLineChars="0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4"/>
        <w:widowControl w:val="0"/>
        <w:autoSpaceDE w:val="0"/>
        <w:spacing w:line="560" w:lineRule="exact"/>
        <w:ind w:firstLine="0" w:firstLineChars="0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br w:type="page"/>
      </w:r>
    </w:p>
    <w:p>
      <w:pPr>
        <w:pStyle w:val="4"/>
        <w:widowControl w:val="0"/>
        <w:autoSpaceDE w:val="0"/>
        <w:spacing w:line="560" w:lineRule="exact"/>
        <w:ind w:firstLine="0" w:firstLineChars="0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val="en-US" w:eastAsia="zh-CN" w:bidi="ar"/>
        </w:rPr>
        <w:t>2024年《职业病防治法》宣传周海报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val="en-US" w:eastAsia="zh-CN" w:bidi="ar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val="en-US" w:eastAsia="zh-CN" w:bidi="ar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1279525</wp:posOffset>
            </wp:positionH>
            <wp:positionV relativeFrom="paragraph">
              <wp:posOffset>49530</wp:posOffset>
            </wp:positionV>
            <wp:extent cx="3044190" cy="4568190"/>
            <wp:effectExtent l="0" t="0" r="3810" b="3810"/>
            <wp:wrapTopAndBottom/>
            <wp:docPr id="2" name="图片 2" descr="附件3.2024年《职业病防治法》宣传周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3.2024年《职业病防治法》宣传周海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456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val="en-US" w:eastAsia="zh-CN" w:bidi="ar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17" w:bottom="1417" w:left="1701" w:header="851" w:footer="992" w:gutter="0"/>
      <w:pgNumType w:fmt="decimal"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NDJkZDliODMxNzFmMTZjNzUxNDk3OTgxOWMzZjQifQ=="/>
  </w:docVars>
  <w:rsids>
    <w:rsidRoot w:val="00DF1A20"/>
    <w:rsid w:val="0000199F"/>
    <w:rsid w:val="000350E2"/>
    <w:rsid w:val="0005274B"/>
    <w:rsid w:val="000577FF"/>
    <w:rsid w:val="00057A1F"/>
    <w:rsid w:val="000615D2"/>
    <w:rsid w:val="00081F33"/>
    <w:rsid w:val="00094CE7"/>
    <w:rsid w:val="00097621"/>
    <w:rsid w:val="000E116D"/>
    <w:rsid w:val="00126CD3"/>
    <w:rsid w:val="00126D6C"/>
    <w:rsid w:val="00144BE3"/>
    <w:rsid w:val="001A24D6"/>
    <w:rsid w:val="001C63B1"/>
    <w:rsid w:val="001C6AFC"/>
    <w:rsid w:val="001D588A"/>
    <w:rsid w:val="001D7ADB"/>
    <w:rsid w:val="001E5998"/>
    <w:rsid w:val="002074D3"/>
    <w:rsid w:val="00216748"/>
    <w:rsid w:val="00220A35"/>
    <w:rsid w:val="00224ABC"/>
    <w:rsid w:val="00245F71"/>
    <w:rsid w:val="002516E7"/>
    <w:rsid w:val="00253436"/>
    <w:rsid w:val="00272DBA"/>
    <w:rsid w:val="002A04D0"/>
    <w:rsid w:val="002D3BFC"/>
    <w:rsid w:val="002E1F8A"/>
    <w:rsid w:val="002F2BB3"/>
    <w:rsid w:val="002F3D59"/>
    <w:rsid w:val="0030247A"/>
    <w:rsid w:val="00346ABA"/>
    <w:rsid w:val="00370B15"/>
    <w:rsid w:val="003807C1"/>
    <w:rsid w:val="00380AE6"/>
    <w:rsid w:val="003918F2"/>
    <w:rsid w:val="003921F1"/>
    <w:rsid w:val="0039717F"/>
    <w:rsid w:val="00397775"/>
    <w:rsid w:val="003A024B"/>
    <w:rsid w:val="003D18ED"/>
    <w:rsid w:val="004127DE"/>
    <w:rsid w:val="00422411"/>
    <w:rsid w:val="004251E6"/>
    <w:rsid w:val="00435C8D"/>
    <w:rsid w:val="00473471"/>
    <w:rsid w:val="004A122D"/>
    <w:rsid w:val="004B7B0A"/>
    <w:rsid w:val="004E1242"/>
    <w:rsid w:val="004E1572"/>
    <w:rsid w:val="00531F92"/>
    <w:rsid w:val="00541439"/>
    <w:rsid w:val="005C331F"/>
    <w:rsid w:val="005C5F96"/>
    <w:rsid w:val="005C779C"/>
    <w:rsid w:val="005D0D4B"/>
    <w:rsid w:val="005D23A5"/>
    <w:rsid w:val="005F62E4"/>
    <w:rsid w:val="0060357D"/>
    <w:rsid w:val="00617C43"/>
    <w:rsid w:val="00633DBB"/>
    <w:rsid w:val="00634310"/>
    <w:rsid w:val="00650DD4"/>
    <w:rsid w:val="00670349"/>
    <w:rsid w:val="00681531"/>
    <w:rsid w:val="006E0EE1"/>
    <w:rsid w:val="007234C5"/>
    <w:rsid w:val="0072608A"/>
    <w:rsid w:val="007323A7"/>
    <w:rsid w:val="0076764F"/>
    <w:rsid w:val="00794919"/>
    <w:rsid w:val="007B2A5E"/>
    <w:rsid w:val="007B36FD"/>
    <w:rsid w:val="007C4E8F"/>
    <w:rsid w:val="007D2810"/>
    <w:rsid w:val="007E4EC3"/>
    <w:rsid w:val="00826ECC"/>
    <w:rsid w:val="00832C72"/>
    <w:rsid w:val="00856130"/>
    <w:rsid w:val="00856750"/>
    <w:rsid w:val="0087603C"/>
    <w:rsid w:val="0088418E"/>
    <w:rsid w:val="00884B36"/>
    <w:rsid w:val="008B1859"/>
    <w:rsid w:val="008B316C"/>
    <w:rsid w:val="008E606B"/>
    <w:rsid w:val="008F5A3D"/>
    <w:rsid w:val="00917491"/>
    <w:rsid w:val="00931601"/>
    <w:rsid w:val="009610A9"/>
    <w:rsid w:val="00994EE5"/>
    <w:rsid w:val="009B166F"/>
    <w:rsid w:val="009D676B"/>
    <w:rsid w:val="009E0CF2"/>
    <w:rsid w:val="00A059FB"/>
    <w:rsid w:val="00A149BA"/>
    <w:rsid w:val="00A208AE"/>
    <w:rsid w:val="00A33AB1"/>
    <w:rsid w:val="00A34D1B"/>
    <w:rsid w:val="00A94DD7"/>
    <w:rsid w:val="00A97E61"/>
    <w:rsid w:val="00AE3E6E"/>
    <w:rsid w:val="00B03739"/>
    <w:rsid w:val="00B0487A"/>
    <w:rsid w:val="00B372DE"/>
    <w:rsid w:val="00B4083E"/>
    <w:rsid w:val="00B53C9F"/>
    <w:rsid w:val="00B81995"/>
    <w:rsid w:val="00BA7713"/>
    <w:rsid w:val="00BB6626"/>
    <w:rsid w:val="00BE7101"/>
    <w:rsid w:val="00BF231E"/>
    <w:rsid w:val="00BF5E4C"/>
    <w:rsid w:val="00C02B10"/>
    <w:rsid w:val="00C26117"/>
    <w:rsid w:val="00C302DE"/>
    <w:rsid w:val="00C34946"/>
    <w:rsid w:val="00C420D5"/>
    <w:rsid w:val="00C60AA4"/>
    <w:rsid w:val="00D33273"/>
    <w:rsid w:val="00D3345C"/>
    <w:rsid w:val="00D539E8"/>
    <w:rsid w:val="00D826DC"/>
    <w:rsid w:val="00DD3921"/>
    <w:rsid w:val="00DF1A20"/>
    <w:rsid w:val="00DF336C"/>
    <w:rsid w:val="00E03EBF"/>
    <w:rsid w:val="00E22B46"/>
    <w:rsid w:val="00E25D8B"/>
    <w:rsid w:val="00E574CB"/>
    <w:rsid w:val="00E81E94"/>
    <w:rsid w:val="00E875CF"/>
    <w:rsid w:val="00E950F5"/>
    <w:rsid w:val="00ED39D4"/>
    <w:rsid w:val="00EF7B37"/>
    <w:rsid w:val="00F159EF"/>
    <w:rsid w:val="00F1621D"/>
    <w:rsid w:val="00F43FD4"/>
    <w:rsid w:val="00F7195D"/>
    <w:rsid w:val="00F7561E"/>
    <w:rsid w:val="00F75AF1"/>
    <w:rsid w:val="00F9467B"/>
    <w:rsid w:val="00FD5653"/>
    <w:rsid w:val="00FE6193"/>
    <w:rsid w:val="015408C4"/>
    <w:rsid w:val="044B1B39"/>
    <w:rsid w:val="044E1223"/>
    <w:rsid w:val="04CE1293"/>
    <w:rsid w:val="053E6CB1"/>
    <w:rsid w:val="05444497"/>
    <w:rsid w:val="07B50006"/>
    <w:rsid w:val="081744F8"/>
    <w:rsid w:val="08D1306E"/>
    <w:rsid w:val="095244E5"/>
    <w:rsid w:val="09BC7F1D"/>
    <w:rsid w:val="0AE818C1"/>
    <w:rsid w:val="0B81618D"/>
    <w:rsid w:val="0BC96675"/>
    <w:rsid w:val="0C0A0765"/>
    <w:rsid w:val="0C423957"/>
    <w:rsid w:val="10D34956"/>
    <w:rsid w:val="16F73A06"/>
    <w:rsid w:val="19BF1E22"/>
    <w:rsid w:val="1A0E6F51"/>
    <w:rsid w:val="1C2C3DB5"/>
    <w:rsid w:val="1CAD147E"/>
    <w:rsid w:val="1CC24E54"/>
    <w:rsid w:val="1E63529F"/>
    <w:rsid w:val="1EFE6B6A"/>
    <w:rsid w:val="20136B65"/>
    <w:rsid w:val="20AF2F37"/>
    <w:rsid w:val="20E879FE"/>
    <w:rsid w:val="21CF1D61"/>
    <w:rsid w:val="22105FB5"/>
    <w:rsid w:val="228D7EF8"/>
    <w:rsid w:val="25B75C2F"/>
    <w:rsid w:val="261A7018"/>
    <w:rsid w:val="2B66571D"/>
    <w:rsid w:val="2C561C38"/>
    <w:rsid w:val="2D86725E"/>
    <w:rsid w:val="2E3C157D"/>
    <w:rsid w:val="2E663D0F"/>
    <w:rsid w:val="2E6F6146"/>
    <w:rsid w:val="2FFFD268"/>
    <w:rsid w:val="3045448E"/>
    <w:rsid w:val="30671D9C"/>
    <w:rsid w:val="31207BC4"/>
    <w:rsid w:val="32EC1057"/>
    <w:rsid w:val="32FC335E"/>
    <w:rsid w:val="3371014D"/>
    <w:rsid w:val="33E22686"/>
    <w:rsid w:val="35345BED"/>
    <w:rsid w:val="354C664A"/>
    <w:rsid w:val="366C50D5"/>
    <w:rsid w:val="36FC28AC"/>
    <w:rsid w:val="38CA5F7A"/>
    <w:rsid w:val="38D60474"/>
    <w:rsid w:val="3A8A1396"/>
    <w:rsid w:val="3BD04D53"/>
    <w:rsid w:val="3C476D95"/>
    <w:rsid w:val="3CE93CB8"/>
    <w:rsid w:val="3F354E33"/>
    <w:rsid w:val="3FFE9935"/>
    <w:rsid w:val="426F5288"/>
    <w:rsid w:val="42AC112E"/>
    <w:rsid w:val="454930BC"/>
    <w:rsid w:val="48622538"/>
    <w:rsid w:val="4E415A6D"/>
    <w:rsid w:val="4E9742B4"/>
    <w:rsid w:val="4F2555C5"/>
    <w:rsid w:val="501209BD"/>
    <w:rsid w:val="5198645A"/>
    <w:rsid w:val="51AF74C1"/>
    <w:rsid w:val="521320C3"/>
    <w:rsid w:val="539F5872"/>
    <w:rsid w:val="54537C2E"/>
    <w:rsid w:val="560617CE"/>
    <w:rsid w:val="577F970C"/>
    <w:rsid w:val="59390AA9"/>
    <w:rsid w:val="599C3704"/>
    <w:rsid w:val="5A9B1A01"/>
    <w:rsid w:val="5B872F25"/>
    <w:rsid w:val="5BB60AE1"/>
    <w:rsid w:val="5DA54DC0"/>
    <w:rsid w:val="5DB6110B"/>
    <w:rsid w:val="5E663310"/>
    <w:rsid w:val="5FFE6A9E"/>
    <w:rsid w:val="60716E98"/>
    <w:rsid w:val="61954F25"/>
    <w:rsid w:val="61F744D2"/>
    <w:rsid w:val="6284355B"/>
    <w:rsid w:val="64F1EFE9"/>
    <w:rsid w:val="65AE3F2A"/>
    <w:rsid w:val="6655229B"/>
    <w:rsid w:val="67775FDA"/>
    <w:rsid w:val="69820813"/>
    <w:rsid w:val="6E097E9E"/>
    <w:rsid w:val="6E986ECC"/>
    <w:rsid w:val="6F055B7E"/>
    <w:rsid w:val="6FDA2617"/>
    <w:rsid w:val="70D97F1F"/>
    <w:rsid w:val="728677E9"/>
    <w:rsid w:val="72A85AE6"/>
    <w:rsid w:val="74936837"/>
    <w:rsid w:val="75125BB4"/>
    <w:rsid w:val="76775DB1"/>
    <w:rsid w:val="7866868D"/>
    <w:rsid w:val="7C885F20"/>
    <w:rsid w:val="7EEFA93F"/>
    <w:rsid w:val="7F0D1B15"/>
    <w:rsid w:val="7FD4E11C"/>
    <w:rsid w:val="7FFF37A4"/>
    <w:rsid w:val="A77FFE96"/>
    <w:rsid w:val="B77B7AEC"/>
    <w:rsid w:val="BB2B211E"/>
    <w:rsid w:val="BBEBFFF3"/>
    <w:rsid w:val="DDDB8CEA"/>
    <w:rsid w:val="DF4E4B86"/>
    <w:rsid w:val="E8BF0695"/>
    <w:rsid w:val="EB997DF8"/>
    <w:rsid w:val="EEFF77AE"/>
    <w:rsid w:val="EF1A442E"/>
    <w:rsid w:val="F17CCEB8"/>
    <w:rsid w:val="F6A7787B"/>
    <w:rsid w:val="F71F2217"/>
    <w:rsid w:val="FAF7C233"/>
    <w:rsid w:val="FECD5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300" w:after="200"/>
      <w:contextualSpacing/>
    </w:pPr>
    <w:rPr>
      <w:sz w:val="48"/>
      <w:szCs w:val="48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_GB2312" w:cs="Times New Roman"/>
      <w:sz w:val="32"/>
    </w:rPr>
  </w:style>
  <w:style w:type="paragraph" w:styleId="5">
    <w:name w:val="Body Text"/>
    <w:basedOn w:val="1"/>
    <w:unhideWhenUsed/>
    <w:qFormat/>
    <w:uiPriority w:val="99"/>
    <w:rPr>
      <w:rFonts w:hint="eastAsia"/>
      <w:sz w:val="52"/>
      <w:szCs w:val="24"/>
    </w:r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spacing w:after="57"/>
      <w:ind w:left="283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脚 Char"/>
    <w:basedOn w:val="12"/>
    <w:link w:val="6"/>
    <w:autoRedefine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16">
    <w:name w:val="列出段落1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2791</Words>
  <Characters>2871</Characters>
  <Lines>9</Lines>
  <Paragraphs>2</Paragraphs>
  <TotalTime>3</TotalTime>
  <ScaleCrop>false</ScaleCrop>
  <LinksUpToDate>false</LinksUpToDate>
  <CharactersWithSpaces>3008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2018-07-03T01:31:00Z</dcterms:created>
  <dc:creator>中科软</dc:creator>
  <cp:lastModifiedBy>张凯莹</cp:lastModifiedBy>
  <cp:lastPrinted>2024-04-19T15:36:00Z</cp:lastPrinted>
  <dcterms:modified xsi:type="dcterms:W3CDTF">2024-04-22T03:10:15Z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EA1848F8C9004C8D82C55307B319D011_13</vt:lpwstr>
  </property>
</Properties>
</file>