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jc w:val="left"/>
        <w:rPr>
          <w:rFonts w:ascii="黑体" w:hAnsi="黑体" w:eastAsia="黑体"/>
          <w:sz w:val="32"/>
          <w:szCs w:val="32"/>
        </w:rPr>
      </w:pPr>
      <w:bookmarkStart w:id="1" w:name="_GoBack"/>
      <w:bookmarkEnd w:id="1"/>
      <w:r>
        <w:rPr>
          <w:rFonts w:hint="eastAsia" w:ascii="黑体" w:hAnsi="黑体" w:eastAsia="黑体"/>
          <w:sz w:val="32"/>
          <w:szCs w:val="32"/>
        </w:rPr>
        <w:t>附件1</w:t>
      </w:r>
    </w:p>
    <w:p>
      <w:pPr>
        <w:wordWrap w:val="0"/>
        <w:spacing w:line="1000" w:lineRule="exact"/>
        <w:ind w:right="640"/>
        <w:rPr>
          <w:rFonts w:ascii="方正小标宋简体" w:hAnsi="方正小标宋简体" w:eastAsia="方正小标宋简体" w:cs="方正小标宋简体"/>
          <w:color w:val="000000"/>
          <w:sz w:val="32"/>
          <w:szCs w:val="32"/>
        </w:rPr>
      </w:pPr>
      <w:r>
        <w:rPr>
          <w:rFonts w:hint="eastAsia" w:ascii="方正小标宋简体" w:hAnsi="方正小标宋简体" w:eastAsia="方正小标宋简体" w:cs="方正小标宋简体"/>
          <w:color w:val="000000"/>
          <w:sz w:val="32"/>
          <w:szCs w:val="32"/>
        </w:rPr>
        <w:t>编号：</w:t>
      </w:r>
      <w:r>
        <w:rPr>
          <w:rFonts w:hint="eastAsia" w:ascii="方正小标宋简体" w:hAnsi="方正小标宋简体" w:eastAsia="方正小标宋简体" w:cs="方正小标宋简体"/>
          <w:color w:val="000000"/>
          <w:sz w:val="32"/>
          <w:szCs w:val="32"/>
          <w:u w:val="single"/>
        </w:rPr>
        <w:t xml:space="preserve">                </w:t>
      </w:r>
      <w:r>
        <w:rPr>
          <w:rFonts w:hint="eastAsia" w:ascii="方正小标宋简体" w:hAnsi="方正小标宋简体" w:eastAsia="方正小标宋简体" w:cs="方正小标宋简体"/>
          <w:color w:val="000000"/>
          <w:sz w:val="32"/>
          <w:szCs w:val="32"/>
        </w:rPr>
        <w:t xml:space="preserve">                贫困户标识：</w:t>
      </w:r>
    </w:p>
    <w:p>
      <w:pPr>
        <w:spacing w:line="1000" w:lineRule="exact"/>
        <w:jc w:val="center"/>
        <w:rPr>
          <w:rFonts w:ascii="方正小标宋简体" w:hAnsi="方正小标宋简体" w:eastAsia="方正小标宋简体" w:cs="方正小标宋简体"/>
          <w:color w:val="000000"/>
          <w:sz w:val="84"/>
          <w:szCs w:val="84"/>
        </w:rPr>
      </w:pPr>
    </w:p>
    <w:p>
      <w:pPr>
        <w:spacing w:line="1000" w:lineRule="exact"/>
        <w:jc w:val="center"/>
        <w:rPr>
          <w:rFonts w:ascii="方正小标宋简体" w:hAnsi="方正小标宋简体" w:eastAsia="方正小标宋简体" w:cs="方正小标宋简体"/>
          <w:color w:val="000000"/>
          <w:sz w:val="84"/>
          <w:szCs w:val="84"/>
        </w:rPr>
      </w:pPr>
      <w:r>
        <w:rPr>
          <w:rFonts w:hint="eastAsia" w:ascii="方正小标宋简体" w:hAnsi="方正小标宋简体" w:eastAsia="方正小标宋简体" w:cs="方正小标宋简体"/>
          <w:color w:val="000000"/>
          <w:sz w:val="84"/>
          <w:szCs w:val="84"/>
        </w:rPr>
        <w:t>家庭医生签约服务手册</w:t>
      </w:r>
    </w:p>
    <w:p>
      <w:pPr>
        <w:spacing w:line="560" w:lineRule="exact"/>
        <w:jc w:val="center"/>
        <w:rPr>
          <w:rFonts w:ascii="方正小标宋简体" w:hAnsi="方正小标宋简体" w:eastAsia="方正小标宋简体" w:cs="方正小标宋简体"/>
          <w:color w:val="000000"/>
          <w:sz w:val="44"/>
          <w:szCs w:val="44"/>
        </w:rPr>
      </w:pPr>
    </w:p>
    <w:p>
      <w:pPr>
        <w:spacing w:line="560" w:lineRule="exact"/>
        <w:jc w:val="center"/>
        <w:rPr>
          <w:rFonts w:ascii="方正小标宋简体" w:hAnsi="方正小标宋简体" w:eastAsia="方正小标宋简体" w:cs="方正小标宋简体"/>
          <w:color w:val="000000"/>
          <w:sz w:val="44"/>
          <w:szCs w:val="44"/>
        </w:rPr>
      </w:pPr>
    </w:p>
    <w:p>
      <w:pPr>
        <w:spacing w:line="560" w:lineRule="exact"/>
        <w:jc w:val="center"/>
        <w:rPr>
          <w:rFonts w:ascii="方正小标宋简体" w:hAnsi="方正小标宋简体" w:eastAsia="方正小标宋简体" w:cs="方正小标宋简体"/>
          <w:color w:val="000000"/>
          <w:sz w:val="44"/>
          <w:szCs w:val="44"/>
        </w:rPr>
      </w:pPr>
    </w:p>
    <w:p>
      <w:pPr>
        <w:spacing w:line="560" w:lineRule="exact"/>
        <w:jc w:val="center"/>
        <w:rPr>
          <w:rFonts w:ascii="方正小标宋简体" w:hAnsi="方正小标宋简体" w:eastAsia="方正小标宋简体" w:cs="方正小标宋简体"/>
          <w:color w:val="000000"/>
          <w:sz w:val="44"/>
          <w:szCs w:val="44"/>
        </w:rPr>
      </w:pPr>
    </w:p>
    <w:p>
      <w:pPr>
        <w:spacing w:line="560" w:lineRule="exact"/>
        <w:jc w:val="center"/>
        <w:rPr>
          <w:rFonts w:ascii="方正小标宋简体" w:hAnsi="方正小标宋简体" w:eastAsia="方正小标宋简体" w:cs="方正小标宋简体"/>
          <w:color w:val="000000"/>
          <w:sz w:val="44"/>
          <w:szCs w:val="44"/>
        </w:rPr>
      </w:pPr>
    </w:p>
    <w:p>
      <w:pPr>
        <w:spacing w:line="560" w:lineRule="exact"/>
        <w:jc w:val="center"/>
        <w:rPr>
          <w:rFonts w:ascii="方正小标宋简体" w:hAnsi="方正小标宋简体" w:eastAsia="方正小标宋简体" w:cs="方正小标宋简体"/>
          <w:color w:val="000000"/>
          <w:sz w:val="44"/>
          <w:szCs w:val="44"/>
        </w:rPr>
      </w:pPr>
    </w:p>
    <w:p>
      <w:pPr>
        <w:spacing w:line="560" w:lineRule="exact"/>
        <w:jc w:val="center"/>
        <w:rPr>
          <w:rFonts w:ascii="方正小标宋简体" w:hAnsi="方正小标宋简体" w:eastAsia="方正小标宋简体" w:cs="方正小标宋简体"/>
          <w:color w:val="000000"/>
          <w:sz w:val="44"/>
          <w:szCs w:val="44"/>
        </w:rPr>
      </w:pPr>
    </w:p>
    <w:p>
      <w:pPr>
        <w:spacing w:line="560" w:lineRule="exact"/>
        <w:jc w:val="center"/>
        <w:rPr>
          <w:rFonts w:ascii="方正小标宋简体" w:hAnsi="方正小标宋简体" w:eastAsia="方正小标宋简体" w:cs="方正小标宋简体"/>
          <w:color w:val="000000"/>
          <w:sz w:val="44"/>
          <w:szCs w:val="44"/>
        </w:rPr>
      </w:pPr>
    </w:p>
    <w:p>
      <w:pPr>
        <w:spacing w:line="320" w:lineRule="exact"/>
        <w:ind w:firstLine="1540" w:firstLineChars="550"/>
        <w:rPr>
          <w:color w:val="000000"/>
          <w:sz w:val="28"/>
          <w:szCs w:val="28"/>
          <w:u w:val="single"/>
        </w:rPr>
      </w:pPr>
      <w:r>
        <w:rPr>
          <w:rFonts w:hint="eastAsia"/>
          <w:color w:val="000000"/>
          <w:sz w:val="28"/>
          <w:szCs w:val="28"/>
        </w:rPr>
        <w:t>姓    名：</w:t>
      </w:r>
      <w:r>
        <w:rPr>
          <w:rFonts w:hint="eastAsia"/>
          <w:color w:val="000000"/>
          <w:sz w:val="28"/>
          <w:szCs w:val="28"/>
          <w:u w:val="single"/>
        </w:rPr>
        <w:t xml:space="preserve">                                  </w:t>
      </w:r>
    </w:p>
    <w:p>
      <w:pPr>
        <w:spacing w:line="320" w:lineRule="exact"/>
        <w:ind w:firstLine="1540" w:firstLineChars="550"/>
        <w:rPr>
          <w:color w:val="000000"/>
          <w:sz w:val="28"/>
          <w:szCs w:val="28"/>
          <w:u w:val="single"/>
        </w:rPr>
      </w:pPr>
    </w:p>
    <w:p>
      <w:pPr>
        <w:spacing w:line="320" w:lineRule="exact"/>
        <w:ind w:firstLine="1540" w:firstLineChars="550"/>
        <w:rPr>
          <w:color w:val="000000"/>
          <w:sz w:val="28"/>
          <w:szCs w:val="28"/>
          <w:u w:val="single"/>
        </w:rPr>
      </w:pPr>
      <w:r>
        <w:rPr>
          <w:rFonts w:hint="eastAsia"/>
          <w:color w:val="000000"/>
          <w:sz w:val="28"/>
          <w:szCs w:val="28"/>
        </w:rPr>
        <w:t>是否户主：</w:t>
      </w:r>
      <w:r>
        <w:rPr>
          <w:rFonts w:hint="eastAsia"/>
          <w:color w:val="000000"/>
          <w:sz w:val="28"/>
          <w:szCs w:val="28"/>
          <w:u w:val="single"/>
        </w:rPr>
        <w:t xml:space="preserve">                                 </w:t>
      </w:r>
      <w:r>
        <w:rPr>
          <w:color w:val="000000"/>
          <w:sz w:val="28"/>
          <w:szCs w:val="28"/>
          <w:u w:val="single"/>
        </w:rPr>
        <w:t xml:space="preserve"> </w:t>
      </w:r>
    </w:p>
    <w:p>
      <w:pPr>
        <w:spacing w:line="320" w:lineRule="exact"/>
        <w:ind w:firstLine="1540" w:firstLineChars="550"/>
        <w:rPr>
          <w:color w:val="000000"/>
          <w:sz w:val="28"/>
          <w:szCs w:val="28"/>
          <w:u w:val="single"/>
        </w:rPr>
      </w:pPr>
    </w:p>
    <w:p>
      <w:pPr>
        <w:spacing w:line="320" w:lineRule="exact"/>
        <w:rPr>
          <w:color w:val="000000"/>
          <w:sz w:val="28"/>
          <w:szCs w:val="28"/>
          <w:u w:val="single"/>
        </w:rPr>
      </w:pPr>
      <w:r>
        <w:rPr>
          <w:rFonts w:hint="eastAsia"/>
          <w:color w:val="000000"/>
          <w:sz w:val="28"/>
          <w:szCs w:val="28"/>
        </w:rPr>
        <w:t xml:space="preserve">           现 住 址：</w:t>
      </w:r>
      <w:r>
        <w:rPr>
          <w:rFonts w:hint="eastAsia"/>
          <w:color w:val="000000"/>
          <w:sz w:val="28"/>
          <w:szCs w:val="28"/>
          <w:u w:val="single"/>
        </w:rPr>
        <w:t xml:space="preserve">                                  </w:t>
      </w:r>
    </w:p>
    <w:p>
      <w:pPr>
        <w:spacing w:line="320" w:lineRule="exact"/>
        <w:rPr>
          <w:color w:val="000000"/>
          <w:sz w:val="28"/>
          <w:szCs w:val="28"/>
        </w:rPr>
      </w:pPr>
    </w:p>
    <w:p>
      <w:pPr>
        <w:spacing w:line="320" w:lineRule="exact"/>
        <w:rPr>
          <w:color w:val="000000"/>
          <w:sz w:val="28"/>
          <w:szCs w:val="28"/>
          <w:u w:val="single"/>
        </w:rPr>
      </w:pPr>
      <w:r>
        <w:rPr>
          <w:rFonts w:hint="eastAsia"/>
          <w:color w:val="000000"/>
          <w:sz w:val="28"/>
          <w:szCs w:val="28"/>
        </w:rPr>
        <w:t xml:space="preserve">           户籍地址：</w:t>
      </w:r>
      <w:r>
        <w:rPr>
          <w:rFonts w:hint="eastAsia"/>
          <w:color w:val="000000"/>
          <w:sz w:val="28"/>
          <w:szCs w:val="28"/>
          <w:u w:val="single"/>
        </w:rPr>
        <w:t xml:space="preserve">                                  </w:t>
      </w:r>
    </w:p>
    <w:p>
      <w:pPr>
        <w:spacing w:line="320" w:lineRule="exact"/>
        <w:rPr>
          <w:color w:val="000000"/>
          <w:sz w:val="28"/>
          <w:szCs w:val="28"/>
        </w:rPr>
      </w:pPr>
    </w:p>
    <w:p>
      <w:pPr>
        <w:spacing w:line="320" w:lineRule="exact"/>
        <w:rPr>
          <w:color w:val="000000"/>
          <w:sz w:val="28"/>
          <w:szCs w:val="28"/>
          <w:u w:val="single"/>
        </w:rPr>
      </w:pPr>
      <w:r>
        <w:rPr>
          <w:rFonts w:hint="eastAsia"/>
          <w:color w:val="000000"/>
          <w:sz w:val="28"/>
          <w:szCs w:val="28"/>
        </w:rPr>
        <w:t xml:space="preserve">           联系电话：</w:t>
      </w:r>
      <w:r>
        <w:rPr>
          <w:rFonts w:hint="eastAsia"/>
          <w:color w:val="000000"/>
          <w:sz w:val="28"/>
          <w:szCs w:val="28"/>
          <w:u w:val="single"/>
        </w:rPr>
        <w:t xml:space="preserve">                                  </w:t>
      </w:r>
    </w:p>
    <w:p>
      <w:pPr>
        <w:spacing w:line="320" w:lineRule="exact"/>
        <w:rPr>
          <w:color w:val="000000"/>
          <w:sz w:val="28"/>
          <w:szCs w:val="28"/>
        </w:rPr>
      </w:pPr>
    </w:p>
    <w:p>
      <w:pPr>
        <w:spacing w:line="320" w:lineRule="exact"/>
        <w:rPr>
          <w:rFonts w:ascii="方正小标宋简体" w:hAnsi="方正小标宋简体" w:eastAsia="方正小标宋简体" w:cs="方正小标宋简体"/>
          <w:color w:val="000000"/>
          <w:sz w:val="28"/>
          <w:szCs w:val="28"/>
        </w:rPr>
      </w:pPr>
      <w:r>
        <w:rPr>
          <w:rFonts w:hint="eastAsia"/>
          <w:color w:val="000000"/>
          <w:sz w:val="28"/>
          <w:szCs w:val="28"/>
        </w:rPr>
        <w:t xml:space="preserve">           签约日期：</w:t>
      </w:r>
      <w:r>
        <w:rPr>
          <w:rFonts w:hint="eastAsia"/>
          <w:color w:val="000000"/>
          <w:sz w:val="28"/>
          <w:szCs w:val="28"/>
          <w:u w:val="single"/>
        </w:rPr>
        <w:t xml:space="preserve">                                  </w:t>
      </w:r>
    </w:p>
    <w:p>
      <w:pPr>
        <w:adjustRightInd w:val="0"/>
        <w:snapToGrid w:val="0"/>
        <w:spacing w:line="560" w:lineRule="exact"/>
        <w:rPr>
          <w:rFonts w:ascii="仿宋_GB2312" w:eastAsia="仿宋_GB2312"/>
          <w:sz w:val="32"/>
          <w:szCs w:val="32"/>
        </w:rPr>
      </w:pPr>
    </w:p>
    <w:p>
      <w:pPr>
        <w:adjustRightInd w:val="0"/>
        <w:snapToGrid w:val="0"/>
        <w:spacing w:line="560" w:lineRule="exact"/>
        <w:rPr>
          <w:rFonts w:ascii="仿宋_GB2312" w:eastAsia="仿宋_GB2312"/>
          <w:sz w:val="32"/>
          <w:szCs w:val="32"/>
        </w:rPr>
        <w:sectPr>
          <w:footerReference r:id="rId3" w:type="default"/>
          <w:footerReference r:id="rId4" w:type="even"/>
          <w:pgSz w:w="11906" w:h="16838"/>
          <w:pgMar w:top="1701" w:right="1418" w:bottom="1418" w:left="1701" w:header="851" w:footer="992" w:gutter="0"/>
          <w:cols w:space="425" w:num="1"/>
          <w:titlePg/>
          <w:docGrid w:type="lines" w:linePitch="312" w:charSpace="0"/>
        </w:sectPr>
      </w:pPr>
    </w:p>
    <w:p>
      <w:pPr>
        <w:spacing w:line="560" w:lineRule="exact"/>
        <w:jc w:val="center"/>
        <w:rPr>
          <w:rFonts w:hint="eastAsia" w:ascii="方正小标宋简体" w:hAnsi="方正小标宋简体" w:eastAsia="方正小标宋简体" w:cs="方正小标宋简体"/>
          <w:color w:val="000000"/>
          <w:sz w:val="44"/>
          <w:szCs w:val="44"/>
        </w:rPr>
      </w:pPr>
      <w:r>
        <w:rPr>
          <w:rFonts w:hint="eastAsia" w:ascii="方正小标宋简体" w:hAnsi="方正小标宋简体" w:eastAsia="方正小标宋简体" w:cs="方正小标宋简体"/>
          <w:color w:val="000000"/>
          <w:sz w:val="44"/>
          <w:szCs w:val="44"/>
        </w:rPr>
        <w:t>致广大居民朋友的一封信</w:t>
      </w:r>
    </w:p>
    <w:p>
      <w:pPr>
        <w:spacing w:line="520" w:lineRule="exact"/>
        <w:rPr>
          <w:rFonts w:ascii="仿宋_GB2312" w:hAnsi="仿宋_GB2312" w:eastAsia="仿宋_GB2312" w:cs="仿宋_GB2312"/>
          <w:color w:val="000000"/>
          <w:sz w:val="30"/>
          <w:szCs w:val="30"/>
        </w:rPr>
      </w:pPr>
    </w:p>
    <w:p>
      <w:pPr>
        <w:spacing w:line="520" w:lineRule="exact"/>
        <w:rPr>
          <w:rFonts w:ascii="仿宋_GB2312" w:hAnsi="仿宋_GB2312" w:eastAsia="仿宋_GB2312" w:cs="仿宋_GB2312"/>
          <w:color w:val="000000"/>
          <w:sz w:val="30"/>
          <w:szCs w:val="30"/>
        </w:rPr>
      </w:pPr>
      <w:r>
        <w:rPr>
          <w:rFonts w:hint="eastAsia" w:ascii="仿宋_GB2312" w:hAnsi="仿宋_GB2312" w:eastAsia="仿宋_GB2312" w:cs="仿宋_GB2312"/>
          <w:color w:val="000000"/>
          <w:sz w:val="30"/>
          <w:szCs w:val="30"/>
        </w:rPr>
        <w:t>居民朋友：</w:t>
      </w:r>
    </w:p>
    <w:p>
      <w:pPr>
        <w:spacing w:line="520" w:lineRule="exact"/>
        <w:ind w:firstLine="600" w:firstLineChars="200"/>
        <w:rPr>
          <w:rFonts w:ascii="仿宋_GB2312" w:hAnsi="仿宋_GB2312" w:eastAsia="仿宋_GB2312" w:cs="仿宋_GB2312"/>
          <w:color w:val="000000"/>
          <w:sz w:val="30"/>
          <w:szCs w:val="30"/>
        </w:rPr>
      </w:pPr>
      <w:r>
        <w:rPr>
          <w:rFonts w:hint="eastAsia" w:ascii="仿宋_GB2312" w:hAnsi="仿宋_GB2312" w:eastAsia="仿宋_GB2312" w:cs="仿宋_GB2312"/>
          <w:color w:val="000000"/>
          <w:sz w:val="30"/>
          <w:szCs w:val="30"/>
        </w:rPr>
        <w:t>您好！</w:t>
      </w:r>
    </w:p>
    <w:p>
      <w:pPr>
        <w:adjustRightInd w:val="0"/>
        <w:snapToGrid w:val="0"/>
        <w:spacing w:line="520" w:lineRule="exact"/>
        <w:ind w:firstLine="600" w:firstLineChars="200"/>
        <w:rPr>
          <w:rFonts w:ascii="仿宋_GB2312" w:hAnsi="仿宋_GB2312" w:eastAsia="仿宋_GB2312" w:cs="仿宋_GB2312"/>
          <w:color w:val="000000"/>
          <w:sz w:val="30"/>
          <w:szCs w:val="30"/>
        </w:rPr>
      </w:pPr>
      <w:r>
        <w:rPr>
          <w:rFonts w:hint="eastAsia" w:ascii="仿宋_GB2312" w:hAnsi="仿宋_GB2312" w:eastAsia="仿宋_GB2312" w:cs="仿宋_GB2312"/>
          <w:color w:val="000000"/>
          <w:sz w:val="30"/>
          <w:szCs w:val="30"/>
        </w:rPr>
        <w:t>为了加快推进家庭医生签约服务工作，2016年6月6日，国务院医改办、国家卫生计生委、国家发展改革委、民政部、财政部、人力资源社会保障部和国家中医药管理局联合印发了《关于推进家庭医生签约服务的指导意见》。2017年5月18日，自治区医改办、卫生计生委等六部门联合印发了《关于推进家庭医生签约服务工作的实施意见》，标志着家庭医生签约服务在全区范围内实施。</w:t>
      </w:r>
    </w:p>
    <w:p>
      <w:pPr>
        <w:adjustRightInd w:val="0"/>
        <w:snapToGrid w:val="0"/>
        <w:spacing w:line="520" w:lineRule="exact"/>
        <w:ind w:firstLine="600" w:firstLineChars="200"/>
        <w:rPr>
          <w:rFonts w:ascii="仿宋_GB2312" w:hAnsi="仿宋_GB2312" w:eastAsia="仿宋_GB2312" w:cs="仿宋_GB2312"/>
          <w:color w:val="000000"/>
          <w:sz w:val="30"/>
          <w:szCs w:val="30"/>
        </w:rPr>
      </w:pPr>
      <w:r>
        <w:rPr>
          <w:rFonts w:hint="eastAsia" w:ascii="仿宋_GB2312" w:hAnsi="仿宋_GB2312" w:eastAsia="仿宋_GB2312" w:cs="仿宋_GB2312"/>
          <w:color w:val="000000"/>
          <w:sz w:val="30"/>
          <w:szCs w:val="30"/>
        </w:rPr>
        <w:t>家庭医生签约服务是以家庭医生为核心，以家庭医生服务团队为支撑，通过签约的方式，与签约家庭建立起一种长期、稳定的服务关系，以便对签约家庭的健康进行全过程的维护，为签约家庭和个人提供安全、方便、有效、连续、经济的基本医疗服务、基本公共卫生服务和个性化健康服务。</w:t>
      </w:r>
    </w:p>
    <w:p>
      <w:pPr>
        <w:adjustRightInd w:val="0"/>
        <w:snapToGrid w:val="0"/>
        <w:spacing w:line="520" w:lineRule="exact"/>
        <w:ind w:firstLine="600" w:firstLineChars="200"/>
        <w:rPr>
          <w:rFonts w:ascii="仿宋_GB2312" w:hAnsi="仿宋_GB2312" w:eastAsia="仿宋_GB2312" w:cs="仿宋_GB2312"/>
          <w:color w:val="000000"/>
          <w:sz w:val="30"/>
          <w:szCs w:val="30"/>
        </w:rPr>
      </w:pPr>
      <w:r>
        <w:rPr>
          <w:rFonts w:hint="eastAsia" w:ascii="仿宋_GB2312" w:hAnsi="仿宋_GB2312" w:eastAsia="仿宋_GB2312" w:cs="仿宋_GB2312"/>
          <w:color w:val="000000"/>
          <w:sz w:val="30"/>
          <w:szCs w:val="30"/>
        </w:rPr>
        <w:t>现在您可以在乡镇卫生院、社区卫生服务中心及接受委托的医疗卫生机构选择家庭医生服务团队签订服务协议，签约后，家庭医生将根据《关于规范家庭医生签约服务管理的指导意见》，为您建立健康档案全程管理，提供基本医疗、公共卫生和健康管理服务，开展“健康咨询、治疗用药、预防保健、就医控费”等指导。</w:t>
      </w:r>
    </w:p>
    <w:p>
      <w:pPr>
        <w:adjustRightInd w:val="0"/>
        <w:snapToGrid w:val="0"/>
        <w:spacing w:line="520" w:lineRule="exact"/>
        <w:ind w:firstLine="600" w:firstLineChars="200"/>
        <w:rPr>
          <w:rFonts w:ascii="仿宋_GB2312" w:hAnsi="仿宋_GB2312" w:eastAsia="仿宋_GB2312" w:cs="仿宋_GB2312"/>
          <w:color w:val="000000"/>
          <w:sz w:val="30"/>
          <w:szCs w:val="30"/>
        </w:rPr>
      </w:pPr>
      <w:r>
        <w:rPr>
          <w:rFonts w:hint="eastAsia" w:ascii="仿宋_GB2312" w:hAnsi="仿宋_GB2312" w:eastAsia="仿宋_GB2312" w:cs="仿宋_GB2312"/>
          <w:color w:val="000000"/>
          <w:sz w:val="30"/>
          <w:szCs w:val="30"/>
        </w:rPr>
        <w:t>您的需要就是我们的追求，您的健康就是我们奋斗目标，衷心感谢您对我们工作的支持和配合，让我们携手为您的健康保驾护航！</w:t>
      </w:r>
    </w:p>
    <w:p>
      <w:pPr>
        <w:spacing w:line="520" w:lineRule="exact"/>
        <w:ind w:firstLine="64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 xml:space="preserve">                             </w:t>
      </w:r>
    </w:p>
    <w:p>
      <w:pPr>
        <w:spacing w:line="520" w:lineRule="exact"/>
        <w:ind w:firstLine="640"/>
        <w:rPr>
          <w:rFonts w:ascii="仿宋_GB2312" w:hAnsi="仿宋_GB2312" w:eastAsia="仿宋_GB2312" w:cs="仿宋_GB2312"/>
          <w:color w:val="000000"/>
          <w:sz w:val="32"/>
          <w:szCs w:val="32"/>
        </w:rPr>
      </w:pPr>
    </w:p>
    <w:p>
      <w:pPr>
        <w:spacing w:line="520" w:lineRule="exact"/>
        <w:ind w:firstLine="4950" w:firstLineChars="1650"/>
        <w:rPr>
          <w:rFonts w:ascii="仿宋_GB2312" w:hAnsi="仿宋_GB2312" w:eastAsia="仿宋_GB2312" w:cs="仿宋_GB2312"/>
          <w:color w:val="000000"/>
          <w:sz w:val="30"/>
          <w:szCs w:val="30"/>
        </w:rPr>
      </w:pPr>
      <w:r>
        <w:rPr>
          <w:rFonts w:hint="eastAsia" w:ascii="仿宋_GB2312" w:hAnsi="仿宋_GB2312" w:eastAsia="仿宋_GB2312" w:cs="仿宋_GB2312"/>
          <w:color w:val="000000"/>
          <w:sz w:val="30"/>
          <w:szCs w:val="30"/>
        </w:rPr>
        <w:t xml:space="preserve"> XX基层医疗卫生机构</w:t>
      </w:r>
    </w:p>
    <w:p>
      <w:pPr>
        <w:spacing w:line="520" w:lineRule="exact"/>
        <w:ind w:firstLine="6006" w:firstLineChars="2002"/>
        <w:rPr>
          <w:rFonts w:ascii="仿宋_GB2312" w:hAnsi="仿宋_GB2312" w:eastAsia="仿宋_GB2312" w:cs="仿宋_GB2312"/>
          <w:color w:val="000000"/>
          <w:sz w:val="30"/>
          <w:szCs w:val="30"/>
        </w:rPr>
        <w:sectPr>
          <w:pgSz w:w="11906" w:h="16838"/>
          <w:pgMar w:top="1701" w:right="1418" w:bottom="1418" w:left="1701" w:header="851" w:footer="992" w:gutter="0"/>
          <w:cols w:space="425" w:num="1"/>
          <w:docGrid w:type="lines" w:linePitch="312" w:charSpace="0"/>
        </w:sectPr>
      </w:pPr>
      <w:r>
        <w:rPr>
          <w:rFonts w:hint="eastAsia" w:ascii="仿宋_GB2312" w:hAnsi="仿宋_GB2312" w:eastAsia="仿宋_GB2312" w:cs="仿宋_GB2312"/>
          <w:color w:val="000000"/>
          <w:sz w:val="30"/>
          <w:szCs w:val="30"/>
        </w:rPr>
        <w:t>2018年x月</w:t>
      </w:r>
    </w:p>
    <w:p>
      <w:pPr>
        <w:adjustRightInd w:val="0"/>
        <w:snapToGrid w:val="0"/>
        <w:spacing w:line="700" w:lineRule="exact"/>
        <w:jc w:val="center"/>
        <w:rPr>
          <w:rFonts w:ascii="方正小标宋简体" w:eastAsia="方正小标宋简体"/>
          <w:sz w:val="44"/>
          <w:szCs w:val="44"/>
        </w:rPr>
      </w:pPr>
      <w:r>
        <w:rPr>
          <w:rFonts w:hint="eastAsia" w:ascii="方正小标宋简体" w:eastAsia="方正小标宋简体"/>
          <w:sz w:val="44"/>
          <w:szCs w:val="44"/>
        </w:rPr>
        <w:t>家庭医生团队简介</w:t>
      </w:r>
    </w:p>
    <w:p>
      <w:pPr>
        <w:spacing w:line="560" w:lineRule="exact"/>
        <w:jc w:val="center"/>
        <w:rPr>
          <w:rFonts w:ascii="仿宋_GB2312" w:hAnsi="仿宋_GB2312" w:eastAsia="仿宋_GB2312" w:cs="仿宋_GB2312"/>
          <w:color w:val="000000"/>
          <w:sz w:val="32"/>
          <w:szCs w:val="32"/>
        </w:rPr>
      </w:pPr>
    </w:p>
    <w:tbl>
      <w:tblPr>
        <w:tblStyle w:val="6"/>
        <w:tblW w:w="14140" w:type="dxa"/>
        <w:tblInd w:w="0" w:type="dxa"/>
        <w:tblLayout w:type="fixed"/>
        <w:tblCellMar>
          <w:top w:w="0" w:type="dxa"/>
          <w:left w:w="108" w:type="dxa"/>
          <w:bottom w:w="0" w:type="dxa"/>
          <w:right w:w="108" w:type="dxa"/>
        </w:tblCellMar>
      </w:tblPr>
      <w:tblGrid>
        <w:gridCol w:w="1580"/>
        <w:gridCol w:w="923"/>
        <w:gridCol w:w="2327"/>
        <w:gridCol w:w="3240"/>
        <w:gridCol w:w="2234"/>
        <w:gridCol w:w="2235"/>
        <w:gridCol w:w="1601"/>
      </w:tblGrid>
      <w:tr>
        <w:tblPrEx>
          <w:tblLayout w:type="fixed"/>
          <w:tblCellMar>
            <w:top w:w="0" w:type="dxa"/>
            <w:left w:w="108" w:type="dxa"/>
            <w:bottom w:w="0" w:type="dxa"/>
            <w:right w:w="108" w:type="dxa"/>
          </w:tblCellMar>
        </w:tblPrEx>
        <w:trPr>
          <w:trHeight w:val="1029" w:hRule="atLeast"/>
        </w:trPr>
        <w:tc>
          <w:tcPr>
            <w:tcW w:w="1580" w:type="dxa"/>
            <w:tcBorders>
              <w:top w:val="single" w:color="auto" w:sz="4" w:space="0"/>
              <w:left w:val="single" w:color="auto" w:sz="4" w:space="0"/>
              <w:bottom w:val="single" w:color="auto" w:sz="4" w:space="0"/>
              <w:right w:val="single" w:color="auto" w:sz="4" w:space="0"/>
            </w:tcBorders>
            <w:vAlign w:val="center"/>
          </w:tcPr>
          <w:p>
            <w:pPr>
              <w:widowControl/>
              <w:spacing w:line="360" w:lineRule="exact"/>
              <w:jc w:val="center"/>
              <w:rPr>
                <w:rFonts w:ascii="黑体" w:hAnsi="黑体" w:eastAsia="黑体" w:cs="宋体"/>
                <w:bCs/>
                <w:kern w:val="0"/>
                <w:sz w:val="32"/>
                <w:szCs w:val="32"/>
              </w:rPr>
            </w:pPr>
            <w:r>
              <w:rPr>
                <w:rFonts w:hint="eastAsia" w:ascii="黑体" w:hAnsi="黑体" w:eastAsia="黑体" w:cs="宋体"/>
                <w:bCs/>
                <w:kern w:val="0"/>
                <w:sz w:val="32"/>
                <w:szCs w:val="32"/>
              </w:rPr>
              <w:t>姓名</w:t>
            </w:r>
          </w:p>
        </w:tc>
        <w:tc>
          <w:tcPr>
            <w:tcW w:w="923" w:type="dxa"/>
            <w:tcBorders>
              <w:top w:val="single" w:color="auto" w:sz="4" w:space="0"/>
              <w:left w:val="nil"/>
              <w:bottom w:val="single" w:color="auto" w:sz="4" w:space="0"/>
              <w:right w:val="single" w:color="auto" w:sz="4" w:space="0"/>
            </w:tcBorders>
            <w:vAlign w:val="center"/>
          </w:tcPr>
          <w:p>
            <w:pPr>
              <w:widowControl/>
              <w:spacing w:line="360" w:lineRule="exact"/>
              <w:jc w:val="center"/>
              <w:rPr>
                <w:rFonts w:ascii="黑体" w:hAnsi="黑体" w:eastAsia="黑体" w:cs="宋体"/>
                <w:bCs/>
                <w:kern w:val="0"/>
                <w:sz w:val="32"/>
                <w:szCs w:val="32"/>
              </w:rPr>
            </w:pPr>
            <w:r>
              <w:rPr>
                <w:rFonts w:hint="eastAsia" w:ascii="黑体" w:hAnsi="黑体" w:eastAsia="黑体" w:cs="宋体"/>
                <w:bCs/>
                <w:kern w:val="0"/>
                <w:sz w:val="32"/>
                <w:szCs w:val="32"/>
              </w:rPr>
              <w:t>性别</w:t>
            </w:r>
          </w:p>
        </w:tc>
        <w:tc>
          <w:tcPr>
            <w:tcW w:w="2327" w:type="dxa"/>
            <w:tcBorders>
              <w:top w:val="single" w:color="auto" w:sz="4" w:space="0"/>
              <w:left w:val="nil"/>
              <w:bottom w:val="single" w:color="auto" w:sz="4" w:space="0"/>
              <w:right w:val="single" w:color="auto" w:sz="4" w:space="0"/>
            </w:tcBorders>
            <w:vAlign w:val="center"/>
          </w:tcPr>
          <w:p>
            <w:pPr>
              <w:widowControl/>
              <w:spacing w:line="360" w:lineRule="exact"/>
              <w:jc w:val="center"/>
              <w:rPr>
                <w:rFonts w:ascii="黑体" w:hAnsi="黑体" w:eastAsia="黑体" w:cs="宋体"/>
                <w:bCs/>
                <w:kern w:val="0"/>
                <w:sz w:val="32"/>
                <w:szCs w:val="32"/>
              </w:rPr>
            </w:pPr>
            <w:r>
              <w:rPr>
                <w:rFonts w:hint="eastAsia" w:ascii="黑体" w:hAnsi="黑体" w:eastAsia="黑体" w:cs="宋体"/>
                <w:bCs/>
                <w:kern w:val="0"/>
                <w:sz w:val="32"/>
                <w:szCs w:val="32"/>
              </w:rPr>
              <w:t>团队职务</w:t>
            </w:r>
          </w:p>
        </w:tc>
        <w:tc>
          <w:tcPr>
            <w:tcW w:w="3240" w:type="dxa"/>
            <w:tcBorders>
              <w:top w:val="single" w:color="auto" w:sz="4" w:space="0"/>
              <w:left w:val="nil"/>
              <w:bottom w:val="single" w:color="auto" w:sz="4" w:space="0"/>
              <w:right w:val="single" w:color="auto" w:sz="4" w:space="0"/>
            </w:tcBorders>
            <w:vAlign w:val="center"/>
          </w:tcPr>
          <w:p>
            <w:pPr>
              <w:widowControl/>
              <w:spacing w:line="360" w:lineRule="exact"/>
              <w:jc w:val="center"/>
              <w:rPr>
                <w:rFonts w:ascii="黑体" w:hAnsi="黑体" w:eastAsia="黑体" w:cs="宋体"/>
                <w:bCs/>
                <w:kern w:val="0"/>
                <w:sz w:val="32"/>
                <w:szCs w:val="32"/>
              </w:rPr>
            </w:pPr>
            <w:r>
              <w:rPr>
                <w:rFonts w:hint="eastAsia" w:ascii="黑体" w:hAnsi="黑体" w:eastAsia="黑体" w:cs="宋体"/>
                <w:bCs/>
                <w:kern w:val="0"/>
                <w:sz w:val="32"/>
                <w:szCs w:val="32"/>
              </w:rPr>
              <w:t>工作单位</w:t>
            </w:r>
          </w:p>
        </w:tc>
        <w:tc>
          <w:tcPr>
            <w:tcW w:w="2234" w:type="dxa"/>
            <w:tcBorders>
              <w:top w:val="single" w:color="auto" w:sz="4" w:space="0"/>
              <w:left w:val="nil"/>
              <w:bottom w:val="single" w:color="auto" w:sz="4" w:space="0"/>
              <w:right w:val="single" w:color="auto" w:sz="4" w:space="0"/>
            </w:tcBorders>
            <w:vAlign w:val="center"/>
          </w:tcPr>
          <w:p>
            <w:pPr>
              <w:widowControl/>
              <w:spacing w:line="360" w:lineRule="exact"/>
              <w:jc w:val="center"/>
              <w:rPr>
                <w:rFonts w:ascii="黑体" w:hAnsi="黑体" w:eastAsia="黑体" w:cs="宋体"/>
                <w:bCs/>
                <w:kern w:val="0"/>
                <w:sz w:val="32"/>
                <w:szCs w:val="32"/>
              </w:rPr>
            </w:pPr>
            <w:r>
              <w:rPr>
                <w:rFonts w:hint="eastAsia" w:ascii="黑体" w:hAnsi="黑体" w:eastAsia="黑体" w:cs="宋体"/>
                <w:bCs/>
                <w:kern w:val="0"/>
                <w:sz w:val="32"/>
                <w:szCs w:val="32"/>
              </w:rPr>
              <w:t>职称</w:t>
            </w:r>
          </w:p>
        </w:tc>
        <w:tc>
          <w:tcPr>
            <w:tcW w:w="2235" w:type="dxa"/>
            <w:tcBorders>
              <w:top w:val="single" w:color="auto" w:sz="4" w:space="0"/>
              <w:left w:val="nil"/>
              <w:bottom w:val="single" w:color="auto" w:sz="4" w:space="0"/>
              <w:right w:val="single" w:color="auto" w:sz="4" w:space="0"/>
            </w:tcBorders>
            <w:vAlign w:val="center"/>
          </w:tcPr>
          <w:p>
            <w:pPr>
              <w:widowControl/>
              <w:spacing w:line="360" w:lineRule="exact"/>
              <w:jc w:val="center"/>
              <w:rPr>
                <w:rFonts w:ascii="黑体" w:hAnsi="黑体" w:eastAsia="黑体" w:cs="宋体"/>
                <w:bCs/>
                <w:kern w:val="0"/>
                <w:sz w:val="32"/>
                <w:szCs w:val="32"/>
              </w:rPr>
            </w:pPr>
            <w:r>
              <w:rPr>
                <w:rFonts w:hint="eastAsia" w:ascii="黑体" w:hAnsi="黑体" w:eastAsia="黑体" w:cs="宋体"/>
                <w:bCs/>
                <w:kern w:val="0"/>
                <w:sz w:val="32"/>
                <w:szCs w:val="32"/>
              </w:rPr>
              <w:t>主要工作职责</w:t>
            </w:r>
          </w:p>
        </w:tc>
        <w:tc>
          <w:tcPr>
            <w:tcW w:w="1601" w:type="dxa"/>
            <w:tcBorders>
              <w:top w:val="single" w:color="auto" w:sz="4" w:space="0"/>
              <w:left w:val="nil"/>
              <w:bottom w:val="single" w:color="auto" w:sz="4" w:space="0"/>
              <w:right w:val="single" w:color="auto" w:sz="4" w:space="0"/>
            </w:tcBorders>
            <w:vAlign w:val="center"/>
          </w:tcPr>
          <w:p>
            <w:pPr>
              <w:widowControl/>
              <w:spacing w:line="360" w:lineRule="exact"/>
              <w:jc w:val="center"/>
              <w:rPr>
                <w:rFonts w:ascii="黑体" w:hAnsi="黑体" w:eastAsia="黑体" w:cs="宋体"/>
                <w:bCs/>
                <w:kern w:val="0"/>
                <w:sz w:val="32"/>
                <w:szCs w:val="32"/>
              </w:rPr>
            </w:pPr>
            <w:r>
              <w:rPr>
                <w:rFonts w:hint="eastAsia" w:ascii="黑体" w:hAnsi="黑体" w:eastAsia="黑体" w:cs="宋体"/>
                <w:bCs/>
                <w:kern w:val="0"/>
                <w:sz w:val="32"/>
                <w:szCs w:val="32"/>
              </w:rPr>
              <w:t>联系电话</w:t>
            </w:r>
          </w:p>
        </w:tc>
      </w:tr>
      <w:tr>
        <w:tblPrEx>
          <w:tblLayout w:type="fixed"/>
          <w:tblCellMar>
            <w:top w:w="0" w:type="dxa"/>
            <w:left w:w="108" w:type="dxa"/>
            <w:bottom w:w="0" w:type="dxa"/>
            <w:right w:w="108" w:type="dxa"/>
          </w:tblCellMar>
        </w:tblPrEx>
        <w:trPr>
          <w:trHeight w:val="887" w:hRule="atLeast"/>
        </w:trPr>
        <w:tc>
          <w:tcPr>
            <w:tcW w:w="1580" w:type="dxa"/>
            <w:tcBorders>
              <w:top w:val="nil"/>
              <w:left w:val="single" w:color="auto" w:sz="4" w:space="0"/>
              <w:bottom w:val="single" w:color="auto" w:sz="4" w:space="0"/>
              <w:right w:val="single" w:color="auto" w:sz="4" w:space="0"/>
            </w:tcBorders>
            <w:vAlign w:val="center"/>
          </w:tcPr>
          <w:p>
            <w:pPr>
              <w:widowControl/>
              <w:jc w:val="center"/>
              <w:rPr>
                <w:rFonts w:ascii="仿宋_GB2312" w:hAnsi="宋体" w:eastAsia="仿宋_GB2312" w:cs="宋体"/>
                <w:kern w:val="0"/>
                <w:sz w:val="32"/>
                <w:szCs w:val="32"/>
              </w:rPr>
            </w:pPr>
            <w:r>
              <w:rPr>
                <w:rFonts w:hint="eastAsia" w:ascii="仿宋_GB2312" w:hAnsi="宋体" w:eastAsia="仿宋_GB2312" w:cs="宋体"/>
                <w:kern w:val="0"/>
                <w:sz w:val="32"/>
                <w:szCs w:val="32"/>
              </w:rPr>
              <w:t>　</w:t>
            </w:r>
          </w:p>
        </w:tc>
        <w:tc>
          <w:tcPr>
            <w:tcW w:w="923" w:type="dxa"/>
            <w:tcBorders>
              <w:top w:val="nil"/>
              <w:left w:val="nil"/>
              <w:bottom w:val="single" w:color="auto" w:sz="4" w:space="0"/>
              <w:right w:val="single" w:color="auto" w:sz="4" w:space="0"/>
            </w:tcBorders>
            <w:vAlign w:val="center"/>
          </w:tcPr>
          <w:p>
            <w:pPr>
              <w:widowControl/>
              <w:jc w:val="center"/>
              <w:rPr>
                <w:rFonts w:ascii="仿宋_GB2312" w:hAnsi="宋体" w:eastAsia="仿宋_GB2312" w:cs="宋体"/>
                <w:kern w:val="0"/>
                <w:sz w:val="32"/>
                <w:szCs w:val="32"/>
              </w:rPr>
            </w:pPr>
            <w:r>
              <w:rPr>
                <w:rFonts w:hint="eastAsia" w:ascii="仿宋_GB2312" w:hAnsi="宋体" w:eastAsia="仿宋_GB2312" w:cs="宋体"/>
                <w:kern w:val="0"/>
                <w:sz w:val="32"/>
                <w:szCs w:val="32"/>
              </w:rPr>
              <w:t>　</w:t>
            </w:r>
          </w:p>
        </w:tc>
        <w:tc>
          <w:tcPr>
            <w:tcW w:w="2327" w:type="dxa"/>
            <w:tcBorders>
              <w:top w:val="nil"/>
              <w:left w:val="nil"/>
              <w:bottom w:val="single" w:color="auto" w:sz="4" w:space="0"/>
              <w:right w:val="single" w:color="auto" w:sz="4" w:space="0"/>
            </w:tcBorders>
            <w:vAlign w:val="center"/>
          </w:tcPr>
          <w:p>
            <w:pPr>
              <w:widowControl/>
              <w:jc w:val="center"/>
              <w:rPr>
                <w:rFonts w:ascii="仿宋_GB2312" w:hAnsi="宋体" w:eastAsia="仿宋_GB2312" w:cs="宋体"/>
                <w:kern w:val="0"/>
                <w:sz w:val="32"/>
                <w:szCs w:val="32"/>
              </w:rPr>
            </w:pPr>
          </w:p>
        </w:tc>
        <w:tc>
          <w:tcPr>
            <w:tcW w:w="3240" w:type="dxa"/>
            <w:tcBorders>
              <w:top w:val="nil"/>
              <w:left w:val="nil"/>
              <w:bottom w:val="single" w:color="auto" w:sz="4" w:space="0"/>
              <w:right w:val="single" w:color="auto" w:sz="4" w:space="0"/>
            </w:tcBorders>
            <w:vAlign w:val="center"/>
          </w:tcPr>
          <w:p>
            <w:pPr>
              <w:widowControl/>
              <w:jc w:val="center"/>
              <w:rPr>
                <w:rFonts w:ascii="仿宋_GB2312" w:hAnsi="宋体" w:eastAsia="仿宋_GB2312" w:cs="宋体"/>
                <w:kern w:val="0"/>
                <w:sz w:val="32"/>
                <w:szCs w:val="32"/>
              </w:rPr>
            </w:pPr>
          </w:p>
        </w:tc>
        <w:tc>
          <w:tcPr>
            <w:tcW w:w="2234" w:type="dxa"/>
            <w:tcBorders>
              <w:top w:val="nil"/>
              <w:left w:val="nil"/>
              <w:bottom w:val="single" w:color="auto" w:sz="4" w:space="0"/>
              <w:right w:val="single" w:color="auto" w:sz="4" w:space="0"/>
            </w:tcBorders>
            <w:vAlign w:val="center"/>
          </w:tcPr>
          <w:p>
            <w:pPr>
              <w:widowControl/>
              <w:jc w:val="center"/>
              <w:rPr>
                <w:rFonts w:ascii="仿宋_GB2312" w:hAnsi="宋体" w:eastAsia="仿宋_GB2312" w:cs="宋体"/>
                <w:kern w:val="0"/>
                <w:sz w:val="32"/>
                <w:szCs w:val="32"/>
              </w:rPr>
            </w:pPr>
          </w:p>
        </w:tc>
        <w:tc>
          <w:tcPr>
            <w:tcW w:w="2235" w:type="dxa"/>
            <w:tcBorders>
              <w:top w:val="nil"/>
              <w:left w:val="nil"/>
              <w:bottom w:val="single" w:color="auto" w:sz="4" w:space="0"/>
              <w:right w:val="single" w:color="auto" w:sz="4" w:space="0"/>
            </w:tcBorders>
            <w:vAlign w:val="center"/>
          </w:tcPr>
          <w:p>
            <w:pPr>
              <w:widowControl/>
              <w:jc w:val="center"/>
              <w:rPr>
                <w:rFonts w:ascii="仿宋_GB2312" w:hAnsi="宋体" w:eastAsia="仿宋_GB2312" w:cs="宋体"/>
                <w:kern w:val="0"/>
                <w:sz w:val="32"/>
                <w:szCs w:val="32"/>
              </w:rPr>
            </w:pPr>
          </w:p>
        </w:tc>
        <w:tc>
          <w:tcPr>
            <w:tcW w:w="1601" w:type="dxa"/>
            <w:tcBorders>
              <w:top w:val="nil"/>
              <w:left w:val="nil"/>
              <w:bottom w:val="single" w:color="auto" w:sz="4" w:space="0"/>
              <w:right w:val="single" w:color="auto" w:sz="4" w:space="0"/>
            </w:tcBorders>
            <w:vAlign w:val="center"/>
          </w:tcPr>
          <w:p>
            <w:pPr>
              <w:widowControl/>
              <w:jc w:val="center"/>
              <w:rPr>
                <w:rFonts w:ascii="仿宋_GB2312" w:hAnsi="宋体" w:eastAsia="仿宋_GB2312" w:cs="宋体"/>
                <w:kern w:val="0"/>
                <w:sz w:val="32"/>
                <w:szCs w:val="32"/>
              </w:rPr>
            </w:pPr>
          </w:p>
        </w:tc>
      </w:tr>
      <w:tr>
        <w:tblPrEx>
          <w:tblLayout w:type="fixed"/>
          <w:tblCellMar>
            <w:top w:w="0" w:type="dxa"/>
            <w:left w:w="108" w:type="dxa"/>
            <w:bottom w:w="0" w:type="dxa"/>
            <w:right w:w="108" w:type="dxa"/>
          </w:tblCellMar>
        </w:tblPrEx>
        <w:trPr>
          <w:trHeight w:val="887" w:hRule="atLeast"/>
        </w:trPr>
        <w:tc>
          <w:tcPr>
            <w:tcW w:w="1580" w:type="dxa"/>
            <w:tcBorders>
              <w:top w:val="nil"/>
              <w:left w:val="single" w:color="auto" w:sz="4" w:space="0"/>
              <w:bottom w:val="single" w:color="auto" w:sz="4" w:space="0"/>
              <w:right w:val="single" w:color="auto" w:sz="4" w:space="0"/>
            </w:tcBorders>
            <w:vAlign w:val="center"/>
          </w:tcPr>
          <w:p>
            <w:pPr>
              <w:widowControl/>
              <w:jc w:val="center"/>
              <w:rPr>
                <w:rFonts w:ascii="仿宋_GB2312" w:hAnsi="宋体" w:eastAsia="仿宋_GB2312" w:cs="宋体"/>
                <w:kern w:val="0"/>
                <w:sz w:val="32"/>
                <w:szCs w:val="32"/>
              </w:rPr>
            </w:pPr>
            <w:r>
              <w:rPr>
                <w:rFonts w:hint="eastAsia" w:ascii="仿宋_GB2312" w:hAnsi="宋体" w:eastAsia="仿宋_GB2312" w:cs="宋体"/>
                <w:kern w:val="0"/>
                <w:sz w:val="32"/>
                <w:szCs w:val="32"/>
              </w:rPr>
              <w:t>　</w:t>
            </w:r>
          </w:p>
        </w:tc>
        <w:tc>
          <w:tcPr>
            <w:tcW w:w="923" w:type="dxa"/>
            <w:tcBorders>
              <w:top w:val="nil"/>
              <w:left w:val="nil"/>
              <w:bottom w:val="single" w:color="auto" w:sz="4" w:space="0"/>
              <w:right w:val="single" w:color="auto" w:sz="4" w:space="0"/>
            </w:tcBorders>
            <w:vAlign w:val="center"/>
          </w:tcPr>
          <w:p>
            <w:pPr>
              <w:widowControl/>
              <w:jc w:val="center"/>
              <w:rPr>
                <w:rFonts w:ascii="仿宋_GB2312" w:hAnsi="宋体" w:eastAsia="仿宋_GB2312" w:cs="宋体"/>
                <w:kern w:val="0"/>
                <w:sz w:val="32"/>
                <w:szCs w:val="32"/>
              </w:rPr>
            </w:pPr>
            <w:r>
              <w:rPr>
                <w:rFonts w:hint="eastAsia" w:ascii="仿宋_GB2312" w:hAnsi="宋体" w:eastAsia="仿宋_GB2312" w:cs="宋体"/>
                <w:kern w:val="0"/>
                <w:sz w:val="32"/>
                <w:szCs w:val="32"/>
              </w:rPr>
              <w:t>　</w:t>
            </w:r>
          </w:p>
        </w:tc>
        <w:tc>
          <w:tcPr>
            <w:tcW w:w="2327" w:type="dxa"/>
            <w:tcBorders>
              <w:top w:val="nil"/>
              <w:left w:val="nil"/>
              <w:bottom w:val="single" w:color="auto" w:sz="4" w:space="0"/>
              <w:right w:val="single" w:color="auto" w:sz="4" w:space="0"/>
            </w:tcBorders>
            <w:vAlign w:val="center"/>
          </w:tcPr>
          <w:p>
            <w:pPr>
              <w:widowControl/>
              <w:jc w:val="center"/>
              <w:rPr>
                <w:rFonts w:ascii="仿宋_GB2312" w:hAnsi="宋体" w:eastAsia="仿宋_GB2312" w:cs="宋体"/>
                <w:kern w:val="0"/>
                <w:sz w:val="32"/>
                <w:szCs w:val="32"/>
              </w:rPr>
            </w:pPr>
          </w:p>
        </w:tc>
        <w:tc>
          <w:tcPr>
            <w:tcW w:w="3240" w:type="dxa"/>
            <w:tcBorders>
              <w:top w:val="nil"/>
              <w:left w:val="nil"/>
              <w:bottom w:val="single" w:color="auto" w:sz="4" w:space="0"/>
              <w:right w:val="single" w:color="auto" w:sz="4" w:space="0"/>
            </w:tcBorders>
            <w:vAlign w:val="center"/>
          </w:tcPr>
          <w:p>
            <w:pPr>
              <w:widowControl/>
              <w:jc w:val="center"/>
              <w:rPr>
                <w:rFonts w:ascii="仿宋_GB2312" w:hAnsi="宋体" w:eastAsia="仿宋_GB2312" w:cs="宋体"/>
                <w:kern w:val="0"/>
                <w:sz w:val="32"/>
                <w:szCs w:val="32"/>
              </w:rPr>
            </w:pPr>
          </w:p>
        </w:tc>
        <w:tc>
          <w:tcPr>
            <w:tcW w:w="2234" w:type="dxa"/>
            <w:tcBorders>
              <w:top w:val="nil"/>
              <w:left w:val="nil"/>
              <w:bottom w:val="single" w:color="auto" w:sz="4" w:space="0"/>
              <w:right w:val="single" w:color="auto" w:sz="4" w:space="0"/>
            </w:tcBorders>
            <w:vAlign w:val="center"/>
          </w:tcPr>
          <w:p>
            <w:pPr>
              <w:widowControl/>
              <w:jc w:val="center"/>
              <w:rPr>
                <w:rFonts w:ascii="仿宋_GB2312" w:hAnsi="宋体" w:eastAsia="仿宋_GB2312" w:cs="宋体"/>
                <w:kern w:val="0"/>
                <w:sz w:val="32"/>
                <w:szCs w:val="32"/>
              </w:rPr>
            </w:pPr>
          </w:p>
        </w:tc>
        <w:tc>
          <w:tcPr>
            <w:tcW w:w="2235" w:type="dxa"/>
            <w:tcBorders>
              <w:top w:val="nil"/>
              <w:left w:val="nil"/>
              <w:bottom w:val="single" w:color="auto" w:sz="4" w:space="0"/>
              <w:right w:val="single" w:color="auto" w:sz="4" w:space="0"/>
            </w:tcBorders>
            <w:vAlign w:val="center"/>
          </w:tcPr>
          <w:p>
            <w:pPr>
              <w:widowControl/>
              <w:jc w:val="center"/>
              <w:rPr>
                <w:rFonts w:ascii="仿宋_GB2312" w:hAnsi="宋体" w:eastAsia="仿宋_GB2312" w:cs="宋体"/>
                <w:kern w:val="0"/>
                <w:sz w:val="32"/>
                <w:szCs w:val="32"/>
              </w:rPr>
            </w:pPr>
          </w:p>
        </w:tc>
        <w:tc>
          <w:tcPr>
            <w:tcW w:w="1601" w:type="dxa"/>
            <w:tcBorders>
              <w:top w:val="nil"/>
              <w:left w:val="nil"/>
              <w:bottom w:val="single" w:color="auto" w:sz="4" w:space="0"/>
              <w:right w:val="single" w:color="auto" w:sz="4" w:space="0"/>
            </w:tcBorders>
            <w:vAlign w:val="center"/>
          </w:tcPr>
          <w:p>
            <w:pPr>
              <w:widowControl/>
              <w:jc w:val="center"/>
              <w:rPr>
                <w:rFonts w:ascii="仿宋_GB2312" w:hAnsi="宋体" w:eastAsia="仿宋_GB2312" w:cs="宋体"/>
                <w:kern w:val="0"/>
                <w:sz w:val="32"/>
                <w:szCs w:val="32"/>
              </w:rPr>
            </w:pPr>
          </w:p>
        </w:tc>
      </w:tr>
      <w:tr>
        <w:tblPrEx>
          <w:tblLayout w:type="fixed"/>
          <w:tblCellMar>
            <w:top w:w="0" w:type="dxa"/>
            <w:left w:w="108" w:type="dxa"/>
            <w:bottom w:w="0" w:type="dxa"/>
            <w:right w:w="108" w:type="dxa"/>
          </w:tblCellMar>
        </w:tblPrEx>
        <w:trPr>
          <w:trHeight w:val="887" w:hRule="atLeast"/>
        </w:trPr>
        <w:tc>
          <w:tcPr>
            <w:tcW w:w="1580" w:type="dxa"/>
            <w:tcBorders>
              <w:top w:val="nil"/>
              <w:left w:val="single" w:color="auto" w:sz="4" w:space="0"/>
              <w:bottom w:val="single" w:color="auto" w:sz="4" w:space="0"/>
              <w:right w:val="single" w:color="auto" w:sz="4" w:space="0"/>
            </w:tcBorders>
            <w:vAlign w:val="center"/>
          </w:tcPr>
          <w:p>
            <w:pPr>
              <w:widowControl/>
              <w:jc w:val="center"/>
              <w:rPr>
                <w:rFonts w:ascii="仿宋_GB2312" w:hAnsi="宋体" w:eastAsia="仿宋_GB2312" w:cs="宋体"/>
                <w:kern w:val="0"/>
                <w:sz w:val="32"/>
                <w:szCs w:val="32"/>
              </w:rPr>
            </w:pPr>
            <w:r>
              <w:rPr>
                <w:rFonts w:hint="eastAsia" w:ascii="仿宋_GB2312" w:hAnsi="宋体" w:eastAsia="仿宋_GB2312" w:cs="宋体"/>
                <w:kern w:val="0"/>
                <w:sz w:val="32"/>
                <w:szCs w:val="32"/>
              </w:rPr>
              <w:t>　</w:t>
            </w:r>
          </w:p>
        </w:tc>
        <w:tc>
          <w:tcPr>
            <w:tcW w:w="923" w:type="dxa"/>
            <w:tcBorders>
              <w:top w:val="nil"/>
              <w:left w:val="nil"/>
              <w:bottom w:val="single" w:color="auto" w:sz="4" w:space="0"/>
              <w:right w:val="single" w:color="auto" w:sz="4" w:space="0"/>
            </w:tcBorders>
            <w:vAlign w:val="center"/>
          </w:tcPr>
          <w:p>
            <w:pPr>
              <w:widowControl/>
              <w:jc w:val="center"/>
              <w:rPr>
                <w:rFonts w:ascii="仿宋_GB2312" w:hAnsi="宋体" w:eastAsia="仿宋_GB2312" w:cs="宋体"/>
                <w:kern w:val="0"/>
                <w:sz w:val="32"/>
                <w:szCs w:val="32"/>
              </w:rPr>
            </w:pPr>
            <w:r>
              <w:rPr>
                <w:rFonts w:hint="eastAsia" w:ascii="仿宋_GB2312" w:hAnsi="宋体" w:eastAsia="仿宋_GB2312" w:cs="宋体"/>
                <w:kern w:val="0"/>
                <w:sz w:val="32"/>
                <w:szCs w:val="32"/>
              </w:rPr>
              <w:t>　</w:t>
            </w:r>
          </w:p>
        </w:tc>
        <w:tc>
          <w:tcPr>
            <w:tcW w:w="2327" w:type="dxa"/>
            <w:tcBorders>
              <w:top w:val="nil"/>
              <w:left w:val="nil"/>
              <w:bottom w:val="single" w:color="auto" w:sz="4" w:space="0"/>
              <w:right w:val="single" w:color="auto" w:sz="4" w:space="0"/>
            </w:tcBorders>
            <w:vAlign w:val="center"/>
          </w:tcPr>
          <w:p>
            <w:pPr>
              <w:widowControl/>
              <w:jc w:val="center"/>
              <w:rPr>
                <w:rFonts w:ascii="仿宋_GB2312" w:hAnsi="宋体" w:eastAsia="仿宋_GB2312" w:cs="宋体"/>
                <w:kern w:val="0"/>
                <w:sz w:val="32"/>
                <w:szCs w:val="32"/>
              </w:rPr>
            </w:pPr>
          </w:p>
        </w:tc>
        <w:tc>
          <w:tcPr>
            <w:tcW w:w="3240" w:type="dxa"/>
            <w:tcBorders>
              <w:top w:val="nil"/>
              <w:left w:val="nil"/>
              <w:bottom w:val="single" w:color="auto" w:sz="4" w:space="0"/>
              <w:right w:val="single" w:color="auto" w:sz="4" w:space="0"/>
            </w:tcBorders>
            <w:vAlign w:val="center"/>
          </w:tcPr>
          <w:p>
            <w:pPr>
              <w:widowControl/>
              <w:jc w:val="center"/>
              <w:rPr>
                <w:rFonts w:ascii="仿宋_GB2312" w:hAnsi="宋体" w:eastAsia="仿宋_GB2312" w:cs="宋体"/>
                <w:kern w:val="0"/>
                <w:sz w:val="32"/>
                <w:szCs w:val="32"/>
              </w:rPr>
            </w:pPr>
          </w:p>
        </w:tc>
        <w:tc>
          <w:tcPr>
            <w:tcW w:w="2234" w:type="dxa"/>
            <w:tcBorders>
              <w:top w:val="nil"/>
              <w:left w:val="nil"/>
              <w:bottom w:val="single" w:color="auto" w:sz="4" w:space="0"/>
              <w:right w:val="single" w:color="auto" w:sz="4" w:space="0"/>
            </w:tcBorders>
            <w:vAlign w:val="center"/>
          </w:tcPr>
          <w:p>
            <w:pPr>
              <w:widowControl/>
              <w:jc w:val="center"/>
              <w:rPr>
                <w:rFonts w:ascii="仿宋_GB2312" w:hAnsi="宋体" w:eastAsia="仿宋_GB2312" w:cs="宋体"/>
                <w:kern w:val="0"/>
                <w:sz w:val="32"/>
                <w:szCs w:val="32"/>
              </w:rPr>
            </w:pPr>
          </w:p>
        </w:tc>
        <w:tc>
          <w:tcPr>
            <w:tcW w:w="2235" w:type="dxa"/>
            <w:tcBorders>
              <w:top w:val="nil"/>
              <w:left w:val="nil"/>
              <w:bottom w:val="single" w:color="auto" w:sz="4" w:space="0"/>
              <w:right w:val="single" w:color="auto" w:sz="4" w:space="0"/>
            </w:tcBorders>
            <w:vAlign w:val="center"/>
          </w:tcPr>
          <w:p>
            <w:pPr>
              <w:widowControl/>
              <w:jc w:val="center"/>
              <w:rPr>
                <w:rFonts w:ascii="仿宋_GB2312" w:hAnsi="宋体" w:eastAsia="仿宋_GB2312" w:cs="宋体"/>
                <w:kern w:val="0"/>
                <w:sz w:val="32"/>
                <w:szCs w:val="32"/>
              </w:rPr>
            </w:pPr>
          </w:p>
        </w:tc>
        <w:tc>
          <w:tcPr>
            <w:tcW w:w="1601" w:type="dxa"/>
            <w:tcBorders>
              <w:top w:val="nil"/>
              <w:left w:val="nil"/>
              <w:bottom w:val="single" w:color="auto" w:sz="4" w:space="0"/>
              <w:right w:val="single" w:color="auto" w:sz="4" w:space="0"/>
            </w:tcBorders>
            <w:vAlign w:val="center"/>
          </w:tcPr>
          <w:p>
            <w:pPr>
              <w:widowControl/>
              <w:jc w:val="center"/>
              <w:rPr>
                <w:rFonts w:ascii="仿宋_GB2312" w:hAnsi="宋体" w:eastAsia="仿宋_GB2312" w:cs="宋体"/>
                <w:kern w:val="0"/>
                <w:sz w:val="32"/>
                <w:szCs w:val="32"/>
              </w:rPr>
            </w:pPr>
          </w:p>
        </w:tc>
      </w:tr>
      <w:tr>
        <w:tblPrEx>
          <w:tblLayout w:type="fixed"/>
          <w:tblCellMar>
            <w:top w:w="0" w:type="dxa"/>
            <w:left w:w="108" w:type="dxa"/>
            <w:bottom w:w="0" w:type="dxa"/>
            <w:right w:w="108" w:type="dxa"/>
          </w:tblCellMar>
        </w:tblPrEx>
        <w:trPr>
          <w:trHeight w:val="887" w:hRule="atLeast"/>
        </w:trPr>
        <w:tc>
          <w:tcPr>
            <w:tcW w:w="1580" w:type="dxa"/>
            <w:tcBorders>
              <w:top w:val="nil"/>
              <w:left w:val="single" w:color="auto" w:sz="4" w:space="0"/>
              <w:bottom w:val="single" w:color="auto" w:sz="4" w:space="0"/>
              <w:right w:val="single" w:color="auto" w:sz="4" w:space="0"/>
            </w:tcBorders>
            <w:vAlign w:val="center"/>
          </w:tcPr>
          <w:p>
            <w:pPr>
              <w:widowControl/>
              <w:jc w:val="center"/>
              <w:rPr>
                <w:rFonts w:ascii="仿宋_GB2312" w:hAnsi="宋体" w:eastAsia="仿宋_GB2312" w:cs="宋体"/>
                <w:kern w:val="0"/>
                <w:sz w:val="32"/>
                <w:szCs w:val="32"/>
              </w:rPr>
            </w:pPr>
            <w:r>
              <w:rPr>
                <w:rFonts w:hint="eastAsia" w:ascii="仿宋_GB2312" w:hAnsi="宋体" w:eastAsia="仿宋_GB2312" w:cs="宋体"/>
                <w:kern w:val="0"/>
                <w:sz w:val="32"/>
                <w:szCs w:val="32"/>
              </w:rPr>
              <w:t>　</w:t>
            </w:r>
          </w:p>
        </w:tc>
        <w:tc>
          <w:tcPr>
            <w:tcW w:w="923" w:type="dxa"/>
            <w:tcBorders>
              <w:top w:val="nil"/>
              <w:left w:val="nil"/>
              <w:bottom w:val="single" w:color="auto" w:sz="4" w:space="0"/>
              <w:right w:val="single" w:color="auto" w:sz="4" w:space="0"/>
            </w:tcBorders>
            <w:vAlign w:val="center"/>
          </w:tcPr>
          <w:p>
            <w:pPr>
              <w:widowControl/>
              <w:jc w:val="center"/>
              <w:rPr>
                <w:rFonts w:ascii="仿宋_GB2312" w:hAnsi="宋体" w:eastAsia="仿宋_GB2312" w:cs="宋体"/>
                <w:kern w:val="0"/>
                <w:sz w:val="32"/>
                <w:szCs w:val="32"/>
              </w:rPr>
            </w:pPr>
            <w:r>
              <w:rPr>
                <w:rFonts w:hint="eastAsia" w:ascii="仿宋_GB2312" w:hAnsi="宋体" w:eastAsia="仿宋_GB2312" w:cs="宋体"/>
                <w:kern w:val="0"/>
                <w:sz w:val="32"/>
                <w:szCs w:val="32"/>
              </w:rPr>
              <w:t>　</w:t>
            </w:r>
          </w:p>
        </w:tc>
        <w:tc>
          <w:tcPr>
            <w:tcW w:w="2327" w:type="dxa"/>
            <w:tcBorders>
              <w:top w:val="nil"/>
              <w:left w:val="nil"/>
              <w:bottom w:val="single" w:color="auto" w:sz="4" w:space="0"/>
              <w:right w:val="single" w:color="auto" w:sz="4" w:space="0"/>
            </w:tcBorders>
            <w:vAlign w:val="center"/>
          </w:tcPr>
          <w:p>
            <w:pPr>
              <w:widowControl/>
              <w:jc w:val="center"/>
              <w:rPr>
                <w:rFonts w:ascii="仿宋_GB2312" w:hAnsi="宋体" w:eastAsia="仿宋_GB2312" w:cs="宋体"/>
                <w:kern w:val="0"/>
                <w:sz w:val="32"/>
                <w:szCs w:val="32"/>
              </w:rPr>
            </w:pPr>
          </w:p>
        </w:tc>
        <w:tc>
          <w:tcPr>
            <w:tcW w:w="3240" w:type="dxa"/>
            <w:tcBorders>
              <w:top w:val="nil"/>
              <w:left w:val="nil"/>
              <w:bottom w:val="single" w:color="auto" w:sz="4" w:space="0"/>
              <w:right w:val="single" w:color="auto" w:sz="4" w:space="0"/>
            </w:tcBorders>
            <w:vAlign w:val="center"/>
          </w:tcPr>
          <w:p>
            <w:pPr>
              <w:widowControl/>
              <w:jc w:val="center"/>
              <w:rPr>
                <w:rFonts w:ascii="仿宋_GB2312" w:hAnsi="宋体" w:eastAsia="仿宋_GB2312" w:cs="宋体"/>
                <w:kern w:val="0"/>
                <w:sz w:val="32"/>
                <w:szCs w:val="32"/>
              </w:rPr>
            </w:pPr>
          </w:p>
        </w:tc>
        <w:tc>
          <w:tcPr>
            <w:tcW w:w="2234" w:type="dxa"/>
            <w:tcBorders>
              <w:top w:val="nil"/>
              <w:left w:val="nil"/>
              <w:bottom w:val="single" w:color="auto" w:sz="4" w:space="0"/>
              <w:right w:val="single" w:color="auto" w:sz="4" w:space="0"/>
            </w:tcBorders>
            <w:vAlign w:val="center"/>
          </w:tcPr>
          <w:p>
            <w:pPr>
              <w:widowControl/>
              <w:jc w:val="center"/>
              <w:rPr>
                <w:rFonts w:ascii="仿宋_GB2312" w:hAnsi="宋体" w:eastAsia="仿宋_GB2312" w:cs="宋体"/>
                <w:kern w:val="0"/>
                <w:sz w:val="32"/>
                <w:szCs w:val="32"/>
              </w:rPr>
            </w:pPr>
          </w:p>
        </w:tc>
        <w:tc>
          <w:tcPr>
            <w:tcW w:w="2235" w:type="dxa"/>
            <w:tcBorders>
              <w:top w:val="nil"/>
              <w:left w:val="nil"/>
              <w:bottom w:val="single" w:color="auto" w:sz="4" w:space="0"/>
              <w:right w:val="single" w:color="auto" w:sz="4" w:space="0"/>
            </w:tcBorders>
            <w:vAlign w:val="center"/>
          </w:tcPr>
          <w:p>
            <w:pPr>
              <w:widowControl/>
              <w:jc w:val="center"/>
              <w:rPr>
                <w:rFonts w:ascii="仿宋_GB2312" w:hAnsi="宋体" w:eastAsia="仿宋_GB2312" w:cs="宋体"/>
                <w:kern w:val="0"/>
                <w:sz w:val="32"/>
                <w:szCs w:val="32"/>
              </w:rPr>
            </w:pPr>
          </w:p>
        </w:tc>
        <w:tc>
          <w:tcPr>
            <w:tcW w:w="1601" w:type="dxa"/>
            <w:tcBorders>
              <w:top w:val="nil"/>
              <w:left w:val="nil"/>
              <w:bottom w:val="single" w:color="auto" w:sz="4" w:space="0"/>
              <w:right w:val="single" w:color="auto" w:sz="4" w:space="0"/>
            </w:tcBorders>
            <w:vAlign w:val="center"/>
          </w:tcPr>
          <w:p>
            <w:pPr>
              <w:widowControl/>
              <w:jc w:val="center"/>
              <w:rPr>
                <w:rFonts w:ascii="仿宋_GB2312" w:hAnsi="宋体" w:eastAsia="仿宋_GB2312" w:cs="宋体"/>
                <w:kern w:val="0"/>
                <w:sz w:val="32"/>
                <w:szCs w:val="32"/>
              </w:rPr>
            </w:pPr>
          </w:p>
        </w:tc>
      </w:tr>
      <w:tr>
        <w:tblPrEx>
          <w:tblLayout w:type="fixed"/>
          <w:tblCellMar>
            <w:top w:w="0" w:type="dxa"/>
            <w:left w:w="108" w:type="dxa"/>
            <w:bottom w:w="0" w:type="dxa"/>
            <w:right w:w="108" w:type="dxa"/>
          </w:tblCellMar>
        </w:tblPrEx>
        <w:trPr>
          <w:trHeight w:val="923" w:hRule="atLeast"/>
        </w:trPr>
        <w:tc>
          <w:tcPr>
            <w:tcW w:w="158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_GB2312" w:hAnsi="宋体" w:eastAsia="仿宋_GB2312" w:cs="宋体"/>
                <w:kern w:val="0"/>
                <w:sz w:val="32"/>
                <w:szCs w:val="32"/>
              </w:rPr>
            </w:pPr>
            <w:r>
              <w:rPr>
                <w:rFonts w:hint="eastAsia" w:ascii="仿宋_GB2312" w:hAnsi="宋体" w:eastAsia="仿宋_GB2312" w:cs="宋体"/>
                <w:kern w:val="0"/>
                <w:sz w:val="32"/>
                <w:szCs w:val="32"/>
              </w:rPr>
              <w:t>　</w:t>
            </w:r>
          </w:p>
        </w:tc>
        <w:tc>
          <w:tcPr>
            <w:tcW w:w="923" w:type="dxa"/>
            <w:tcBorders>
              <w:top w:val="single" w:color="auto" w:sz="4" w:space="0"/>
              <w:left w:val="nil"/>
              <w:bottom w:val="single" w:color="auto" w:sz="4" w:space="0"/>
              <w:right w:val="single" w:color="auto" w:sz="4" w:space="0"/>
            </w:tcBorders>
            <w:vAlign w:val="center"/>
          </w:tcPr>
          <w:p>
            <w:pPr>
              <w:widowControl/>
              <w:jc w:val="center"/>
              <w:rPr>
                <w:rFonts w:ascii="仿宋_GB2312" w:hAnsi="宋体" w:eastAsia="仿宋_GB2312" w:cs="宋体"/>
                <w:kern w:val="0"/>
                <w:sz w:val="32"/>
                <w:szCs w:val="32"/>
              </w:rPr>
            </w:pPr>
            <w:r>
              <w:rPr>
                <w:rFonts w:hint="eastAsia" w:ascii="仿宋_GB2312" w:hAnsi="宋体" w:eastAsia="仿宋_GB2312" w:cs="宋体"/>
                <w:kern w:val="0"/>
                <w:sz w:val="32"/>
                <w:szCs w:val="32"/>
              </w:rPr>
              <w:t>　</w:t>
            </w:r>
          </w:p>
        </w:tc>
        <w:tc>
          <w:tcPr>
            <w:tcW w:w="2327" w:type="dxa"/>
            <w:tcBorders>
              <w:top w:val="single" w:color="auto" w:sz="4" w:space="0"/>
              <w:left w:val="nil"/>
              <w:bottom w:val="single" w:color="auto" w:sz="4" w:space="0"/>
              <w:right w:val="single" w:color="auto" w:sz="4" w:space="0"/>
            </w:tcBorders>
            <w:vAlign w:val="center"/>
          </w:tcPr>
          <w:p>
            <w:pPr>
              <w:widowControl/>
              <w:jc w:val="center"/>
              <w:rPr>
                <w:rFonts w:ascii="仿宋_GB2312" w:hAnsi="宋体" w:eastAsia="仿宋_GB2312" w:cs="宋体"/>
                <w:kern w:val="0"/>
                <w:sz w:val="32"/>
                <w:szCs w:val="32"/>
              </w:rPr>
            </w:pPr>
          </w:p>
        </w:tc>
        <w:tc>
          <w:tcPr>
            <w:tcW w:w="3240" w:type="dxa"/>
            <w:tcBorders>
              <w:top w:val="single" w:color="auto" w:sz="4" w:space="0"/>
              <w:left w:val="nil"/>
              <w:bottom w:val="single" w:color="auto" w:sz="4" w:space="0"/>
              <w:right w:val="single" w:color="auto" w:sz="4" w:space="0"/>
            </w:tcBorders>
            <w:vAlign w:val="center"/>
          </w:tcPr>
          <w:p>
            <w:pPr>
              <w:widowControl/>
              <w:jc w:val="center"/>
              <w:rPr>
                <w:rFonts w:ascii="仿宋_GB2312" w:hAnsi="宋体" w:eastAsia="仿宋_GB2312" w:cs="宋体"/>
                <w:kern w:val="0"/>
                <w:sz w:val="32"/>
                <w:szCs w:val="32"/>
              </w:rPr>
            </w:pPr>
          </w:p>
        </w:tc>
        <w:tc>
          <w:tcPr>
            <w:tcW w:w="2234" w:type="dxa"/>
            <w:tcBorders>
              <w:top w:val="single" w:color="auto" w:sz="4" w:space="0"/>
              <w:left w:val="nil"/>
              <w:bottom w:val="single" w:color="auto" w:sz="4" w:space="0"/>
              <w:right w:val="single" w:color="auto" w:sz="4" w:space="0"/>
            </w:tcBorders>
            <w:vAlign w:val="center"/>
          </w:tcPr>
          <w:p>
            <w:pPr>
              <w:widowControl/>
              <w:jc w:val="center"/>
              <w:rPr>
                <w:rFonts w:ascii="仿宋_GB2312" w:hAnsi="宋体" w:eastAsia="仿宋_GB2312" w:cs="宋体"/>
                <w:kern w:val="0"/>
                <w:sz w:val="32"/>
                <w:szCs w:val="32"/>
              </w:rPr>
            </w:pPr>
          </w:p>
        </w:tc>
        <w:tc>
          <w:tcPr>
            <w:tcW w:w="2235" w:type="dxa"/>
            <w:tcBorders>
              <w:top w:val="single" w:color="auto" w:sz="4" w:space="0"/>
              <w:left w:val="nil"/>
              <w:bottom w:val="single" w:color="auto" w:sz="4" w:space="0"/>
              <w:right w:val="single" w:color="auto" w:sz="4" w:space="0"/>
            </w:tcBorders>
            <w:vAlign w:val="center"/>
          </w:tcPr>
          <w:p>
            <w:pPr>
              <w:widowControl/>
              <w:jc w:val="center"/>
              <w:rPr>
                <w:rFonts w:ascii="仿宋_GB2312" w:hAnsi="宋体" w:eastAsia="仿宋_GB2312" w:cs="宋体"/>
                <w:kern w:val="0"/>
                <w:sz w:val="32"/>
                <w:szCs w:val="32"/>
              </w:rPr>
            </w:pPr>
          </w:p>
        </w:tc>
        <w:tc>
          <w:tcPr>
            <w:tcW w:w="1601" w:type="dxa"/>
            <w:tcBorders>
              <w:top w:val="single" w:color="auto" w:sz="4" w:space="0"/>
              <w:left w:val="nil"/>
              <w:bottom w:val="single" w:color="auto" w:sz="4" w:space="0"/>
              <w:right w:val="single" w:color="auto" w:sz="4" w:space="0"/>
            </w:tcBorders>
            <w:vAlign w:val="center"/>
          </w:tcPr>
          <w:p>
            <w:pPr>
              <w:widowControl/>
              <w:jc w:val="center"/>
              <w:rPr>
                <w:rFonts w:ascii="仿宋_GB2312" w:hAnsi="宋体" w:eastAsia="仿宋_GB2312" w:cs="宋体"/>
                <w:kern w:val="0"/>
                <w:sz w:val="32"/>
                <w:szCs w:val="32"/>
              </w:rPr>
            </w:pPr>
          </w:p>
        </w:tc>
      </w:tr>
    </w:tbl>
    <w:p>
      <w:pPr>
        <w:spacing w:line="520" w:lineRule="exact"/>
        <w:rPr>
          <w:rFonts w:ascii="仿宋_GB2312" w:eastAsia="仿宋_GB2312"/>
          <w:sz w:val="32"/>
          <w:szCs w:val="32"/>
        </w:rPr>
      </w:pPr>
    </w:p>
    <w:p>
      <w:pPr>
        <w:spacing w:line="520" w:lineRule="exact"/>
        <w:rPr>
          <w:rFonts w:ascii="仿宋_GB2312" w:eastAsia="仿宋_GB2312"/>
          <w:sz w:val="32"/>
          <w:szCs w:val="32"/>
        </w:rPr>
      </w:pPr>
    </w:p>
    <w:p>
      <w:pPr>
        <w:spacing w:line="520" w:lineRule="exact"/>
        <w:rPr>
          <w:rFonts w:ascii="仿宋_GB2312" w:eastAsia="仿宋_GB2312"/>
          <w:sz w:val="32"/>
          <w:szCs w:val="32"/>
        </w:rPr>
        <w:sectPr>
          <w:pgSz w:w="16838" w:h="11906" w:orient="landscape"/>
          <w:pgMar w:top="1701" w:right="1418" w:bottom="1418" w:left="1418" w:header="851" w:footer="992" w:gutter="0"/>
          <w:cols w:space="425" w:num="1"/>
          <w:docGrid w:type="lines" w:linePitch="312" w:charSpace="0"/>
        </w:sectPr>
      </w:pPr>
    </w:p>
    <w:p>
      <w:pPr>
        <w:adjustRightInd w:val="0"/>
        <w:snapToGrid w:val="0"/>
        <w:spacing w:line="700" w:lineRule="exact"/>
        <w:jc w:val="center"/>
        <w:rPr>
          <w:rFonts w:ascii="方正小标宋简体" w:eastAsia="方正小标宋简体"/>
          <w:sz w:val="44"/>
          <w:szCs w:val="44"/>
        </w:rPr>
      </w:pPr>
      <w:r>
        <w:rPr>
          <w:rFonts w:hint="eastAsia" w:ascii="方正小标宋简体" w:eastAsia="方正小标宋简体"/>
          <w:sz w:val="44"/>
          <w:szCs w:val="44"/>
        </w:rPr>
        <w:t>家庭医生签约服务流程</w:t>
      </w:r>
    </w:p>
    <w:p>
      <w:pPr>
        <w:spacing w:line="520" w:lineRule="exact"/>
        <w:rPr>
          <w:rFonts w:ascii="仿宋_GB2312" w:eastAsia="仿宋_GB2312"/>
          <w:sz w:val="32"/>
          <w:szCs w:val="32"/>
        </w:rPr>
      </w:pPr>
    </w:p>
    <w:p>
      <w:pPr>
        <w:spacing w:line="560" w:lineRule="exact"/>
        <w:jc w:val="left"/>
        <w:rPr>
          <w:rFonts w:ascii="黑体" w:hAnsi="宋体" w:eastAsia="黑体"/>
          <w:color w:val="000000"/>
          <w:sz w:val="32"/>
          <w:szCs w:val="32"/>
        </w:rPr>
        <w:sectPr>
          <w:pgSz w:w="11906" w:h="16838"/>
          <w:pgMar w:top="1701" w:right="1418" w:bottom="1418" w:left="1701" w:header="851" w:footer="992" w:gutter="0"/>
          <w:cols w:space="720" w:num="1"/>
          <w:docGrid w:type="lines" w:linePitch="313" w:charSpace="0"/>
        </w:sectPr>
      </w:pPr>
      <w:r>
        <mc:AlternateContent>
          <mc:Choice Requires="wps">
            <w:drawing>
              <wp:anchor distT="0" distB="0" distL="114300" distR="114300" simplePos="0" relativeHeight="251687936" behindDoc="0" locked="0" layoutInCell="1" allowOverlap="1">
                <wp:simplePos x="0" y="0"/>
                <wp:positionH relativeFrom="column">
                  <wp:posOffset>2397760</wp:posOffset>
                </wp:positionH>
                <wp:positionV relativeFrom="paragraph">
                  <wp:posOffset>4368165</wp:posOffset>
                </wp:positionV>
                <wp:extent cx="76200" cy="374015"/>
                <wp:effectExtent l="10160" t="8255" r="20320" b="29210"/>
                <wp:wrapNone/>
                <wp:docPr id="32" name="下箭头 32"/>
                <wp:cNvGraphicFramePr/>
                <a:graphic xmlns:a="http://schemas.openxmlformats.org/drawingml/2006/main">
                  <a:graphicData uri="http://schemas.microsoft.com/office/word/2010/wordprocessingShape">
                    <wps:wsp>
                      <wps:cNvSpPr>
                        <a:spLocks noChangeArrowheads="1"/>
                      </wps:cNvSpPr>
                      <wps:spPr bwMode="auto">
                        <a:xfrm rot="-60000">
                          <a:off x="0" y="0"/>
                          <a:ext cx="76200" cy="374015"/>
                        </a:xfrm>
                        <a:prstGeom prst="downArrow">
                          <a:avLst>
                            <a:gd name="adj1" fmla="val 77185"/>
                            <a:gd name="adj2" fmla="val 122845"/>
                          </a:avLst>
                        </a:prstGeom>
                        <a:gradFill rotWithShape="0">
                          <a:gsLst>
                            <a:gs pos="0">
                              <a:srgbClr val="BBD5F0"/>
                            </a:gs>
                            <a:gs pos="100000">
                              <a:srgbClr val="9CBEE0"/>
                            </a:gs>
                          </a:gsLst>
                          <a:lin ang="5400000"/>
                        </a:gradFill>
                        <a:ln w="15875">
                          <a:solidFill>
                            <a:srgbClr val="739CC3"/>
                          </a:solidFill>
                          <a:miter lim="800000"/>
                        </a:ln>
                        <a:effectLst/>
                      </wps:spPr>
                      <wps:bodyPr rot="0" vert="eaVert" wrap="square" lIns="91440" tIns="45720" rIns="91440" bIns="45720" anchor="t" anchorCtr="0" upright="1">
                        <a:noAutofit/>
                      </wps:bodyPr>
                    </wps:wsp>
                  </a:graphicData>
                </a:graphic>
              </wp:anchor>
            </w:drawing>
          </mc:Choice>
          <mc:Fallback>
            <w:pict>
              <v:shape id="_x0000_s1026" o:spid="_x0000_s1026" o:spt="67" type="#_x0000_t67" style="position:absolute;left:0pt;margin-left:188.8pt;margin-top:343.95pt;height:29.45pt;width:6pt;rotation:-65536f;z-index:251687936;mso-width-relative:page;mso-height-relative:page;" fillcolor="#BBD5F0" filled="t" stroked="t" coordsize="21600,21600" o:gfxdata="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" adj="16194,2464">
                <v:fill type="gradient" on="t" color2="#9CBEE0" focus="100%" focussize="0,0">
                  <o:fill type="gradientUnscaled" v:ext="backwardCompatible"/>
                </v:fill>
                <v:stroke weight="1.25pt" color="#739CC3" miterlimit="8" joinstyle="miter"/>
                <v:imagedata o:title=""/>
                <o:lock v:ext="edit" aspectratio="f"/>
                <v:textbox style="layout-flow:vertical-ideographic;"/>
              </v:shape>
            </w:pict>
          </mc:Fallback>
        </mc:AlternateContent>
      </w:r>
      <w:r>
        <mc:AlternateContent>
          <mc:Choice Requires="wps">
            <w:drawing>
              <wp:anchor distT="0" distB="0" distL="114300" distR="114300" simplePos="0" relativeHeight="251683840" behindDoc="0" locked="0" layoutInCell="1" allowOverlap="1">
                <wp:simplePos x="0" y="0"/>
                <wp:positionH relativeFrom="column">
                  <wp:posOffset>334645</wp:posOffset>
                </wp:positionH>
                <wp:positionV relativeFrom="paragraph">
                  <wp:posOffset>4777740</wp:posOffset>
                </wp:positionV>
                <wp:extent cx="4314825" cy="789940"/>
                <wp:effectExtent l="4445" t="4445" r="8890" b="13335"/>
                <wp:wrapNone/>
                <wp:docPr id="31" name="文本框 31"/>
                <wp:cNvGraphicFramePr/>
                <a:graphic xmlns:a="http://schemas.openxmlformats.org/drawingml/2006/main">
                  <a:graphicData uri="http://schemas.microsoft.com/office/word/2010/wordprocessingShape">
                    <wps:wsp>
                      <wps:cNvSpPr txBox="1">
                        <a:spLocks noChangeArrowheads="1"/>
                      </wps:cNvSpPr>
                      <wps:spPr bwMode="auto">
                        <a:xfrm>
                          <a:off x="0" y="0"/>
                          <a:ext cx="4314825" cy="789940"/>
                        </a:xfrm>
                        <a:prstGeom prst="rect">
                          <a:avLst/>
                        </a:prstGeom>
                        <a:solidFill>
                          <a:srgbClr val="FFFFFF"/>
                        </a:solidFill>
                        <a:ln w="9525">
                          <a:solidFill>
                            <a:srgbClr val="000000"/>
                          </a:solidFill>
                          <a:miter lim="800000"/>
                        </a:ln>
                        <a:effectLst/>
                      </wps:spPr>
                      <wps:txbx>
                        <w:txbxContent>
                          <w:p>
                            <w:pPr>
                              <w:spacing w:line="340" w:lineRule="exact"/>
                              <w:rPr>
                                <w:rFonts w:ascii="仿宋_GB2312" w:eastAsia="仿宋_GB2312"/>
                                <w:sz w:val="28"/>
                                <w:szCs w:val="28"/>
                              </w:rPr>
                            </w:pPr>
                            <w:r>
                              <w:rPr>
                                <w:rFonts w:hint="eastAsia" w:ascii="仿宋_GB2312" w:eastAsia="仿宋_GB2312"/>
                                <w:sz w:val="28"/>
                                <w:szCs w:val="28"/>
                              </w:rPr>
                              <w:t>家庭医生根据协议内容提供基本公共卫生和基本医疗服务及其它约定服务，并记入档案，签约服务对象接受服务时随带《家庭医生签约服务手册》。</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26.35pt;margin-top:376.2pt;height:62.2pt;width:339.75pt;z-index:251683840;mso-width-relative:page;mso-height-relative:page;" fillcolor="#FFFFFF" filled="t" stroked="t" coordsize="21600,21600" o:gfxdata="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KK+EjvZAAAACgEAAA8AAAAAAAAAAQAgAAAAIgAAAGRycy9kb3ducmV2LnhtbFBL&#10;AQIUABQAAAAIAIdO4kCcfNAuLgIAAEkEAAAOAAAAAAAAAAEAIAAAACgBAABkcnMvZTJvRG9jLnht&#10;bFBLBQYAAAAABgAGAFkBAADIBQAAAAA=&#10;">
                <v:fill on="t" focussize="0,0"/>
                <v:stroke color="#000000" miterlimit="8" joinstyle="miter"/>
                <v:imagedata o:title=""/>
                <o:lock v:ext="edit" aspectratio="f"/>
                <v:textbox>
                  <w:txbxContent>
                    <w:p>
                      <w:pPr>
                        <w:spacing w:line="340" w:lineRule="exact"/>
                        <w:rPr>
                          <w:rFonts w:ascii="仿宋_GB2312" w:eastAsia="仿宋_GB2312"/>
                          <w:sz w:val="28"/>
                          <w:szCs w:val="28"/>
                        </w:rPr>
                      </w:pPr>
                      <w:r>
                        <w:rPr>
                          <w:rFonts w:hint="eastAsia" w:ascii="仿宋_GB2312" w:eastAsia="仿宋_GB2312"/>
                          <w:sz w:val="28"/>
                          <w:szCs w:val="28"/>
                        </w:rPr>
                        <w:t>家庭医生根据协议内容提供基本公共卫生和基本医疗服务及其它约定服务，并记入档案，签约服务对象接受服务时随带《家庭医生签约服务手册》。</w:t>
                      </w:r>
                    </w:p>
                  </w:txbxContent>
                </v:textbox>
              </v:shape>
            </w:pict>
          </mc:Fallback>
        </mc:AlternateContent>
      </w:r>
      <w:r>
        <mc:AlternateContent>
          <mc:Choice Requires="wps">
            <w:drawing>
              <wp:anchor distT="0" distB="0" distL="114300" distR="114300" simplePos="0" relativeHeight="251692032" behindDoc="0" locked="0" layoutInCell="1" allowOverlap="1">
                <wp:simplePos x="0" y="0"/>
                <wp:positionH relativeFrom="column">
                  <wp:posOffset>4325620</wp:posOffset>
                </wp:positionH>
                <wp:positionV relativeFrom="paragraph">
                  <wp:posOffset>3385820</wp:posOffset>
                </wp:positionV>
                <wp:extent cx="76200" cy="282575"/>
                <wp:effectExtent l="13335" t="7620" r="17145" b="29845"/>
                <wp:wrapNone/>
                <wp:docPr id="30" name="下箭头 30"/>
                <wp:cNvGraphicFramePr/>
                <a:graphic xmlns:a="http://schemas.openxmlformats.org/drawingml/2006/main">
                  <a:graphicData uri="http://schemas.microsoft.com/office/word/2010/wordprocessingShape">
                    <wps:wsp>
                      <wps:cNvSpPr>
                        <a:spLocks noChangeArrowheads="1"/>
                      </wps:cNvSpPr>
                      <wps:spPr bwMode="auto">
                        <a:xfrm>
                          <a:off x="0" y="0"/>
                          <a:ext cx="76200" cy="282575"/>
                        </a:xfrm>
                        <a:prstGeom prst="downArrow">
                          <a:avLst>
                            <a:gd name="adj1" fmla="val 50000"/>
                            <a:gd name="adj2" fmla="val 92708"/>
                          </a:avLst>
                        </a:prstGeom>
                        <a:gradFill rotWithShape="0">
                          <a:gsLst>
                            <a:gs pos="0">
                              <a:srgbClr val="BBD5F0"/>
                            </a:gs>
                            <a:gs pos="100000">
                              <a:srgbClr val="9CBEE0"/>
                            </a:gs>
                          </a:gsLst>
                          <a:lin ang="5400000"/>
                        </a:gradFill>
                        <a:ln w="15875">
                          <a:solidFill>
                            <a:srgbClr val="739CC3"/>
                          </a:solidFill>
                          <a:miter lim="800000"/>
                        </a:ln>
                        <a:effectLst/>
                      </wps:spPr>
                      <wps:bodyPr rot="0" vert="eaVert" wrap="square" lIns="91440" tIns="45720" rIns="91440" bIns="45720" anchor="t" anchorCtr="0" upright="1">
                        <a:noAutofit/>
                      </wps:bodyPr>
                    </wps:wsp>
                  </a:graphicData>
                </a:graphic>
              </wp:anchor>
            </w:drawing>
          </mc:Choice>
          <mc:Fallback>
            <w:pict>
              <v:shape id="_x0000_s1026" o:spid="_x0000_s1026" o:spt="67" type="#_x0000_t67" style="position:absolute;left:0pt;margin-left:340.6pt;margin-top:266.6pt;height:22.25pt;width:6pt;z-index:251692032;mso-width-relative:page;mso-height-relative:page;" fillcolor="#BBD5F0" filled="t" stroked="t" coordsize="21600,21600" o:gfxdata="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" adj="16201,5400">
                <v:fill type="gradient" on="t" color2="#9CBEE0" focus="100%" focussize="0,0">
                  <o:fill type="gradientUnscaled" v:ext="backwardCompatible"/>
                </v:fill>
                <v:stroke weight="1.25pt" color="#739CC3" miterlimit="8" joinstyle="miter"/>
                <v:imagedata o:title=""/>
                <o:lock v:ext="edit" aspectratio="f"/>
                <v:textbox style="layout-flow:vertical-ideographic;"/>
              </v:shape>
            </w:pict>
          </mc:Fallback>
        </mc:AlternateContent>
      </w:r>
      <w:r>
        <mc:AlternateContent>
          <mc:Choice Requires="wps">
            <w:drawing>
              <wp:anchor distT="0" distB="0" distL="114300" distR="114300" simplePos="0" relativeHeight="251691008" behindDoc="0" locked="0" layoutInCell="1" allowOverlap="1">
                <wp:simplePos x="0" y="0"/>
                <wp:positionH relativeFrom="column">
                  <wp:posOffset>2381250</wp:posOffset>
                </wp:positionH>
                <wp:positionV relativeFrom="paragraph">
                  <wp:posOffset>3097530</wp:posOffset>
                </wp:positionV>
                <wp:extent cx="519430" cy="76200"/>
                <wp:effectExtent l="27940" t="10795" r="16510" b="19685"/>
                <wp:wrapNone/>
                <wp:docPr id="12" name="左箭头 12"/>
                <wp:cNvGraphicFramePr/>
                <a:graphic xmlns:a="http://schemas.openxmlformats.org/drawingml/2006/main">
                  <a:graphicData uri="http://schemas.microsoft.com/office/word/2010/wordprocessingShape">
                    <wps:wsp>
                      <wps:cNvSpPr>
                        <a:spLocks noChangeArrowheads="1"/>
                      </wps:cNvSpPr>
                      <wps:spPr bwMode="auto">
                        <a:xfrm>
                          <a:off x="0" y="0"/>
                          <a:ext cx="519430" cy="76200"/>
                        </a:xfrm>
                        <a:prstGeom prst="leftArrow">
                          <a:avLst>
                            <a:gd name="adj1" fmla="val 50000"/>
                            <a:gd name="adj2" fmla="val 170417"/>
                          </a:avLst>
                        </a:prstGeom>
                        <a:gradFill rotWithShape="0">
                          <a:gsLst>
                            <a:gs pos="0">
                              <a:srgbClr val="BBD5F0"/>
                            </a:gs>
                            <a:gs pos="100000">
                              <a:srgbClr val="9CBEE0"/>
                            </a:gs>
                          </a:gsLst>
                          <a:lin ang="5400000"/>
                        </a:gradFill>
                        <a:ln w="15875">
                          <a:solidFill>
                            <a:srgbClr val="739CC3"/>
                          </a:solidFill>
                          <a:miter lim="800000"/>
                        </a:ln>
                        <a:effectLst/>
                      </wps:spPr>
                      <wps:bodyPr rot="0" vert="horz" wrap="square" lIns="91440" tIns="45720" rIns="91440" bIns="45720" anchor="t" anchorCtr="0" upright="1">
                        <a:noAutofit/>
                      </wps:bodyPr>
                    </wps:wsp>
                  </a:graphicData>
                </a:graphic>
              </wp:anchor>
            </w:drawing>
          </mc:Choice>
          <mc:Fallback>
            <w:pict>
              <v:shape id="_x0000_s1026" o:spid="_x0000_s1026" o:spt="66" type="#_x0000_t66" style="position:absolute;left:0pt;margin-left:187.5pt;margin-top:243.9pt;height:6pt;width:40.9pt;z-index:251691008;mso-width-relative:page;mso-height-relative:page;" fillcolor="#BBD5F0" filled="t" stroked="t" coordsize="21600,21600" o:gfxdata="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" adj="5400,5400">
                <v:fill type="gradient" on="t" color2="#9CBEE0" focus="100%" focussize="0,0">
                  <o:fill type="gradientUnscaled" v:ext="backwardCompatible"/>
                </v:fill>
                <v:stroke weight="1.25pt" color="#739CC3" miterlimit="8" joinstyle="miter"/>
                <v:imagedata o:title=""/>
                <o:lock v:ext="edit" aspectratio="f"/>
              </v:shape>
            </w:pict>
          </mc:Fallback>
        </mc:AlternateContent>
      </w:r>
      <w:r>
        <mc:AlternateContent>
          <mc:Choice Requires="wps">
            <w:drawing>
              <wp:anchor distT="0" distB="0" distL="114300" distR="114300" simplePos="0" relativeHeight="251689984" behindDoc="0" locked="0" layoutInCell="1" allowOverlap="1">
                <wp:simplePos x="0" y="0"/>
                <wp:positionH relativeFrom="column">
                  <wp:posOffset>2381250</wp:posOffset>
                </wp:positionH>
                <wp:positionV relativeFrom="paragraph">
                  <wp:posOffset>2717165</wp:posOffset>
                </wp:positionV>
                <wp:extent cx="514350" cy="85090"/>
                <wp:effectExtent l="7620" t="10795" r="26670" b="26035"/>
                <wp:wrapNone/>
                <wp:docPr id="15" name="右箭头 15"/>
                <wp:cNvGraphicFramePr/>
                <a:graphic xmlns:a="http://schemas.openxmlformats.org/drawingml/2006/main">
                  <a:graphicData uri="http://schemas.microsoft.com/office/word/2010/wordprocessingShape">
                    <wps:wsp>
                      <wps:cNvSpPr>
                        <a:spLocks noChangeArrowheads="1"/>
                      </wps:cNvSpPr>
                      <wps:spPr bwMode="auto">
                        <a:xfrm>
                          <a:off x="0" y="0"/>
                          <a:ext cx="514350" cy="85090"/>
                        </a:xfrm>
                        <a:prstGeom prst="rightArrow">
                          <a:avLst>
                            <a:gd name="adj1" fmla="val 50000"/>
                            <a:gd name="adj2" fmla="val 151119"/>
                          </a:avLst>
                        </a:prstGeom>
                        <a:gradFill rotWithShape="0">
                          <a:gsLst>
                            <a:gs pos="0">
                              <a:srgbClr val="BBD5F0"/>
                            </a:gs>
                            <a:gs pos="100000">
                              <a:srgbClr val="9CBEE0"/>
                            </a:gs>
                          </a:gsLst>
                          <a:lin ang="5400000"/>
                        </a:gradFill>
                        <a:ln w="15875">
                          <a:solidFill>
                            <a:srgbClr val="739CC3"/>
                          </a:solidFill>
                          <a:miter lim="800000"/>
                        </a:ln>
                        <a:effectLst/>
                      </wps:spPr>
                      <wps:bodyPr rot="0" vert="horz" wrap="square" lIns="91440" tIns="45720" rIns="91440" bIns="45720" anchor="t" anchorCtr="0" upright="1">
                        <a:noAutofit/>
                      </wps:bodyPr>
                    </wps:wsp>
                  </a:graphicData>
                </a:graphic>
              </wp:anchor>
            </w:drawing>
          </mc:Choice>
          <mc:Fallback>
            <w:pict>
              <v:shape id="_x0000_s1026" o:spid="_x0000_s1026" o:spt="13" type="#_x0000_t13" style="position:absolute;left:0pt;margin-left:187.5pt;margin-top:213.95pt;height:6.7pt;width:40.5pt;z-index:251689984;mso-width-relative:page;mso-height-relative:page;" fillcolor="#BBD5F0" filled="t" stroked="t" coordsize="21600,21600" o:gfxdata="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" adj="16201,5400">
                <v:fill type="gradient" on="t" color2="#9CBEE0" focus="100%" focussize="0,0">
                  <o:fill type="gradientUnscaled" v:ext="backwardCompatible"/>
                </v:fill>
                <v:stroke weight="1.25pt" color="#739CC3" miterlimit="8" joinstyle="miter"/>
                <v:imagedata o:title=""/>
                <o:lock v:ext="edit" aspectratio="f"/>
              </v:shape>
            </w:pict>
          </mc:Fallback>
        </mc:AlternateContent>
      </w:r>
      <w:r>
        <mc:AlternateContent>
          <mc:Choice Requires="wps">
            <w:drawing>
              <wp:anchor distT="0" distB="0" distL="114300" distR="114300" simplePos="0" relativeHeight="251688960" behindDoc="0" locked="0" layoutInCell="1" allowOverlap="1">
                <wp:simplePos x="0" y="0"/>
                <wp:positionH relativeFrom="column">
                  <wp:posOffset>2392045</wp:posOffset>
                </wp:positionH>
                <wp:positionV relativeFrom="paragraph">
                  <wp:posOffset>5570855</wp:posOffset>
                </wp:positionV>
                <wp:extent cx="95885" cy="445135"/>
                <wp:effectExtent l="12065" t="8255" r="13970" b="34290"/>
                <wp:wrapNone/>
                <wp:docPr id="16" name="下箭头 16"/>
                <wp:cNvGraphicFramePr/>
                <a:graphic xmlns:a="http://schemas.openxmlformats.org/drawingml/2006/main">
                  <a:graphicData uri="http://schemas.microsoft.com/office/word/2010/wordprocessingShape">
                    <wps:wsp>
                      <wps:cNvSpPr>
                        <a:spLocks noChangeArrowheads="1"/>
                      </wps:cNvSpPr>
                      <wps:spPr bwMode="auto">
                        <a:xfrm>
                          <a:off x="0" y="0"/>
                          <a:ext cx="95885" cy="445135"/>
                        </a:xfrm>
                        <a:prstGeom prst="downArrow">
                          <a:avLst>
                            <a:gd name="adj1" fmla="val 50000"/>
                            <a:gd name="adj2" fmla="val 116060"/>
                          </a:avLst>
                        </a:prstGeom>
                        <a:gradFill rotWithShape="0">
                          <a:gsLst>
                            <a:gs pos="0">
                              <a:srgbClr val="BBD5F0"/>
                            </a:gs>
                            <a:gs pos="100000">
                              <a:srgbClr val="9CBEE0"/>
                            </a:gs>
                          </a:gsLst>
                          <a:lin ang="5400000"/>
                        </a:gradFill>
                        <a:ln w="15875">
                          <a:solidFill>
                            <a:srgbClr val="739CC3"/>
                          </a:solidFill>
                          <a:miter lim="800000"/>
                        </a:ln>
                        <a:effectLst/>
                      </wps:spPr>
                      <wps:bodyPr rot="0" vert="eaVert" wrap="square" lIns="91440" tIns="45720" rIns="91440" bIns="45720" anchor="t" anchorCtr="0" upright="1">
                        <a:noAutofit/>
                      </wps:bodyPr>
                    </wps:wsp>
                  </a:graphicData>
                </a:graphic>
              </wp:anchor>
            </w:drawing>
          </mc:Choice>
          <mc:Fallback>
            <w:pict>
              <v:shape id="_x0000_s1026" o:spid="_x0000_s1026" o:spt="67" type="#_x0000_t67" style="position:absolute;left:0pt;margin-left:188.35pt;margin-top:438.65pt;height:35.05pt;width:7.55pt;z-index:251688960;mso-width-relative:page;mso-height-relative:page;" fillcolor="#BBD5F0" filled="t" stroked="t" coordsize="21600,21600" o:gfxdata="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DV1AY23QAAAAsB&#10;AAAPAAAAAAAAAAEAIAAAACIAAABkcnMvZG93bnJldi54bWxQSwECFAAUAAAACACHTuJAz5sY/IgC&#10;AAAMBQAADgAAAAAAAAABACAAAAAsAQAAZHJzL2Uyb0RvYy54bWxQSwUGAAAAAAYABgBZAQAAJgYA&#10;AAAA&#10;" adj="16200,5400">
                <v:fill type="gradient" on="t" color2="#9CBEE0" focus="100%" focussize="0,0">
                  <o:fill type="gradientUnscaled" v:ext="backwardCompatible"/>
                </v:fill>
                <v:stroke weight="1.25pt" color="#739CC3" miterlimit="8" joinstyle="miter"/>
                <v:imagedata o:title=""/>
                <o:lock v:ext="edit" aspectratio="f"/>
                <v:textbox style="layout-flow:vertical-ideographic;"/>
              </v:shape>
            </w:pict>
          </mc:Fallback>
        </mc:AlternateContent>
      </w:r>
      <w:r>
        <mc:AlternateContent>
          <mc:Choice Requires="wps">
            <w:drawing>
              <wp:anchor distT="0" distB="0" distL="114300" distR="114300" simplePos="0" relativeHeight="251686912" behindDoc="0" locked="0" layoutInCell="1" allowOverlap="1">
                <wp:simplePos x="0" y="0"/>
                <wp:positionH relativeFrom="column">
                  <wp:posOffset>4335145</wp:posOffset>
                </wp:positionH>
                <wp:positionV relativeFrom="paragraph">
                  <wp:posOffset>2161540</wp:posOffset>
                </wp:positionV>
                <wp:extent cx="76200" cy="417195"/>
                <wp:effectExtent l="11430" t="8255" r="19050" b="31750"/>
                <wp:wrapNone/>
                <wp:docPr id="17" name="下箭头 17"/>
                <wp:cNvGraphicFramePr/>
                <a:graphic xmlns:a="http://schemas.openxmlformats.org/drawingml/2006/main">
                  <a:graphicData uri="http://schemas.microsoft.com/office/word/2010/wordprocessingShape">
                    <wps:wsp>
                      <wps:cNvSpPr>
                        <a:spLocks noChangeArrowheads="1"/>
                      </wps:cNvSpPr>
                      <wps:spPr bwMode="auto">
                        <a:xfrm>
                          <a:off x="0" y="0"/>
                          <a:ext cx="76200" cy="417195"/>
                        </a:xfrm>
                        <a:prstGeom prst="downArrow">
                          <a:avLst>
                            <a:gd name="adj1" fmla="val 50000"/>
                            <a:gd name="adj2" fmla="val 136875"/>
                          </a:avLst>
                        </a:prstGeom>
                        <a:gradFill rotWithShape="0">
                          <a:gsLst>
                            <a:gs pos="0">
                              <a:srgbClr val="BBD5F0"/>
                            </a:gs>
                            <a:gs pos="100000">
                              <a:srgbClr val="9CBEE0"/>
                            </a:gs>
                          </a:gsLst>
                          <a:lin ang="5400000"/>
                        </a:gradFill>
                        <a:ln w="15875">
                          <a:solidFill>
                            <a:srgbClr val="739CC3"/>
                          </a:solidFill>
                          <a:miter lim="800000"/>
                        </a:ln>
                        <a:effectLst/>
                      </wps:spPr>
                      <wps:bodyPr rot="0" vert="eaVert" wrap="square" lIns="91440" tIns="45720" rIns="91440" bIns="45720" anchor="t" anchorCtr="0" upright="1">
                        <a:noAutofit/>
                      </wps:bodyPr>
                    </wps:wsp>
                  </a:graphicData>
                </a:graphic>
              </wp:anchor>
            </w:drawing>
          </mc:Choice>
          <mc:Fallback>
            <w:pict>
              <v:shape id="_x0000_s1026" o:spid="_x0000_s1026" o:spt="67" type="#_x0000_t67" style="position:absolute;left:0pt;margin-left:341.35pt;margin-top:170.2pt;height:32.85pt;width:6pt;z-index:251686912;mso-width-relative:page;mso-height-relative:page;" fillcolor="#BBD5F0" filled="t" stroked="t" coordsize="21600,21600" o:gfxdata="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" adj="16201,5400">
                <v:fill type="gradient" on="t" color2="#9CBEE0" focus="100%" focussize="0,0">
                  <o:fill type="gradientUnscaled" v:ext="backwardCompatible"/>
                </v:fill>
                <v:stroke weight="1.25pt" color="#739CC3" miterlimit="8" joinstyle="miter"/>
                <v:imagedata o:title=""/>
                <o:lock v:ext="edit" aspectratio="f"/>
                <v:textbox style="layout-flow:vertical-ideographic;"/>
              </v:shape>
            </w:pict>
          </mc:Fallback>
        </mc:AlternateContent>
      </w:r>
      <w:r>
        <mc:AlternateContent>
          <mc:Choice Requires="wps">
            <w:drawing>
              <wp:anchor distT="0" distB="0" distL="114300" distR="114300" simplePos="0" relativeHeight="251685888" behindDoc="0" locked="0" layoutInCell="1" allowOverlap="1">
                <wp:simplePos x="0" y="0"/>
                <wp:positionH relativeFrom="column">
                  <wp:posOffset>334645</wp:posOffset>
                </wp:positionH>
                <wp:positionV relativeFrom="paragraph">
                  <wp:posOffset>6024880</wp:posOffset>
                </wp:positionV>
                <wp:extent cx="4572000" cy="693420"/>
                <wp:effectExtent l="4445" t="4445" r="10795" b="18415"/>
                <wp:wrapNone/>
                <wp:docPr id="25" name="文本框 25"/>
                <wp:cNvGraphicFramePr/>
                <a:graphic xmlns:a="http://schemas.openxmlformats.org/drawingml/2006/main">
                  <a:graphicData uri="http://schemas.microsoft.com/office/word/2010/wordprocessingShape">
                    <wps:wsp>
                      <wps:cNvSpPr txBox="1">
                        <a:spLocks noChangeArrowheads="1"/>
                      </wps:cNvSpPr>
                      <wps:spPr bwMode="auto">
                        <a:xfrm>
                          <a:off x="0" y="0"/>
                          <a:ext cx="4572000" cy="693420"/>
                        </a:xfrm>
                        <a:prstGeom prst="rect">
                          <a:avLst/>
                        </a:prstGeom>
                        <a:solidFill>
                          <a:srgbClr val="FFFFFF"/>
                        </a:solidFill>
                        <a:ln w="9525">
                          <a:solidFill>
                            <a:srgbClr val="000000"/>
                          </a:solidFill>
                          <a:miter lim="800000"/>
                        </a:ln>
                        <a:effectLst/>
                      </wps:spPr>
                      <wps:txbx>
                        <w:txbxContent>
                          <w:p>
                            <w:pPr>
                              <w:spacing w:line="340" w:lineRule="exact"/>
                              <w:rPr>
                                <w:rFonts w:ascii="仿宋_GB2312" w:eastAsia="仿宋_GB2312"/>
                                <w:sz w:val="28"/>
                                <w:szCs w:val="28"/>
                              </w:rPr>
                            </w:pPr>
                            <w:r>
                              <w:rPr>
                                <w:rFonts w:hint="eastAsia" w:ascii="仿宋_GB2312" w:eastAsia="仿宋_GB2312"/>
                                <w:sz w:val="28"/>
                                <w:szCs w:val="28"/>
                              </w:rPr>
                              <w:t>卫生计生行政部门对家庭医生团队开展服务工作情况进行绩效考核。</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26.35pt;margin-top:474.4pt;height:54.6pt;width:360pt;z-index:251685888;mso-width-relative:page;mso-height-relative:page;" fillcolor="#FFFFFF" filled="t" stroked="t" coordsize="21600,21600" o:gfxdata="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BSD4Fd2QAAAAsBAAAPAAAAAAAAAAEAIAAAACIAAABkcnMvZG93bnJldi54bWxQSwEC&#10;FAAUAAAACACHTuJAHcuNnCwCAABJBAAADgAAAAAAAAABACAAAAAoAQAAZHJzL2Uyb0RvYy54bWxQ&#10;SwUGAAAAAAYABgBZAQAAxgUAAAAA&#10;">
                <v:fill on="t" focussize="0,0"/>
                <v:stroke color="#000000" miterlimit="8" joinstyle="miter"/>
                <v:imagedata o:title=""/>
                <o:lock v:ext="edit" aspectratio="f"/>
                <v:textbox>
                  <w:txbxContent>
                    <w:p>
                      <w:pPr>
                        <w:spacing w:line="340" w:lineRule="exact"/>
                        <w:rPr>
                          <w:rFonts w:ascii="仿宋_GB2312" w:eastAsia="仿宋_GB2312"/>
                          <w:sz w:val="28"/>
                          <w:szCs w:val="28"/>
                        </w:rPr>
                      </w:pPr>
                      <w:r>
                        <w:rPr>
                          <w:rFonts w:hint="eastAsia" w:ascii="仿宋_GB2312" w:eastAsia="仿宋_GB2312"/>
                          <w:sz w:val="28"/>
                          <w:szCs w:val="28"/>
                        </w:rPr>
                        <w:t>卫生计生行政部门对家庭医生团队开展服务工作情况进行绩效考核。</w:t>
                      </w:r>
                    </w:p>
                  </w:txbxContent>
                </v:textbox>
              </v:shape>
            </w:pict>
          </mc:Fallback>
        </mc:AlternateContent>
      </w:r>
      <w:r>
        <mc:AlternateContent>
          <mc:Choice Requires="wps">
            <w:drawing>
              <wp:anchor distT="0" distB="0" distL="114300" distR="114300" simplePos="0" relativeHeight="251684864" behindDoc="0" locked="0" layoutInCell="1" allowOverlap="1">
                <wp:simplePos x="0" y="0"/>
                <wp:positionH relativeFrom="column">
                  <wp:posOffset>2496820</wp:posOffset>
                </wp:positionH>
                <wp:positionV relativeFrom="paragraph">
                  <wp:posOffset>1298575</wp:posOffset>
                </wp:positionV>
                <wp:extent cx="76200" cy="323850"/>
                <wp:effectExtent l="12700" t="8255" r="17780" b="18415"/>
                <wp:wrapNone/>
                <wp:docPr id="24" name="下箭头 24"/>
                <wp:cNvGraphicFramePr/>
                <a:graphic xmlns:a="http://schemas.openxmlformats.org/drawingml/2006/main">
                  <a:graphicData uri="http://schemas.microsoft.com/office/word/2010/wordprocessingShape">
                    <wps:wsp>
                      <wps:cNvSpPr>
                        <a:spLocks noChangeArrowheads="1"/>
                      </wps:cNvSpPr>
                      <wps:spPr bwMode="auto">
                        <a:xfrm>
                          <a:off x="0" y="0"/>
                          <a:ext cx="76200" cy="323850"/>
                        </a:xfrm>
                        <a:prstGeom prst="downArrow">
                          <a:avLst>
                            <a:gd name="adj1" fmla="val 50000"/>
                            <a:gd name="adj2" fmla="val 106250"/>
                          </a:avLst>
                        </a:prstGeom>
                        <a:gradFill rotWithShape="0">
                          <a:gsLst>
                            <a:gs pos="0">
                              <a:srgbClr val="BBD5F0"/>
                            </a:gs>
                            <a:gs pos="100000">
                              <a:srgbClr val="9CBEE0"/>
                            </a:gs>
                          </a:gsLst>
                          <a:lin ang="5400000"/>
                        </a:gradFill>
                        <a:ln w="15875">
                          <a:solidFill>
                            <a:srgbClr val="739CC3"/>
                          </a:solidFill>
                          <a:miter lim="800000"/>
                        </a:ln>
                        <a:effectLst/>
                      </wps:spPr>
                      <wps:bodyPr rot="0" vert="eaVert" wrap="square" lIns="91440" tIns="45720" rIns="91440" bIns="45720" anchor="t" anchorCtr="0" upright="1">
                        <a:noAutofit/>
                      </wps:bodyPr>
                    </wps:wsp>
                  </a:graphicData>
                </a:graphic>
              </wp:anchor>
            </w:drawing>
          </mc:Choice>
          <mc:Fallback>
            <w:pict>
              <v:shape id="_x0000_s1026" o:spid="_x0000_s1026" o:spt="67" type="#_x0000_t67" style="position:absolute;left:0pt;margin-left:196.6pt;margin-top:102.25pt;height:25.5pt;width:6pt;z-index:251684864;mso-width-relative:page;mso-height-relative:page;" fillcolor="#BBD5F0" filled="t" stroked="t" coordsize="21600,21600" o:gfxdata="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" adj="16200,5400">
                <v:fill type="gradient" on="t" color2="#9CBEE0" focus="100%" focussize="0,0">
                  <o:fill type="gradientUnscaled" v:ext="backwardCompatible"/>
                </v:fill>
                <v:stroke weight="1.25pt" color="#739CC3" miterlimit="8" joinstyle="miter"/>
                <v:imagedata o:title=""/>
                <o:lock v:ext="edit" aspectratio="f"/>
                <v:textbox style="layout-flow:vertical-ideographic;"/>
              </v:shape>
            </w:pict>
          </mc:Fallback>
        </mc:AlternateContent>
      </w:r>
      <w:r>
        <mc:AlternateContent>
          <mc:Choice Requires="wps">
            <w:drawing>
              <wp:anchor distT="0" distB="0" distL="114300" distR="114300" simplePos="0" relativeHeight="251682816" behindDoc="0" locked="0" layoutInCell="1" allowOverlap="1">
                <wp:simplePos x="0" y="0"/>
                <wp:positionH relativeFrom="column">
                  <wp:posOffset>116840</wp:posOffset>
                </wp:positionH>
                <wp:positionV relativeFrom="paragraph">
                  <wp:posOffset>3641725</wp:posOffset>
                </wp:positionV>
                <wp:extent cx="4618355" cy="735330"/>
                <wp:effectExtent l="4445" t="5080" r="10160" b="6350"/>
                <wp:wrapNone/>
                <wp:docPr id="23" name="文本框 23"/>
                <wp:cNvGraphicFramePr/>
                <a:graphic xmlns:a="http://schemas.openxmlformats.org/drawingml/2006/main">
                  <a:graphicData uri="http://schemas.microsoft.com/office/word/2010/wordprocessingShape">
                    <wps:wsp>
                      <wps:cNvSpPr txBox="1">
                        <a:spLocks noChangeArrowheads="1"/>
                      </wps:cNvSpPr>
                      <wps:spPr bwMode="auto">
                        <a:xfrm>
                          <a:off x="0" y="0"/>
                          <a:ext cx="4618355" cy="735330"/>
                        </a:xfrm>
                        <a:prstGeom prst="rect">
                          <a:avLst/>
                        </a:prstGeom>
                        <a:solidFill>
                          <a:srgbClr val="FFFFFF"/>
                        </a:solidFill>
                        <a:ln w="9525">
                          <a:solidFill>
                            <a:srgbClr val="000000"/>
                          </a:solidFill>
                          <a:miter lim="800000"/>
                        </a:ln>
                        <a:effectLst/>
                      </wps:spPr>
                      <wps:txbx>
                        <w:txbxContent>
                          <w:p>
                            <w:pPr>
                              <w:spacing w:line="340" w:lineRule="exact"/>
                              <w:rPr>
                                <w:rFonts w:ascii="仿宋_GB2312" w:eastAsia="仿宋_GB2312"/>
                                <w:sz w:val="28"/>
                                <w:szCs w:val="28"/>
                              </w:rPr>
                            </w:pPr>
                            <w:r>
                              <w:rPr>
                                <w:rFonts w:hint="eastAsia" w:ascii="仿宋_GB2312" w:eastAsia="仿宋_GB2312"/>
                                <w:sz w:val="28"/>
                                <w:szCs w:val="28"/>
                              </w:rPr>
                              <w:t>审核通过后盖章确认，《家庭医生签约服务手册》由家庭医生交给签约对象保管，协议书一式两份，家庭医生和签约对象各执一份。</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2pt;margin-top:286.75pt;height:57.9pt;width:363.65pt;z-index:251682816;mso-width-relative:page;mso-height-relative:page;" fillcolor="#FFFFFF" filled="t" stroked="t" coordsize="21600,21600" o:gfxdata="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CiOLGbZAAAACgEAAA8AAAAAAAAAAQAgAAAAIgAAAGRycy9kb3ducmV2LnhtbFBL&#10;AQIUABQAAAAIAIdO4kDInIksLgIAAEkEAAAOAAAAAAAAAAEAIAAAACgBAABkcnMvZTJvRG9jLnht&#10;bFBLBQYAAAAABgAGAFkBAADIBQAAAAA=&#10;">
                <v:fill on="t" focussize="0,0"/>
                <v:stroke color="#000000" miterlimit="8" joinstyle="miter"/>
                <v:imagedata o:title=""/>
                <o:lock v:ext="edit" aspectratio="f"/>
                <v:textbox>
                  <w:txbxContent>
                    <w:p>
                      <w:pPr>
                        <w:spacing w:line="340" w:lineRule="exact"/>
                        <w:rPr>
                          <w:rFonts w:ascii="仿宋_GB2312" w:eastAsia="仿宋_GB2312"/>
                          <w:sz w:val="28"/>
                          <w:szCs w:val="28"/>
                        </w:rPr>
                      </w:pPr>
                      <w:r>
                        <w:rPr>
                          <w:rFonts w:hint="eastAsia" w:ascii="仿宋_GB2312" w:eastAsia="仿宋_GB2312"/>
                          <w:sz w:val="28"/>
                          <w:szCs w:val="28"/>
                        </w:rPr>
                        <w:t>审核通过后盖章确认，《家庭医生签约服务手册》由家庭医生交给签约对象保管，协议书一式两份，家庭医生和签约对象各执一份。</w:t>
                      </w:r>
                    </w:p>
                  </w:txbxContent>
                </v:textbox>
              </v:shape>
            </w:pict>
          </mc:Fallback>
        </mc:AlternateContent>
      </w:r>
      <w:r>
        <mc:AlternateContent>
          <mc:Choice Requires="wps">
            <w:drawing>
              <wp:anchor distT="0" distB="0" distL="114300" distR="114300" simplePos="0" relativeHeight="251681792" behindDoc="0" locked="0" layoutInCell="1" allowOverlap="1">
                <wp:simplePos x="0" y="0"/>
                <wp:positionH relativeFrom="column">
                  <wp:posOffset>2496185</wp:posOffset>
                </wp:positionH>
                <wp:positionV relativeFrom="paragraph">
                  <wp:posOffset>529590</wp:posOffset>
                </wp:positionV>
                <wp:extent cx="76200" cy="295275"/>
                <wp:effectExtent l="13335" t="7620" r="17145" b="32385"/>
                <wp:wrapNone/>
                <wp:docPr id="20" name="下箭头 20"/>
                <wp:cNvGraphicFramePr/>
                <a:graphic xmlns:a="http://schemas.openxmlformats.org/drawingml/2006/main">
                  <a:graphicData uri="http://schemas.microsoft.com/office/word/2010/wordprocessingShape">
                    <wps:wsp>
                      <wps:cNvSpPr>
                        <a:spLocks noChangeArrowheads="1"/>
                      </wps:cNvSpPr>
                      <wps:spPr bwMode="auto">
                        <a:xfrm>
                          <a:off x="0" y="0"/>
                          <a:ext cx="76200" cy="295275"/>
                        </a:xfrm>
                        <a:prstGeom prst="downArrow">
                          <a:avLst>
                            <a:gd name="adj1" fmla="val 50000"/>
                            <a:gd name="adj2" fmla="val 96875"/>
                          </a:avLst>
                        </a:prstGeom>
                        <a:gradFill rotWithShape="0">
                          <a:gsLst>
                            <a:gs pos="0">
                              <a:srgbClr val="BBD5F0"/>
                            </a:gs>
                            <a:gs pos="100000">
                              <a:srgbClr val="9CBEE0"/>
                            </a:gs>
                          </a:gsLst>
                          <a:lin ang="5400000"/>
                        </a:gradFill>
                        <a:ln w="15875">
                          <a:solidFill>
                            <a:srgbClr val="739CC3"/>
                          </a:solidFill>
                          <a:miter lim="800000"/>
                        </a:ln>
                        <a:effectLst/>
                      </wps:spPr>
                      <wps:bodyPr rot="0" vert="eaVert" wrap="square" lIns="91440" tIns="45720" rIns="91440" bIns="45720" anchor="t" anchorCtr="0" upright="1">
                        <a:noAutofit/>
                      </wps:bodyPr>
                    </wps:wsp>
                  </a:graphicData>
                </a:graphic>
              </wp:anchor>
            </w:drawing>
          </mc:Choice>
          <mc:Fallback>
            <w:pict>
              <v:shape id="_x0000_s1026" o:spid="_x0000_s1026" o:spt="67" type="#_x0000_t67" style="position:absolute;left:0pt;margin-left:196.55pt;margin-top:41.7pt;height:23.25pt;width:6pt;z-index:251681792;mso-width-relative:page;mso-height-relative:page;" fillcolor="#BBD5F0" filled="t" stroked="t" coordsize="21600,21600" o:gfxdata="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" adj="16200,5400">
                <v:fill type="gradient" on="t" color2="#9CBEE0" focus="100%" focussize="0,0">
                  <o:fill type="gradientUnscaled" v:ext="backwardCompatible"/>
                </v:fill>
                <v:stroke weight="1.25pt" color="#739CC3" miterlimit="8" joinstyle="miter"/>
                <v:imagedata o:title=""/>
                <o:lock v:ext="edit" aspectratio="f"/>
                <v:textbox style="layout-flow:vertical-ideographic;"/>
              </v:shape>
            </w:pict>
          </mc:Fallback>
        </mc:AlternateContent>
      </w:r>
      <w:r>
        <mc:AlternateContent>
          <mc:Choice Requires="wps">
            <w:drawing>
              <wp:anchor distT="0" distB="0" distL="114300" distR="114300" simplePos="0" relativeHeight="251680768" behindDoc="0" locked="0" layoutInCell="1" allowOverlap="1">
                <wp:simplePos x="0" y="0"/>
                <wp:positionH relativeFrom="column">
                  <wp:posOffset>2886710</wp:posOffset>
                </wp:positionH>
                <wp:positionV relativeFrom="paragraph">
                  <wp:posOffset>2569210</wp:posOffset>
                </wp:positionV>
                <wp:extent cx="2485390" cy="792480"/>
                <wp:effectExtent l="5080" t="4445" r="8890" b="10795"/>
                <wp:wrapNone/>
                <wp:docPr id="33" name="文本框 33"/>
                <wp:cNvGraphicFramePr/>
                <a:graphic xmlns:a="http://schemas.openxmlformats.org/drawingml/2006/main">
                  <a:graphicData uri="http://schemas.microsoft.com/office/word/2010/wordprocessingShape">
                    <wps:wsp>
                      <wps:cNvSpPr txBox="1">
                        <a:spLocks noChangeArrowheads="1"/>
                      </wps:cNvSpPr>
                      <wps:spPr bwMode="auto">
                        <a:xfrm>
                          <a:off x="0" y="0"/>
                          <a:ext cx="2485390" cy="792480"/>
                        </a:xfrm>
                        <a:prstGeom prst="rect">
                          <a:avLst/>
                        </a:prstGeom>
                        <a:solidFill>
                          <a:srgbClr val="FFFFFF"/>
                        </a:solidFill>
                        <a:ln w="9525">
                          <a:solidFill>
                            <a:srgbClr val="000000"/>
                          </a:solidFill>
                          <a:miter lim="800000"/>
                        </a:ln>
                        <a:effectLst/>
                      </wps:spPr>
                      <wps:txbx>
                        <w:txbxContent>
                          <w:p>
                            <w:pPr>
                              <w:spacing w:line="340" w:lineRule="exact"/>
                              <w:rPr>
                                <w:rFonts w:ascii="仿宋_GB2312" w:eastAsia="仿宋_GB2312"/>
                                <w:sz w:val="28"/>
                                <w:szCs w:val="28"/>
                              </w:rPr>
                            </w:pPr>
                            <w:r>
                              <w:rPr>
                                <w:rFonts w:hint="eastAsia" w:ascii="仿宋_GB2312" w:eastAsia="仿宋_GB2312"/>
                                <w:sz w:val="28"/>
                                <w:szCs w:val="28"/>
                              </w:rPr>
                              <w:t>《家庭医生签约服务手册》和协议书交乡镇卫生院或社区卫生服务中心审核。</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227.3pt;margin-top:202.3pt;height:62.4pt;width:195.7pt;z-index:251680768;mso-width-relative:page;mso-height-relative:page;" fillcolor="#FFFFFF" filled="t" stroked="t" coordsize="21600,21600" o:gfxdata="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HzRqnZAAAACwEAAA8AAAAAAAAAAQAgAAAAIgAAAGRycy9kb3ducmV2LnhtbFBLAQIU&#10;ABQAAAAIAIdO4kBMeSxNKwIAAEkEAAAOAAAAAAAAAAEAIAAAACgBAABkcnMvZTJvRG9jLnhtbFBL&#10;BQYAAAAABgAGAFkBAADFBQAAAAA=&#10;">
                <v:fill on="t" focussize="0,0"/>
                <v:stroke color="#000000" miterlimit="8" joinstyle="miter"/>
                <v:imagedata o:title=""/>
                <o:lock v:ext="edit" aspectratio="f"/>
                <v:textbox>
                  <w:txbxContent>
                    <w:p>
                      <w:pPr>
                        <w:spacing w:line="340" w:lineRule="exact"/>
                        <w:rPr>
                          <w:rFonts w:ascii="仿宋_GB2312" w:eastAsia="仿宋_GB2312"/>
                          <w:sz w:val="28"/>
                          <w:szCs w:val="28"/>
                        </w:rPr>
                      </w:pPr>
                      <w:r>
                        <w:rPr>
                          <w:rFonts w:hint="eastAsia" w:ascii="仿宋_GB2312" w:eastAsia="仿宋_GB2312"/>
                          <w:sz w:val="28"/>
                          <w:szCs w:val="28"/>
                        </w:rPr>
                        <w:t>《家庭医生签约服务手册》和协议书交乡镇卫生院或社区卫生服务中心审核。</w:t>
                      </w:r>
                    </w:p>
                  </w:txbxContent>
                </v:textbox>
              </v:shape>
            </w:pict>
          </mc:Fallback>
        </mc:AlternateContent>
      </w:r>
      <w:r>
        <mc:AlternateContent>
          <mc:Choice Requires="wps">
            <w:drawing>
              <wp:anchor distT="0" distB="0" distL="114300" distR="114300" simplePos="0" relativeHeight="251679744" behindDoc="0" locked="0" layoutInCell="1" allowOverlap="1">
                <wp:simplePos x="0" y="0"/>
                <wp:positionH relativeFrom="column">
                  <wp:posOffset>-199390</wp:posOffset>
                </wp:positionH>
                <wp:positionV relativeFrom="paragraph">
                  <wp:posOffset>2556510</wp:posOffset>
                </wp:positionV>
                <wp:extent cx="2580640" cy="694690"/>
                <wp:effectExtent l="4445" t="4445" r="5715" b="17145"/>
                <wp:wrapNone/>
                <wp:docPr id="34" name="文本框 34"/>
                <wp:cNvGraphicFramePr/>
                <a:graphic xmlns:a="http://schemas.openxmlformats.org/drawingml/2006/main">
                  <a:graphicData uri="http://schemas.microsoft.com/office/word/2010/wordprocessingShape">
                    <wps:wsp>
                      <wps:cNvSpPr txBox="1">
                        <a:spLocks noChangeArrowheads="1"/>
                      </wps:cNvSpPr>
                      <wps:spPr bwMode="auto">
                        <a:xfrm>
                          <a:off x="0" y="0"/>
                          <a:ext cx="2580640" cy="694690"/>
                        </a:xfrm>
                        <a:prstGeom prst="rect">
                          <a:avLst/>
                        </a:prstGeom>
                        <a:solidFill>
                          <a:srgbClr val="FFFFFF"/>
                        </a:solidFill>
                        <a:ln w="9525">
                          <a:solidFill>
                            <a:srgbClr val="000000"/>
                          </a:solidFill>
                          <a:miter lim="800000"/>
                        </a:ln>
                        <a:effectLst/>
                      </wps:spPr>
                      <wps:txbx>
                        <w:txbxContent>
                          <w:p>
                            <w:pPr>
                              <w:spacing w:line="340" w:lineRule="exact"/>
                              <w:rPr>
                                <w:rFonts w:ascii="仿宋_GB2312" w:eastAsia="仿宋_GB2312"/>
                                <w:sz w:val="28"/>
                                <w:szCs w:val="28"/>
                              </w:rPr>
                            </w:pPr>
                            <w:r>
                              <w:rPr>
                                <w:rFonts w:hint="eastAsia" w:ascii="仿宋_GB2312" w:eastAsia="仿宋_GB2312"/>
                                <w:sz w:val="28"/>
                                <w:szCs w:val="28"/>
                              </w:rPr>
                              <w:t>审核未通过的，由家庭医生进行补充完善。</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15.7pt;margin-top:201.3pt;height:54.7pt;width:203.2pt;z-index:251679744;mso-width-relative:page;mso-height-relative:page;" fillcolor="#FFFFFF" filled="t" stroked="t" coordsize="21600,21600" o:gfxdata="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Kc198TbAAAACwEAAA8AAAAAAAAAAQAgAAAAIgAAAGRycy9kb3ducmV2LnhtbFBL&#10;AQIUABQAAAAIAIdO4kBaFMZXLAIAAEkEAAAOAAAAAAAAAAEAIAAAACoBAABkcnMvZTJvRG9jLnht&#10;bFBLBQYAAAAABgAGAFkBAADIBQAAAAA=&#10;">
                <v:fill on="t" focussize="0,0"/>
                <v:stroke color="#000000" miterlimit="8" joinstyle="miter"/>
                <v:imagedata o:title=""/>
                <o:lock v:ext="edit" aspectratio="f"/>
                <v:textbox>
                  <w:txbxContent>
                    <w:p>
                      <w:pPr>
                        <w:spacing w:line="340" w:lineRule="exact"/>
                        <w:rPr>
                          <w:rFonts w:ascii="仿宋_GB2312" w:eastAsia="仿宋_GB2312"/>
                          <w:sz w:val="28"/>
                          <w:szCs w:val="28"/>
                        </w:rPr>
                      </w:pPr>
                      <w:r>
                        <w:rPr>
                          <w:rFonts w:hint="eastAsia" w:ascii="仿宋_GB2312" w:eastAsia="仿宋_GB2312"/>
                          <w:sz w:val="28"/>
                          <w:szCs w:val="28"/>
                        </w:rPr>
                        <w:t>审核未通过的，由家庭医生进行补充完善。</w:t>
                      </w:r>
                    </w:p>
                  </w:txbxContent>
                </v:textbox>
              </v:shape>
            </w:pict>
          </mc:Fallback>
        </mc:AlternateContent>
      </w:r>
      <w:r>
        <mc:AlternateContent>
          <mc:Choice Requires="wps">
            <w:drawing>
              <wp:anchor distT="0" distB="0" distL="114300" distR="114300" simplePos="0" relativeHeight="251678720" behindDoc="0" locked="0" layoutInCell="1" allowOverlap="1">
                <wp:simplePos x="0" y="0"/>
                <wp:positionH relativeFrom="column">
                  <wp:posOffset>516890</wp:posOffset>
                </wp:positionH>
                <wp:positionV relativeFrom="paragraph">
                  <wp:posOffset>1602105</wp:posOffset>
                </wp:positionV>
                <wp:extent cx="4171315" cy="559435"/>
                <wp:effectExtent l="4445" t="5080" r="15240" b="14605"/>
                <wp:wrapNone/>
                <wp:docPr id="35" name="文本框 35"/>
                <wp:cNvGraphicFramePr/>
                <a:graphic xmlns:a="http://schemas.openxmlformats.org/drawingml/2006/main">
                  <a:graphicData uri="http://schemas.microsoft.com/office/word/2010/wordprocessingShape">
                    <wps:wsp>
                      <wps:cNvSpPr txBox="1">
                        <a:spLocks noChangeArrowheads="1"/>
                      </wps:cNvSpPr>
                      <wps:spPr bwMode="auto">
                        <a:xfrm>
                          <a:off x="0" y="0"/>
                          <a:ext cx="4171315" cy="559435"/>
                        </a:xfrm>
                        <a:prstGeom prst="rect">
                          <a:avLst/>
                        </a:prstGeom>
                        <a:solidFill>
                          <a:srgbClr val="FFFFFF"/>
                        </a:solidFill>
                        <a:ln w="9525">
                          <a:solidFill>
                            <a:srgbClr val="000000"/>
                          </a:solidFill>
                          <a:miter lim="800000"/>
                        </a:ln>
                        <a:effectLst/>
                      </wps:spPr>
                      <wps:txbx>
                        <w:txbxContent>
                          <w:p>
                            <w:pPr>
                              <w:spacing w:line="340" w:lineRule="exact"/>
                              <w:rPr>
                                <w:rFonts w:ascii="仿宋_GB2312" w:eastAsia="仿宋_GB2312"/>
                                <w:sz w:val="28"/>
                                <w:szCs w:val="28"/>
                              </w:rPr>
                            </w:pPr>
                            <w:r>
                              <w:rPr>
                                <w:rFonts w:hint="eastAsia" w:ascii="仿宋_GB2312" w:eastAsia="仿宋_GB2312"/>
                                <w:sz w:val="28"/>
                                <w:szCs w:val="28"/>
                              </w:rPr>
                              <w:t>双方协商一致，签订签约服务协议书，详细填写《家庭医生签约服务手册》内容。</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40.7pt;margin-top:126.15pt;height:44.05pt;width:328.45pt;z-index:251678720;mso-width-relative:page;mso-height-relative:page;" fillcolor="#FFFFFF" filled="t" stroked="t" coordsize="21600,21600" o:gfxdata="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FIYVQNkAAAAKAQAADwAAAAAAAAABACAAAAAiAAAAZHJzL2Rvd25yZXYueG1sUEsB&#10;AhQAFAAAAAgAh07iQOb/K1EtAgAASQQAAA4AAAAAAAAAAQAgAAAAKAEAAGRycy9lMm9Eb2MueG1s&#10;UEsFBgAAAAAGAAYAWQEAAMcFAAAAAA==&#10;">
                <v:fill on="t" focussize="0,0"/>
                <v:stroke color="#000000" miterlimit="8" joinstyle="miter"/>
                <v:imagedata o:title=""/>
                <o:lock v:ext="edit" aspectratio="f"/>
                <v:textbox>
                  <w:txbxContent>
                    <w:p>
                      <w:pPr>
                        <w:spacing w:line="340" w:lineRule="exact"/>
                        <w:rPr>
                          <w:rFonts w:ascii="仿宋_GB2312" w:eastAsia="仿宋_GB2312"/>
                          <w:sz w:val="28"/>
                          <w:szCs w:val="28"/>
                        </w:rPr>
                      </w:pPr>
                      <w:r>
                        <w:rPr>
                          <w:rFonts w:hint="eastAsia" w:ascii="仿宋_GB2312" w:eastAsia="仿宋_GB2312"/>
                          <w:sz w:val="28"/>
                          <w:szCs w:val="28"/>
                        </w:rPr>
                        <w:t>双方协商一致，签订签约服务协议书，详细填写《家庭医生签约服务手册》内容。</w:t>
                      </w:r>
                    </w:p>
                  </w:txbxContent>
                </v:textbox>
              </v:shape>
            </w:pict>
          </mc:Fallback>
        </mc:AlternateContent>
      </w:r>
      <w:r>
        <mc:AlternateContent>
          <mc:Choice Requires="wps">
            <w:drawing>
              <wp:anchor distT="0" distB="0" distL="114300" distR="114300" simplePos="0" relativeHeight="251677696" behindDoc="0" locked="0" layoutInCell="1" allowOverlap="1">
                <wp:simplePos x="0" y="0"/>
                <wp:positionH relativeFrom="column">
                  <wp:posOffset>923925</wp:posOffset>
                </wp:positionH>
                <wp:positionV relativeFrom="paragraph">
                  <wp:posOffset>782320</wp:posOffset>
                </wp:positionV>
                <wp:extent cx="3257550" cy="518160"/>
                <wp:effectExtent l="4445" t="5080" r="14605" b="10160"/>
                <wp:wrapNone/>
                <wp:docPr id="36" name="文本框 36"/>
                <wp:cNvGraphicFramePr/>
                <a:graphic xmlns:a="http://schemas.openxmlformats.org/drawingml/2006/main">
                  <a:graphicData uri="http://schemas.microsoft.com/office/word/2010/wordprocessingShape">
                    <wps:wsp>
                      <wps:cNvSpPr txBox="1">
                        <a:spLocks noChangeArrowheads="1"/>
                      </wps:cNvSpPr>
                      <wps:spPr bwMode="auto">
                        <a:xfrm>
                          <a:off x="0" y="0"/>
                          <a:ext cx="3257550" cy="518160"/>
                        </a:xfrm>
                        <a:prstGeom prst="rect">
                          <a:avLst/>
                        </a:prstGeom>
                        <a:solidFill>
                          <a:srgbClr val="FFFFFF"/>
                        </a:solidFill>
                        <a:ln w="9525">
                          <a:solidFill>
                            <a:srgbClr val="000000"/>
                          </a:solidFill>
                          <a:miter lim="800000"/>
                        </a:ln>
                        <a:effectLst/>
                      </wps:spPr>
                      <wps:txbx>
                        <w:txbxContent>
                          <w:p>
                            <w:pPr>
                              <w:spacing w:line="340" w:lineRule="exact"/>
                              <w:rPr>
                                <w:rFonts w:ascii="仿宋_GB2312" w:eastAsia="仿宋_GB2312"/>
                                <w:sz w:val="28"/>
                                <w:szCs w:val="28"/>
                              </w:rPr>
                            </w:pPr>
                            <w:r>
                              <w:rPr>
                                <w:rFonts w:hint="eastAsia" w:ascii="仿宋_GB2312" w:eastAsia="仿宋_GB2312"/>
                                <w:sz w:val="28"/>
                                <w:szCs w:val="28"/>
                              </w:rPr>
                              <w:t xml:space="preserve">  家庭医生与居民协商服务协议内容。</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72.75pt;margin-top:61.6pt;height:40.8pt;width:256.5pt;z-index:251677696;mso-width-relative:page;mso-height-relative:page;" fillcolor="#FFFFFF" filled="t" stroked="t" coordsize="21600,21600" o:gfxdata="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Luu9rrZAAAACwEAAA8AAAAAAAAAAQAgAAAAIgAAAGRycy9kb3ducmV2LnhtbFBL&#10;AQIUABQAAAAIAIdO4kDTpwpKLgIAAEkEAAAOAAAAAAAAAAEAIAAAACgBAABkcnMvZTJvRG9jLnht&#10;bFBLBQYAAAAABgAGAFkBAADIBQAAAAA=&#10;">
                <v:fill on="t" focussize="0,0"/>
                <v:stroke color="#000000" miterlimit="8" joinstyle="miter"/>
                <v:imagedata o:title=""/>
                <o:lock v:ext="edit" aspectratio="f"/>
                <v:textbox>
                  <w:txbxContent>
                    <w:p>
                      <w:pPr>
                        <w:spacing w:line="340" w:lineRule="exact"/>
                        <w:rPr>
                          <w:rFonts w:ascii="仿宋_GB2312" w:eastAsia="仿宋_GB2312"/>
                          <w:sz w:val="28"/>
                          <w:szCs w:val="28"/>
                        </w:rPr>
                      </w:pPr>
                      <w:r>
                        <w:rPr>
                          <w:rFonts w:hint="eastAsia" w:ascii="仿宋_GB2312" w:eastAsia="仿宋_GB2312"/>
                          <w:sz w:val="28"/>
                          <w:szCs w:val="28"/>
                        </w:rPr>
                        <w:t xml:space="preserve">  家庭医生与居民协商服务协议内容。</w:t>
                      </w:r>
                    </w:p>
                  </w:txbxContent>
                </v:textbox>
              </v:shape>
            </w:pict>
          </mc:Fallback>
        </mc:AlternateContent>
      </w:r>
      <w:r>
        <mc:AlternateContent>
          <mc:Choice Requires="wps">
            <w:drawing>
              <wp:anchor distT="0" distB="0" distL="114300" distR="114300" simplePos="0" relativeHeight="251676672" behindDoc="0" locked="0" layoutInCell="1" allowOverlap="1">
                <wp:simplePos x="0" y="0"/>
                <wp:positionH relativeFrom="column">
                  <wp:posOffset>935990</wp:posOffset>
                </wp:positionH>
                <wp:positionV relativeFrom="paragraph">
                  <wp:posOffset>40640</wp:posOffset>
                </wp:positionV>
                <wp:extent cx="3209925" cy="475615"/>
                <wp:effectExtent l="5080" t="4445" r="15875" b="7620"/>
                <wp:wrapNone/>
                <wp:docPr id="37" name="文本框 37"/>
                <wp:cNvGraphicFramePr/>
                <a:graphic xmlns:a="http://schemas.openxmlformats.org/drawingml/2006/main">
                  <a:graphicData uri="http://schemas.microsoft.com/office/word/2010/wordprocessingShape">
                    <wps:wsp>
                      <wps:cNvSpPr txBox="1">
                        <a:spLocks noChangeArrowheads="1"/>
                      </wps:cNvSpPr>
                      <wps:spPr bwMode="auto">
                        <a:xfrm>
                          <a:off x="0" y="0"/>
                          <a:ext cx="3209925" cy="475615"/>
                        </a:xfrm>
                        <a:prstGeom prst="rect">
                          <a:avLst/>
                        </a:prstGeom>
                        <a:solidFill>
                          <a:srgbClr val="FFFFFF"/>
                        </a:solidFill>
                        <a:ln w="9525">
                          <a:solidFill>
                            <a:srgbClr val="000000"/>
                          </a:solidFill>
                          <a:miter lim="800000"/>
                        </a:ln>
                        <a:effectLst/>
                      </wps:spPr>
                      <wps:txbx>
                        <w:txbxContent>
                          <w:p>
                            <w:pPr>
                              <w:spacing w:line="340" w:lineRule="exact"/>
                              <w:rPr>
                                <w:rFonts w:ascii="仿宋_GB2312" w:eastAsia="仿宋_GB2312"/>
                                <w:color w:val="000000"/>
                                <w:sz w:val="28"/>
                                <w:szCs w:val="28"/>
                              </w:rPr>
                            </w:pPr>
                            <w:r>
                              <w:rPr>
                                <w:rFonts w:hint="eastAsia" w:ascii="仿宋_GB2312" w:eastAsia="仿宋_GB2312"/>
                                <w:color w:val="000000"/>
                                <w:sz w:val="28"/>
                                <w:szCs w:val="28"/>
                              </w:rPr>
                              <w:t xml:space="preserve">    居民家庭就近选择家庭医生团队。</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73.7pt;margin-top:3.2pt;height:37.45pt;width:252.75pt;z-index:251676672;mso-width-relative:page;mso-height-relative:page;" fillcolor="#FFFFFF" filled="t" stroked="t" coordsize="21600,21600" o:gfxdata="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JEBn5TXAAAACAEAAA8AAAAAAAAAAQAgAAAAIgAAAGRycy9kb3ducmV2LnhtbFBLAQIU&#10;ABQAAAAIAIdO4kBD1J3mLQIAAEkEAAAOAAAAAAAAAAEAIAAAACYBAABkcnMvZTJvRG9jLnhtbFBL&#10;BQYAAAAABgAGAFkBAADFBQAAAAA=&#10;">
                <v:fill on="t" focussize="0,0"/>
                <v:stroke color="#000000" miterlimit="8" joinstyle="miter"/>
                <v:imagedata o:title=""/>
                <o:lock v:ext="edit" aspectratio="f"/>
                <v:textbox>
                  <w:txbxContent>
                    <w:p>
                      <w:pPr>
                        <w:spacing w:line="340" w:lineRule="exact"/>
                        <w:rPr>
                          <w:rFonts w:ascii="仿宋_GB2312" w:eastAsia="仿宋_GB2312"/>
                          <w:color w:val="000000"/>
                          <w:sz w:val="28"/>
                          <w:szCs w:val="28"/>
                        </w:rPr>
                      </w:pPr>
                      <w:r>
                        <w:rPr>
                          <w:rFonts w:hint="eastAsia" w:ascii="仿宋_GB2312" w:eastAsia="仿宋_GB2312"/>
                          <w:color w:val="000000"/>
                          <w:sz w:val="28"/>
                          <w:szCs w:val="28"/>
                        </w:rPr>
                        <w:t xml:space="preserve">    居民家庭就近选择家庭医生团队。</w:t>
                      </w:r>
                    </w:p>
                  </w:txbxContent>
                </v:textbox>
              </v:shape>
            </w:pict>
          </mc:Fallback>
        </mc:AlternateContent>
      </w:r>
    </w:p>
    <w:p>
      <w:pPr>
        <w:adjustRightInd w:val="0"/>
        <w:snapToGrid w:val="0"/>
        <w:spacing w:line="700" w:lineRule="exact"/>
        <w:jc w:val="center"/>
        <w:rPr>
          <w:rFonts w:ascii="方正小标宋简体" w:eastAsia="方正小标宋简体"/>
          <w:sz w:val="44"/>
          <w:szCs w:val="44"/>
        </w:rPr>
      </w:pPr>
      <w:r>
        <w:rPr>
          <w:rFonts w:hint="eastAsia" w:ascii="方正小标宋简体" w:eastAsia="方正小标宋简体"/>
          <w:sz w:val="44"/>
          <w:szCs w:val="44"/>
        </w:rPr>
        <w:t>家庭医生签约服务协议书</w:t>
      </w:r>
    </w:p>
    <w:p>
      <w:pPr>
        <w:adjustRightInd w:val="0"/>
        <w:snapToGrid w:val="0"/>
        <w:spacing w:line="700" w:lineRule="exact"/>
        <w:jc w:val="center"/>
        <w:rPr>
          <w:rFonts w:ascii="楷体_GB2312" w:eastAsia="楷体_GB2312"/>
          <w:sz w:val="32"/>
          <w:szCs w:val="32"/>
        </w:rPr>
      </w:pPr>
      <w:r>
        <w:rPr>
          <w:rFonts w:hint="eastAsia" w:ascii="楷体_GB2312" w:eastAsia="楷体_GB2312"/>
          <w:sz w:val="32"/>
          <w:szCs w:val="32"/>
        </w:rPr>
        <w:t>（样张，供参考）</w:t>
      </w:r>
    </w:p>
    <w:p>
      <w:pPr>
        <w:spacing w:line="560" w:lineRule="exact"/>
        <w:rPr>
          <w:rFonts w:ascii="仿宋_GB2312" w:eastAsia="仿宋_GB2312"/>
          <w:sz w:val="32"/>
          <w:szCs w:val="32"/>
        </w:rPr>
      </w:pPr>
    </w:p>
    <w:p>
      <w:pPr>
        <w:autoSpaceDN w:val="0"/>
        <w:spacing w:line="560" w:lineRule="exact"/>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甲方：</w:t>
      </w:r>
      <w:r>
        <w:rPr>
          <w:rFonts w:hint="eastAsia" w:ascii="仿宋_GB2312" w:hAnsi="仿宋_GB2312" w:eastAsia="仿宋_GB2312" w:cs="仿宋_GB2312"/>
          <w:color w:val="000000"/>
          <w:sz w:val="32"/>
          <w:szCs w:val="32"/>
          <w:u w:val="single"/>
        </w:rPr>
        <w:t xml:space="preserve">        </w:t>
      </w:r>
      <w:r>
        <w:rPr>
          <w:rFonts w:hint="eastAsia" w:ascii="仿宋_GB2312" w:hAnsi="仿宋_GB2312" w:eastAsia="仿宋_GB2312" w:cs="仿宋_GB2312"/>
          <w:color w:val="000000"/>
          <w:sz w:val="32"/>
          <w:szCs w:val="32"/>
        </w:rPr>
        <w:t>乡镇卫生院/社区卫生服务中心</w:t>
      </w:r>
      <w:r>
        <w:rPr>
          <w:rFonts w:hint="eastAsia" w:ascii="仿宋_GB2312" w:hAnsi="仿宋_GB2312" w:eastAsia="仿宋_GB2312" w:cs="仿宋_GB2312"/>
          <w:color w:val="000000"/>
          <w:sz w:val="32"/>
          <w:szCs w:val="32"/>
          <w:u w:val="single"/>
        </w:rPr>
        <w:t xml:space="preserve">        </w:t>
      </w:r>
      <w:r>
        <w:rPr>
          <w:rFonts w:hint="eastAsia" w:ascii="仿宋_GB2312" w:hAnsi="仿宋_GB2312" w:eastAsia="仿宋_GB2312" w:cs="仿宋_GB2312"/>
          <w:color w:val="000000"/>
          <w:sz w:val="32"/>
          <w:szCs w:val="32"/>
        </w:rPr>
        <w:t>家庭医生团队</w:t>
      </w:r>
    </w:p>
    <w:p>
      <w:pPr>
        <w:autoSpaceDN w:val="0"/>
        <w:spacing w:line="560" w:lineRule="exact"/>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 xml:space="preserve">家庭医生姓名： </w:t>
      </w:r>
      <w:r>
        <w:rPr>
          <w:rFonts w:hint="eastAsia" w:ascii="宋体" w:hAnsi="宋体" w:cs="宋体"/>
          <w:color w:val="000000"/>
          <w:sz w:val="32"/>
          <w:szCs w:val="32"/>
        </w:rPr>
        <w:t>      </w:t>
      </w:r>
      <w:r>
        <w:rPr>
          <w:rFonts w:hint="eastAsia" w:ascii="仿宋_GB2312" w:hAnsi="仿宋_GB2312" w:eastAsia="仿宋_GB2312" w:cs="仿宋_GB2312"/>
          <w:color w:val="000000"/>
          <w:sz w:val="32"/>
          <w:szCs w:val="32"/>
        </w:rPr>
        <w:t xml:space="preserve">   联系电话：</w:t>
      </w:r>
      <w:r>
        <w:rPr>
          <w:rFonts w:hint="eastAsia" w:ascii="宋体" w:hAnsi="宋体" w:cs="宋体"/>
          <w:color w:val="000000"/>
          <w:sz w:val="32"/>
          <w:szCs w:val="32"/>
        </w:rPr>
        <w:t>  </w:t>
      </w:r>
      <w:r>
        <w:rPr>
          <w:rFonts w:hint="eastAsia" w:ascii="仿宋_GB2312" w:hAnsi="仿宋_GB2312" w:eastAsia="仿宋_GB2312" w:cs="仿宋_GB2312"/>
          <w:color w:val="000000"/>
          <w:sz w:val="32"/>
          <w:szCs w:val="32"/>
        </w:rPr>
        <w:t xml:space="preserve"> </w:t>
      </w:r>
      <w:r>
        <w:rPr>
          <w:rFonts w:hint="eastAsia" w:ascii="宋体" w:hAnsi="宋体" w:cs="宋体"/>
          <w:color w:val="000000"/>
          <w:sz w:val="32"/>
          <w:szCs w:val="32"/>
        </w:rPr>
        <w:t>     </w:t>
      </w:r>
    </w:p>
    <w:p>
      <w:pPr>
        <w:autoSpaceDN w:val="0"/>
        <w:spacing w:line="560" w:lineRule="exact"/>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 xml:space="preserve">团队长姓名： </w:t>
      </w:r>
      <w:r>
        <w:rPr>
          <w:rFonts w:hint="eastAsia" w:ascii="宋体" w:hAnsi="宋体" w:cs="宋体"/>
          <w:color w:val="000000"/>
          <w:sz w:val="32"/>
          <w:szCs w:val="32"/>
        </w:rPr>
        <w:t>     </w:t>
      </w:r>
      <w:r>
        <w:rPr>
          <w:rFonts w:hint="eastAsia" w:ascii="仿宋_GB2312" w:hAnsi="仿宋_GB2312" w:eastAsia="仿宋_GB2312" w:cs="仿宋_GB2312"/>
          <w:color w:val="000000"/>
          <w:sz w:val="32"/>
          <w:szCs w:val="32"/>
        </w:rPr>
        <w:t xml:space="preserve">       联系电话：</w:t>
      </w:r>
      <w:r>
        <w:rPr>
          <w:rFonts w:hint="eastAsia" w:ascii="宋体" w:hAnsi="宋体" w:cs="宋体"/>
          <w:color w:val="000000"/>
          <w:sz w:val="32"/>
          <w:szCs w:val="32"/>
        </w:rPr>
        <w:t>       </w:t>
      </w:r>
      <w:r>
        <w:rPr>
          <w:rFonts w:hint="eastAsia" w:ascii="仿宋_GB2312" w:hAnsi="仿宋_GB2312" w:eastAsia="仿宋_GB2312" w:cs="仿宋_GB2312"/>
          <w:color w:val="000000"/>
          <w:sz w:val="32"/>
          <w:szCs w:val="32"/>
        </w:rPr>
        <w:t xml:space="preserve"> </w:t>
      </w:r>
    </w:p>
    <w:p>
      <w:pPr>
        <w:autoSpaceDN w:val="0"/>
        <w:spacing w:line="560" w:lineRule="exact"/>
        <w:rPr>
          <w:rFonts w:ascii="仿宋_GB2312" w:hAnsi="仿宋_GB2312" w:eastAsia="仿宋_GB2312" w:cs="仿宋_GB2312"/>
          <w:color w:val="000000"/>
          <w:sz w:val="32"/>
          <w:szCs w:val="32"/>
          <w:u w:val="single"/>
        </w:rPr>
      </w:pPr>
      <w:r>
        <w:rPr>
          <w:rFonts w:hint="eastAsia" w:ascii="仿宋_GB2312" w:hAnsi="仿宋_GB2312" w:eastAsia="仿宋_GB2312" w:cs="仿宋_GB2312"/>
          <w:color w:val="000000"/>
          <w:sz w:val="32"/>
          <w:szCs w:val="32"/>
        </w:rPr>
        <w:t>乙方：（家庭成员代表或户主姓名）</w:t>
      </w:r>
      <w:r>
        <w:rPr>
          <w:rFonts w:hint="eastAsia" w:ascii="仿宋_GB2312" w:hAnsi="仿宋_GB2312" w:eastAsia="仿宋_GB2312" w:cs="仿宋_GB2312"/>
          <w:color w:val="000000"/>
          <w:sz w:val="32"/>
          <w:szCs w:val="32"/>
          <w:u w:val="single"/>
        </w:rPr>
        <w:t xml:space="preserve">                       </w:t>
      </w:r>
    </w:p>
    <w:p>
      <w:pPr>
        <w:autoSpaceDN w:val="0"/>
        <w:spacing w:line="560" w:lineRule="exact"/>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参保类型： □城乡居民基本医疗保险</w:t>
      </w:r>
      <w:r>
        <w:rPr>
          <w:rFonts w:hint="eastAsia" w:ascii="宋体" w:hAnsi="宋体" w:cs="宋体"/>
          <w:color w:val="000000"/>
          <w:sz w:val="32"/>
          <w:szCs w:val="32"/>
        </w:rPr>
        <w:t>   </w:t>
      </w:r>
      <w:r>
        <w:rPr>
          <w:rFonts w:hint="eastAsia" w:ascii="仿宋_GB2312" w:hAnsi="仿宋_GB2312" w:eastAsia="仿宋_GB2312" w:cs="仿宋_GB2312"/>
          <w:color w:val="000000"/>
          <w:sz w:val="32"/>
          <w:szCs w:val="32"/>
        </w:rPr>
        <w:t xml:space="preserve"> □其他</w:t>
      </w:r>
    </w:p>
    <w:p>
      <w:pPr>
        <w:autoSpaceDN w:val="0"/>
        <w:spacing w:line="560" w:lineRule="exact"/>
        <w:rPr>
          <w:rFonts w:ascii="仿宋_GB2312" w:hAnsi="仿宋_GB2312" w:eastAsia="仿宋_GB2312" w:cs="仿宋_GB2312"/>
          <w:color w:val="000000"/>
          <w:sz w:val="32"/>
          <w:szCs w:val="32"/>
          <w:u w:val="single"/>
        </w:rPr>
      </w:pPr>
      <w:r>
        <w:rPr>
          <w:rFonts w:hint="eastAsia" w:ascii="仿宋_GB2312" w:hAnsi="仿宋_GB2312" w:eastAsia="仿宋_GB2312" w:cs="仿宋_GB2312"/>
          <w:color w:val="000000"/>
          <w:sz w:val="32"/>
          <w:szCs w:val="32"/>
        </w:rPr>
        <w:t>联系电话：</w:t>
      </w:r>
      <w:r>
        <w:rPr>
          <w:rFonts w:hint="eastAsia" w:ascii="仿宋_GB2312" w:hAnsi="仿宋_GB2312" w:eastAsia="仿宋_GB2312" w:cs="仿宋_GB2312"/>
          <w:color w:val="000000"/>
          <w:sz w:val="32"/>
          <w:szCs w:val="32"/>
          <w:u w:val="single"/>
        </w:rPr>
        <w:t xml:space="preserve">                   </w:t>
      </w:r>
      <w:r>
        <w:rPr>
          <w:rFonts w:hint="eastAsia" w:ascii="仿宋_GB2312" w:hAnsi="仿宋_GB2312" w:eastAsia="仿宋_GB2312" w:cs="仿宋_GB2312"/>
          <w:color w:val="000000"/>
          <w:sz w:val="32"/>
          <w:szCs w:val="32"/>
        </w:rPr>
        <w:t>家庭成员人数：</w:t>
      </w:r>
      <w:r>
        <w:rPr>
          <w:rFonts w:hint="eastAsia" w:ascii="仿宋_GB2312" w:hAnsi="仿宋_GB2312" w:eastAsia="仿宋_GB2312" w:cs="仿宋_GB2312"/>
          <w:color w:val="000000"/>
          <w:sz w:val="32"/>
          <w:szCs w:val="32"/>
          <w:u w:val="single"/>
        </w:rPr>
        <w:t xml:space="preserve">            </w:t>
      </w:r>
    </w:p>
    <w:p>
      <w:pPr>
        <w:autoSpaceDN w:val="0"/>
        <w:spacing w:line="560" w:lineRule="exact"/>
        <w:rPr>
          <w:rFonts w:ascii="仿宋_GB2312" w:hAnsi="仿宋_GB2312" w:eastAsia="仿宋_GB2312" w:cs="仿宋_GB2312"/>
          <w:color w:val="000000"/>
          <w:sz w:val="32"/>
          <w:szCs w:val="32"/>
          <w:u w:val="single"/>
        </w:rPr>
      </w:pPr>
      <w:r>
        <w:rPr>
          <w:rFonts w:hint="eastAsia" w:ascii="仿宋_GB2312" w:hAnsi="仿宋_GB2312" w:eastAsia="仿宋_GB2312" w:cs="仿宋_GB2312"/>
          <w:color w:val="000000"/>
          <w:sz w:val="32"/>
          <w:szCs w:val="32"/>
        </w:rPr>
        <w:t>地址：</w:t>
      </w:r>
      <w:r>
        <w:rPr>
          <w:rFonts w:hint="eastAsia" w:ascii="仿宋_GB2312" w:hAnsi="仿宋_GB2312" w:eastAsia="仿宋_GB2312" w:cs="仿宋_GB2312"/>
          <w:color w:val="000000"/>
          <w:sz w:val="32"/>
          <w:szCs w:val="32"/>
          <w:u w:val="single"/>
        </w:rPr>
        <w:t xml:space="preserve">                                                 </w:t>
      </w:r>
    </w:p>
    <w:p>
      <w:pPr>
        <w:autoSpaceDN w:val="0"/>
        <w:spacing w:line="560" w:lineRule="exact"/>
        <w:rPr>
          <w:rFonts w:ascii="仿宋_GB2312" w:hAnsi="仿宋_GB2312" w:eastAsia="仿宋_GB2312" w:cs="仿宋_GB2312"/>
          <w:color w:val="000000"/>
          <w:sz w:val="32"/>
          <w:szCs w:val="32"/>
          <w:u w:val="single"/>
        </w:rPr>
      </w:pPr>
      <w:r>
        <w:rPr>
          <w:rFonts w:hint="eastAsia" w:ascii="仿宋_GB2312" w:hAnsi="仿宋_GB2312" w:eastAsia="仿宋_GB2312" w:cs="仿宋_GB2312"/>
          <w:color w:val="000000"/>
          <w:sz w:val="32"/>
          <w:szCs w:val="32"/>
        </w:rPr>
        <w:t>成员姓名：</w:t>
      </w:r>
      <w:r>
        <w:rPr>
          <w:rFonts w:hint="eastAsia" w:ascii="仿宋_GB2312" w:hAnsi="仿宋_GB2312" w:eastAsia="仿宋_GB2312" w:cs="仿宋_GB2312"/>
          <w:color w:val="000000"/>
          <w:sz w:val="32"/>
          <w:szCs w:val="32"/>
          <w:u w:val="single"/>
        </w:rPr>
        <w:t xml:space="preserve">                                             </w:t>
      </w:r>
    </w:p>
    <w:p>
      <w:pPr>
        <w:adjustRightInd w:val="0"/>
        <w:snapToGrid w:val="0"/>
        <w:spacing w:line="560" w:lineRule="exact"/>
        <w:ind w:firstLine="640" w:firstLineChars="200"/>
        <w:rPr>
          <w:rFonts w:ascii="仿宋_GB2312" w:eastAsia="仿宋_GB2312"/>
          <w:sz w:val="32"/>
          <w:szCs w:val="32"/>
        </w:rPr>
      </w:pPr>
      <w:r>
        <w:rPr>
          <w:rFonts w:hint="eastAsia" w:ascii="仿宋_GB2312" w:eastAsia="仿宋_GB2312"/>
          <w:sz w:val="32"/>
          <w:szCs w:val="32"/>
        </w:rPr>
        <w:t>为了更好地满足居民就近就医及多样化健康服务需要，充分发挥基层医生的健康守门人作用，本着平等、尊重和自愿的原则，乙方自愿聘请甲方为本家庭（成员）的签约服务医生，成为甲方的服务对象。经甲乙双方商定，签订本协议。</w:t>
      </w:r>
    </w:p>
    <w:p>
      <w:pPr>
        <w:adjustRightInd w:val="0"/>
        <w:snapToGrid w:val="0"/>
        <w:spacing w:line="560" w:lineRule="exact"/>
        <w:ind w:firstLine="640" w:firstLineChars="200"/>
        <w:rPr>
          <w:rFonts w:ascii="黑体" w:hAnsi="黑体" w:eastAsia="黑体"/>
          <w:sz w:val="32"/>
          <w:szCs w:val="32"/>
        </w:rPr>
      </w:pPr>
      <w:r>
        <w:rPr>
          <w:rFonts w:hint="eastAsia" w:ascii="黑体" w:hAnsi="黑体" w:eastAsia="黑体"/>
          <w:sz w:val="32"/>
          <w:szCs w:val="32"/>
        </w:rPr>
        <w:t xml:space="preserve">一、协议服务内容  </w:t>
      </w:r>
    </w:p>
    <w:p>
      <w:pPr>
        <w:adjustRightInd w:val="0"/>
        <w:snapToGrid w:val="0"/>
        <w:spacing w:line="560" w:lineRule="exact"/>
        <w:ind w:firstLine="640" w:firstLineChars="200"/>
        <w:rPr>
          <w:rFonts w:ascii="仿宋_GB2312" w:eastAsia="仿宋_GB2312"/>
          <w:sz w:val="32"/>
          <w:szCs w:val="32"/>
        </w:rPr>
      </w:pPr>
      <w:r>
        <w:rPr>
          <w:rFonts w:hint="eastAsia" w:ascii="仿宋_GB2312" w:eastAsia="仿宋_GB2312"/>
          <w:sz w:val="32"/>
          <w:szCs w:val="32"/>
        </w:rPr>
        <w:t xml:space="preserve">协议期内，甲方为乙方提供以下服务： </w:t>
      </w:r>
    </w:p>
    <w:p>
      <w:pPr>
        <w:adjustRightInd w:val="0"/>
        <w:snapToGrid w:val="0"/>
        <w:spacing w:line="560" w:lineRule="exact"/>
        <w:ind w:firstLine="640" w:firstLineChars="200"/>
        <w:rPr>
          <w:rFonts w:ascii="楷体_GB2312" w:eastAsia="楷体_GB2312"/>
          <w:sz w:val="32"/>
          <w:szCs w:val="32"/>
        </w:rPr>
      </w:pPr>
      <w:r>
        <w:rPr>
          <w:rFonts w:hint="eastAsia" w:ascii="楷体_GB2312" w:eastAsia="楷体_GB2312"/>
          <w:sz w:val="32"/>
          <w:szCs w:val="32"/>
        </w:rPr>
        <w:t xml:space="preserve">（一）基础服务。  </w:t>
      </w:r>
    </w:p>
    <w:p>
      <w:pPr>
        <w:adjustRightInd w:val="0"/>
        <w:snapToGrid w:val="0"/>
        <w:spacing w:line="560" w:lineRule="exact"/>
        <w:ind w:firstLine="640" w:firstLineChars="200"/>
        <w:rPr>
          <w:rFonts w:ascii="仿宋_GB2312" w:eastAsia="仿宋_GB2312"/>
          <w:sz w:val="32"/>
          <w:szCs w:val="32"/>
        </w:rPr>
      </w:pPr>
      <w:r>
        <w:rPr>
          <w:rFonts w:hint="eastAsia" w:ascii="仿宋_GB2312" w:eastAsia="仿宋_GB2312"/>
          <w:sz w:val="32"/>
          <w:szCs w:val="32"/>
        </w:rPr>
        <w:t xml:space="preserve">1.基本医疗服务。包括一般体格体检、慢病长处方、优先预约就诊、转诊绿色通道及由其它根据服务需求确定的基本医疗服务内容。  </w:t>
      </w:r>
    </w:p>
    <w:p>
      <w:pPr>
        <w:adjustRightInd w:val="0"/>
        <w:snapToGrid w:val="0"/>
        <w:spacing w:line="560" w:lineRule="exact"/>
        <w:ind w:firstLine="640" w:firstLineChars="200"/>
        <w:rPr>
          <w:rFonts w:ascii="仿宋_GB2312" w:eastAsia="仿宋_GB2312"/>
          <w:sz w:val="32"/>
          <w:szCs w:val="32"/>
        </w:rPr>
      </w:pPr>
      <w:r>
        <w:rPr>
          <w:rFonts w:hint="eastAsia" w:ascii="仿宋_GB2312" w:eastAsia="仿宋_GB2312"/>
          <w:sz w:val="32"/>
          <w:szCs w:val="32"/>
        </w:rPr>
        <w:t xml:space="preserve">2.基本公共卫生服务。提供国家基本公共卫生服务项目中涉及签约家庭和个人的服务。  </w:t>
      </w:r>
    </w:p>
    <w:p>
      <w:pPr>
        <w:adjustRightInd w:val="0"/>
        <w:snapToGrid w:val="0"/>
        <w:spacing w:line="560" w:lineRule="exact"/>
        <w:ind w:firstLine="640" w:firstLineChars="200"/>
        <w:rPr>
          <w:rFonts w:ascii="楷体_GB2312" w:eastAsia="楷体_GB2312"/>
          <w:sz w:val="32"/>
          <w:szCs w:val="32"/>
        </w:rPr>
      </w:pPr>
      <w:r>
        <w:rPr>
          <w:rFonts w:hint="eastAsia" w:ascii="楷体_GB2312" w:eastAsia="楷体_GB2312"/>
          <w:sz w:val="32"/>
          <w:szCs w:val="32"/>
        </w:rPr>
        <w:t>（二）个性化服务。</w:t>
      </w:r>
    </w:p>
    <w:p>
      <w:pPr>
        <w:adjustRightInd w:val="0"/>
        <w:snapToGrid w:val="0"/>
        <w:spacing w:line="560" w:lineRule="exact"/>
        <w:ind w:firstLine="640" w:firstLineChars="200"/>
        <w:rPr>
          <w:rFonts w:ascii="仿宋_GB2312" w:eastAsia="仿宋_GB2312"/>
          <w:sz w:val="32"/>
          <w:szCs w:val="32"/>
        </w:rPr>
      </w:pPr>
      <w:r>
        <w:rPr>
          <w:rFonts w:hint="eastAsia" w:ascii="仿宋_GB2312" w:eastAsia="仿宋_GB2312"/>
          <w:sz w:val="32"/>
          <w:szCs w:val="32"/>
        </w:rPr>
        <w:t>甲方根据所在医疗机构的服务能力，针对不同人群的需求，设定了九种个性化服务包（可根据各地实际调整）：一型：儿童保健服务包；二型：孕产妇保健服务包；三型：高血压服务包；四型：糖尿病服务包；五型慢性阻塞性肺炎服务包；六型腰腿痛服务包；七型居家养老服务包；八型重病随访服务包；九型严重精神障碍患者随访服务包，供乙方自主选择。</w:t>
      </w:r>
    </w:p>
    <w:p>
      <w:pPr>
        <w:adjustRightInd w:val="0"/>
        <w:snapToGrid w:val="0"/>
        <w:spacing w:line="560" w:lineRule="exact"/>
        <w:ind w:firstLine="640" w:firstLineChars="200"/>
        <w:rPr>
          <w:rFonts w:ascii="仿宋_GB2312" w:eastAsia="仿宋_GB2312"/>
          <w:sz w:val="32"/>
          <w:szCs w:val="32"/>
        </w:rPr>
      </w:pPr>
      <w:r>
        <w:rPr>
          <w:rFonts w:hint="eastAsia" w:ascii="仿宋_GB2312" w:eastAsia="仿宋_GB2312"/>
          <w:sz w:val="32"/>
          <w:szCs w:val="32"/>
        </w:rPr>
        <w:t>居民选择服务包的具体服务内容需另附。</w:t>
      </w:r>
    </w:p>
    <w:p>
      <w:pPr>
        <w:adjustRightInd w:val="0"/>
        <w:snapToGrid w:val="0"/>
        <w:spacing w:after="156" w:afterLines="50" w:line="560" w:lineRule="exact"/>
        <w:ind w:firstLine="640" w:firstLineChars="200"/>
        <w:rPr>
          <w:rFonts w:ascii="黑体" w:hAnsi="黑体" w:eastAsia="黑体"/>
          <w:sz w:val="32"/>
          <w:szCs w:val="32"/>
        </w:rPr>
      </w:pPr>
      <w:r>
        <w:rPr>
          <w:rFonts w:hint="eastAsia" w:ascii="黑体" w:hAnsi="黑体" w:eastAsia="黑体"/>
          <w:sz w:val="32"/>
          <w:szCs w:val="32"/>
        </w:rPr>
        <w:t>二、接受签约服务的家庭成员</w:t>
      </w:r>
    </w:p>
    <w:tbl>
      <w:tblPr>
        <w:tblStyle w:val="6"/>
        <w:tblW w:w="968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43"/>
        <w:gridCol w:w="907"/>
        <w:gridCol w:w="1933"/>
        <w:gridCol w:w="2667"/>
        <w:gridCol w:w="27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79" w:hRule="atLeast"/>
          <w:jc w:val="center"/>
        </w:trPr>
        <w:tc>
          <w:tcPr>
            <w:tcW w:w="1443" w:type="dxa"/>
            <w:shd w:val="clear" w:color="auto" w:fill="auto"/>
            <w:vAlign w:val="center"/>
          </w:tcPr>
          <w:p>
            <w:pPr>
              <w:autoSpaceDN w:val="0"/>
              <w:spacing w:line="480" w:lineRule="exact"/>
              <w:jc w:val="center"/>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姓名</w:t>
            </w:r>
          </w:p>
        </w:tc>
        <w:tc>
          <w:tcPr>
            <w:tcW w:w="907" w:type="dxa"/>
            <w:shd w:val="clear" w:color="auto" w:fill="auto"/>
            <w:vAlign w:val="center"/>
          </w:tcPr>
          <w:p>
            <w:pPr>
              <w:autoSpaceDN w:val="0"/>
              <w:spacing w:line="480" w:lineRule="exact"/>
              <w:jc w:val="center"/>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性别</w:t>
            </w:r>
          </w:p>
        </w:tc>
        <w:tc>
          <w:tcPr>
            <w:tcW w:w="1933" w:type="dxa"/>
            <w:shd w:val="clear" w:color="auto" w:fill="auto"/>
            <w:vAlign w:val="center"/>
          </w:tcPr>
          <w:p>
            <w:pPr>
              <w:autoSpaceDN w:val="0"/>
              <w:spacing w:line="480" w:lineRule="exact"/>
              <w:jc w:val="center"/>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出生年月日</w:t>
            </w:r>
          </w:p>
        </w:tc>
        <w:tc>
          <w:tcPr>
            <w:tcW w:w="2667" w:type="dxa"/>
            <w:shd w:val="clear" w:color="auto" w:fill="auto"/>
            <w:vAlign w:val="center"/>
          </w:tcPr>
          <w:p>
            <w:pPr>
              <w:autoSpaceDN w:val="0"/>
              <w:spacing w:line="480" w:lineRule="exact"/>
              <w:jc w:val="center"/>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服务包类型</w:t>
            </w:r>
          </w:p>
        </w:tc>
        <w:tc>
          <w:tcPr>
            <w:tcW w:w="2730" w:type="dxa"/>
            <w:shd w:val="clear" w:color="auto" w:fill="auto"/>
            <w:vAlign w:val="center"/>
          </w:tcPr>
          <w:p>
            <w:pPr>
              <w:autoSpaceDN w:val="0"/>
              <w:spacing w:line="480" w:lineRule="exact"/>
              <w:jc w:val="center"/>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个人参保编号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79" w:hRule="atLeast"/>
          <w:jc w:val="center"/>
        </w:trPr>
        <w:tc>
          <w:tcPr>
            <w:tcW w:w="1443" w:type="dxa"/>
            <w:shd w:val="clear" w:color="auto" w:fill="auto"/>
            <w:vAlign w:val="center"/>
          </w:tcPr>
          <w:p>
            <w:pPr>
              <w:autoSpaceDN w:val="0"/>
              <w:spacing w:line="480" w:lineRule="exact"/>
              <w:jc w:val="center"/>
              <w:rPr>
                <w:rFonts w:ascii="仿宋_GB2312" w:hAnsi="仿宋_GB2312" w:eastAsia="仿宋_GB2312" w:cs="仿宋_GB2312"/>
                <w:color w:val="000000"/>
                <w:sz w:val="32"/>
                <w:szCs w:val="32"/>
              </w:rPr>
            </w:pPr>
          </w:p>
        </w:tc>
        <w:tc>
          <w:tcPr>
            <w:tcW w:w="907" w:type="dxa"/>
            <w:shd w:val="clear" w:color="auto" w:fill="auto"/>
            <w:vAlign w:val="center"/>
          </w:tcPr>
          <w:p>
            <w:pPr>
              <w:autoSpaceDN w:val="0"/>
              <w:spacing w:line="480" w:lineRule="exact"/>
              <w:jc w:val="center"/>
              <w:rPr>
                <w:rFonts w:ascii="仿宋_GB2312" w:hAnsi="仿宋_GB2312" w:eastAsia="仿宋_GB2312" w:cs="仿宋_GB2312"/>
                <w:color w:val="000000"/>
                <w:sz w:val="32"/>
                <w:szCs w:val="32"/>
              </w:rPr>
            </w:pPr>
          </w:p>
        </w:tc>
        <w:tc>
          <w:tcPr>
            <w:tcW w:w="1933" w:type="dxa"/>
            <w:shd w:val="clear" w:color="auto" w:fill="auto"/>
            <w:vAlign w:val="center"/>
          </w:tcPr>
          <w:p>
            <w:pPr>
              <w:autoSpaceDN w:val="0"/>
              <w:spacing w:line="480" w:lineRule="exact"/>
              <w:jc w:val="center"/>
              <w:rPr>
                <w:rFonts w:ascii="仿宋_GB2312" w:hAnsi="仿宋_GB2312" w:eastAsia="仿宋_GB2312" w:cs="仿宋_GB2312"/>
                <w:color w:val="000000"/>
                <w:sz w:val="32"/>
                <w:szCs w:val="32"/>
              </w:rPr>
            </w:pPr>
          </w:p>
        </w:tc>
        <w:tc>
          <w:tcPr>
            <w:tcW w:w="2667" w:type="dxa"/>
            <w:shd w:val="clear" w:color="auto" w:fill="auto"/>
            <w:vAlign w:val="center"/>
          </w:tcPr>
          <w:p>
            <w:pPr>
              <w:autoSpaceDN w:val="0"/>
              <w:spacing w:line="480" w:lineRule="exact"/>
              <w:jc w:val="center"/>
              <w:rPr>
                <w:rFonts w:ascii="仿宋_GB2312" w:hAnsi="仿宋_GB2312" w:eastAsia="仿宋_GB2312" w:cs="仿宋_GB2312"/>
                <w:color w:val="000000"/>
                <w:sz w:val="32"/>
                <w:szCs w:val="32"/>
              </w:rPr>
            </w:pPr>
          </w:p>
        </w:tc>
        <w:tc>
          <w:tcPr>
            <w:tcW w:w="2730" w:type="dxa"/>
            <w:shd w:val="clear" w:color="auto" w:fill="auto"/>
            <w:vAlign w:val="center"/>
          </w:tcPr>
          <w:p>
            <w:pPr>
              <w:autoSpaceDN w:val="0"/>
              <w:spacing w:line="480" w:lineRule="exact"/>
              <w:jc w:val="center"/>
              <w:rPr>
                <w:rFonts w:ascii="仿宋_GB2312" w:hAnsi="仿宋_GB2312" w:eastAsia="仿宋_GB2312" w:cs="仿宋_GB2312"/>
                <w:color w:val="00000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79" w:hRule="atLeast"/>
          <w:jc w:val="center"/>
        </w:trPr>
        <w:tc>
          <w:tcPr>
            <w:tcW w:w="1443" w:type="dxa"/>
            <w:shd w:val="clear" w:color="auto" w:fill="auto"/>
            <w:vAlign w:val="center"/>
          </w:tcPr>
          <w:p>
            <w:pPr>
              <w:autoSpaceDN w:val="0"/>
              <w:spacing w:line="480" w:lineRule="exact"/>
              <w:jc w:val="center"/>
              <w:rPr>
                <w:rFonts w:ascii="仿宋_GB2312" w:hAnsi="仿宋_GB2312" w:eastAsia="仿宋_GB2312" w:cs="仿宋_GB2312"/>
                <w:color w:val="000000"/>
                <w:sz w:val="32"/>
                <w:szCs w:val="32"/>
              </w:rPr>
            </w:pPr>
          </w:p>
        </w:tc>
        <w:tc>
          <w:tcPr>
            <w:tcW w:w="907" w:type="dxa"/>
            <w:shd w:val="clear" w:color="auto" w:fill="auto"/>
            <w:vAlign w:val="center"/>
          </w:tcPr>
          <w:p>
            <w:pPr>
              <w:autoSpaceDN w:val="0"/>
              <w:spacing w:line="480" w:lineRule="exact"/>
              <w:jc w:val="center"/>
              <w:rPr>
                <w:rFonts w:ascii="仿宋_GB2312" w:hAnsi="仿宋_GB2312" w:eastAsia="仿宋_GB2312" w:cs="仿宋_GB2312"/>
                <w:color w:val="000000"/>
                <w:sz w:val="32"/>
                <w:szCs w:val="32"/>
              </w:rPr>
            </w:pPr>
          </w:p>
        </w:tc>
        <w:tc>
          <w:tcPr>
            <w:tcW w:w="1933" w:type="dxa"/>
            <w:shd w:val="clear" w:color="auto" w:fill="auto"/>
            <w:vAlign w:val="center"/>
          </w:tcPr>
          <w:p>
            <w:pPr>
              <w:autoSpaceDN w:val="0"/>
              <w:spacing w:line="480" w:lineRule="exact"/>
              <w:jc w:val="center"/>
              <w:rPr>
                <w:rFonts w:ascii="仿宋_GB2312" w:hAnsi="仿宋_GB2312" w:eastAsia="仿宋_GB2312" w:cs="仿宋_GB2312"/>
                <w:color w:val="000000"/>
                <w:sz w:val="32"/>
                <w:szCs w:val="32"/>
              </w:rPr>
            </w:pPr>
          </w:p>
        </w:tc>
        <w:tc>
          <w:tcPr>
            <w:tcW w:w="2667" w:type="dxa"/>
            <w:shd w:val="clear" w:color="auto" w:fill="auto"/>
            <w:vAlign w:val="center"/>
          </w:tcPr>
          <w:p>
            <w:pPr>
              <w:autoSpaceDN w:val="0"/>
              <w:spacing w:line="480" w:lineRule="exact"/>
              <w:jc w:val="center"/>
              <w:rPr>
                <w:rFonts w:ascii="仿宋_GB2312" w:hAnsi="仿宋_GB2312" w:eastAsia="仿宋_GB2312" w:cs="仿宋_GB2312"/>
                <w:color w:val="000000"/>
                <w:sz w:val="32"/>
                <w:szCs w:val="32"/>
              </w:rPr>
            </w:pPr>
          </w:p>
        </w:tc>
        <w:tc>
          <w:tcPr>
            <w:tcW w:w="2730" w:type="dxa"/>
            <w:shd w:val="clear" w:color="auto" w:fill="auto"/>
            <w:vAlign w:val="center"/>
          </w:tcPr>
          <w:p>
            <w:pPr>
              <w:autoSpaceDN w:val="0"/>
              <w:spacing w:line="480" w:lineRule="exact"/>
              <w:jc w:val="center"/>
              <w:rPr>
                <w:rFonts w:ascii="仿宋_GB2312" w:hAnsi="仿宋_GB2312" w:eastAsia="仿宋_GB2312" w:cs="仿宋_GB2312"/>
                <w:color w:val="00000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92" w:hRule="atLeast"/>
          <w:jc w:val="center"/>
        </w:trPr>
        <w:tc>
          <w:tcPr>
            <w:tcW w:w="1443" w:type="dxa"/>
            <w:shd w:val="clear" w:color="auto" w:fill="auto"/>
            <w:vAlign w:val="center"/>
          </w:tcPr>
          <w:p>
            <w:pPr>
              <w:autoSpaceDN w:val="0"/>
              <w:spacing w:line="480" w:lineRule="exact"/>
              <w:jc w:val="center"/>
              <w:rPr>
                <w:rFonts w:ascii="仿宋_GB2312" w:hAnsi="仿宋_GB2312" w:eastAsia="仿宋_GB2312" w:cs="仿宋_GB2312"/>
                <w:color w:val="000000"/>
                <w:sz w:val="32"/>
                <w:szCs w:val="32"/>
              </w:rPr>
            </w:pPr>
          </w:p>
        </w:tc>
        <w:tc>
          <w:tcPr>
            <w:tcW w:w="907" w:type="dxa"/>
            <w:shd w:val="clear" w:color="auto" w:fill="auto"/>
            <w:vAlign w:val="center"/>
          </w:tcPr>
          <w:p>
            <w:pPr>
              <w:autoSpaceDN w:val="0"/>
              <w:spacing w:line="480" w:lineRule="exact"/>
              <w:jc w:val="center"/>
              <w:rPr>
                <w:rFonts w:ascii="仿宋_GB2312" w:hAnsi="仿宋_GB2312" w:eastAsia="仿宋_GB2312" w:cs="仿宋_GB2312"/>
                <w:color w:val="000000"/>
                <w:sz w:val="32"/>
                <w:szCs w:val="32"/>
              </w:rPr>
            </w:pPr>
          </w:p>
        </w:tc>
        <w:tc>
          <w:tcPr>
            <w:tcW w:w="1933" w:type="dxa"/>
            <w:shd w:val="clear" w:color="auto" w:fill="auto"/>
            <w:vAlign w:val="center"/>
          </w:tcPr>
          <w:p>
            <w:pPr>
              <w:autoSpaceDN w:val="0"/>
              <w:spacing w:line="480" w:lineRule="exact"/>
              <w:jc w:val="center"/>
              <w:rPr>
                <w:rFonts w:ascii="仿宋_GB2312" w:hAnsi="仿宋_GB2312" w:eastAsia="仿宋_GB2312" w:cs="仿宋_GB2312"/>
                <w:color w:val="000000"/>
                <w:sz w:val="32"/>
                <w:szCs w:val="32"/>
              </w:rPr>
            </w:pPr>
          </w:p>
        </w:tc>
        <w:tc>
          <w:tcPr>
            <w:tcW w:w="2667" w:type="dxa"/>
            <w:shd w:val="clear" w:color="auto" w:fill="auto"/>
            <w:vAlign w:val="center"/>
          </w:tcPr>
          <w:p>
            <w:pPr>
              <w:autoSpaceDN w:val="0"/>
              <w:spacing w:line="480" w:lineRule="exact"/>
              <w:jc w:val="center"/>
              <w:rPr>
                <w:rFonts w:ascii="仿宋_GB2312" w:hAnsi="仿宋_GB2312" w:eastAsia="仿宋_GB2312" w:cs="仿宋_GB2312"/>
                <w:color w:val="000000"/>
                <w:sz w:val="32"/>
                <w:szCs w:val="32"/>
              </w:rPr>
            </w:pPr>
          </w:p>
        </w:tc>
        <w:tc>
          <w:tcPr>
            <w:tcW w:w="2730" w:type="dxa"/>
            <w:shd w:val="clear" w:color="auto" w:fill="auto"/>
            <w:vAlign w:val="center"/>
          </w:tcPr>
          <w:p>
            <w:pPr>
              <w:autoSpaceDN w:val="0"/>
              <w:spacing w:line="480" w:lineRule="exact"/>
              <w:jc w:val="center"/>
              <w:rPr>
                <w:rFonts w:ascii="仿宋_GB2312" w:hAnsi="仿宋_GB2312" w:eastAsia="仿宋_GB2312" w:cs="仿宋_GB2312"/>
                <w:color w:val="000000"/>
                <w:sz w:val="32"/>
                <w:szCs w:val="32"/>
              </w:rPr>
            </w:pPr>
          </w:p>
        </w:tc>
      </w:tr>
    </w:tbl>
    <w:p>
      <w:pPr>
        <w:adjustRightInd w:val="0"/>
        <w:snapToGrid w:val="0"/>
        <w:spacing w:line="560" w:lineRule="exact"/>
        <w:ind w:firstLine="640" w:firstLineChars="200"/>
        <w:rPr>
          <w:rFonts w:ascii="黑体" w:hAnsi="黑体" w:eastAsia="黑体"/>
          <w:sz w:val="32"/>
          <w:szCs w:val="32"/>
        </w:rPr>
      </w:pPr>
      <w:r>
        <w:rPr>
          <w:rFonts w:hint="eastAsia" w:ascii="黑体" w:hAnsi="黑体" w:eastAsia="黑体"/>
          <w:sz w:val="32"/>
          <w:szCs w:val="32"/>
        </w:rPr>
        <w:t xml:space="preserve">三、权利与义务 </w:t>
      </w:r>
    </w:p>
    <w:p>
      <w:pPr>
        <w:adjustRightInd w:val="0"/>
        <w:snapToGrid w:val="0"/>
        <w:spacing w:line="560" w:lineRule="exact"/>
        <w:ind w:firstLine="640" w:firstLineChars="200"/>
        <w:rPr>
          <w:rFonts w:ascii="楷体_GB2312" w:eastAsia="楷体_GB2312"/>
          <w:sz w:val="32"/>
          <w:szCs w:val="32"/>
        </w:rPr>
      </w:pPr>
      <w:r>
        <w:rPr>
          <w:rFonts w:hint="eastAsia" w:ascii="楷体_GB2312" w:eastAsia="楷体_GB2312"/>
          <w:sz w:val="32"/>
          <w:szCs w:val="32"/>
        </w:rPr>
        <w:t xml:space="preserve">（一）甲方。  </w:t>
      </w:r>
    </w:p>
    <w:p>
      <w:pPr>
        <w:adjustRightInd w:val="0"/>
        <w:snapToGrid w:val="0"/>
        <w:spacing w:line="560" w:lineRule="exact"/>
        <w:ind w:firstLine="640" w:firstLineChars="200"/>
        <w:rPr>
          <w:rFonts w:ascii="仿宋_GB2312" w:eastAsia="仿宋_GB2312"/>
          <w:sz w:val="32"/>
          <w:szCs w:val="32"/>
        </w:rPr>
      </w:pPr>
      <w:r>
        <w:rPr>
          <w:rFonts w:hint="eastAsia" w:ascii="仿宋_GB2312" w:eastAsia="仿宋_GB2312"/>
          <w:sz w:val="32"/>
          <w:szCs w:val="32"/>
        </w:rPr>
        <w:t xml:space="preserve">1.主要权利：获得乙方的尊重和客观评价；在政策范围内，得到合理劳务报酬。  </w:t>
      </w:r>
    </w:p>
    <w:p>
      <w:pPr>
        <w:adjustRightInd w:val="0"/>
        <w:snapToGrid w:val="0"/>
        <w:spacing w:line="560" w:lineRule="exact"/>
        <w:ind w:firstLine="640" w:firstLineChars="200"/>
        <w:rPr>
          <w:rFonts w:ascii="仿宋_GB2312" w:eastAsia="仿宋_GB2312"/>
          <w:sz w:val="32"/>
          <w:szCs w:val="32"/>
        </w:rPr>
      </w:pPr>
      <w:r>
        <w:rPr>
          <w:rFonts w:hint="eastAsia" w:ascii="仿宋_GB2312" w:eastAsia="仿宋_GB2312"/>
          <w:sz w:val="32"/>
          <w:szCs w:val="32"/>
        </w:rPr>
        <w:t>2.主要义务：加强学习和信息收集，提升自身服务能力；科学安排服务时间；严格执行诊疗规范，提供优质安全服务，保守患者个人隐私；配足基本药物，方便群众；严格执行医保补偿政策，家庭医生签约服务费由医保基金、基本公共卫生服务经费和签约居民分担，基础服务包收费标准为15元/人/年，由基本公共卫生服务经费支付10元（纳入基本公共卫生服务经费统筹核算，专项管理）、医保基金支付5元（纳入签约居民门诊统筹支付金额，未参保的由个人承担），试行期间免收参保人员个人签约费用。（个性化服务收费标准由各地自行制定）不得乱收费、多收费。</w:t>
      </w:r>
    </w:p>
    <w:p>
      <w:pPr>
        <w:adjustRightInd w:val="0"/>
        <w:snapToGrid w:val="0"/>
        <w:spacing w:line="560" w:lineRule="exact"/>
        <w:ind w:firstLine="640" w:firstLineChars="200"/>
        <w:rPr>
          <w:rFonts w:ascii="楷体_GB2312" w:eastAsia="楷体_GB2312"/>
          <w:sz w:val="32"/>
          <w:szCs w:val="32"/>
        </w:rPr>
      </w:pPr>
      <w:r>
        <w:rPr>
          <w:rFonts w:hint="eastAsia" w:ascii="楷体_GB2312" w:eastAsia="楷体_GB2312"/>
          <w:sz w:val="32"/>
          <w:szCs w:val="32"/>
        </w:rPr>
        <w:t xml:space="preserve">（二）乙方。  </w:t>
      </w:r>
    </w:p>
    <w:p>
      <w:pPr>
        <w:adjustRightInd w:val="0"/>
        <w:snapToGrid w:val="0"/>
        <w:spacing w:line="560" w:lineRule="exact"/>
        <w:ind w:firstLine="640" w:firstLineChars="200"/>
        <w:rPr>
          <w:rFonts w:ascii="仿宋_GB2312" w:eastAsia="仿宋_GB2312"/>
          <w:sz w:val="32"/>
          <w:szCs w:val="32"/>
        </w:rPr>
      </w:pPr>
      <w:r>
        <w:rPr>
          <w:rFonts w:hint="eastAsia" w:ascii="仿宋_GB2312" w:eastAsia="仿宋_GB2312"/>
          <w:sz w:val="32"/>
          <w:szCs w:val="32"/>
        </w:rPr>
        <w:t xml:space="preserve">1.主要权利：自愿选择服务提供方和服务项目；享受与家庭医生约定好的服务项目；监督签约服务内容的规范实施，及时举报甲方在服务过程中的不规范行为。  </w:t>
      </w:r>
    </w:p>
    <w:p>
      <w:pPr>
        <w:adjustRightInd w:val="0"/>
        <w:snapToGrid w:val="0"/>
        <w:spacing w:line="560" w:lineRule="exact"/>
        <w:ind w:firstLine="640" w:firstLineChars="200"/>
        <w:rPr>
          <w:rFonts w:ascii="仿宋_GB2312" w:eastAsia="仿宋_GB2312"/>
          <w:sz w:val="32"/>
          <w:szCs w:val="32"/>
        </w:rPr>
      </w:pPr>
      <w:r>
        <w:rPr>
          <w:rFonts w:hint="eastAsia" w:ascii="仿宋_GB2312" w:eastAsia="仿宋_GB2312"/>
          <w:sz w:val="32"/>
          <w:szCs w:val="32"/>
        </w:rPr>
        <w:t xml:space="preserve">2.主要义务：本人或家庭其他成员应当将身体健康状况、变化情况以及与健康相关的信息资料及时、准确告知甲方；主动配合并按甲方要求落实防病治病相关措施；首诊应选择社区卫生服务中心（站）、乡镇卫生院（村卫生室）；接受甲方转诊建议，按病情需要逐级转诊；维护甲方权益，支持配合家庭医生工作。  </w:t>
      </w:r>
    </w:p>
    <w:p>
      <w:pPr>
        <w:adjustRightInd w:val="0"/>
        <w:snapToGrid w:val="0"/>
        <w:spacing w:line="560" w:lineRule="exact"/>
        <w:ind w:firstLine="640" w:firstLineChars="200"/>
        <w:rPr>
          <w:rFonts w:ascii="黑体" w:hAnsi="黑体" w:eastAsia="黑体"/>
          <w:sz w:val="32"/>
          <w:szCs w:val="32"/>
        </w:rPr>
      </w:pPr>
      <w:r>
        <w:rPr>
          <w:rFonts w:hint="eastAsia" w:ascii="黑体" w:hAnsi="黑体" w:eastAsia="黑体"/>
          <w:sz w:val="32"/>
          <w:szCs w:val="32"/>
        </w:rPr>
        <w:t xml:space="preserve">四、其他约定  </w:t>
      </w:r>
    </w:p>
    <w:p>
      <w:pPr>
        <w:adjustRightInd w:val="0"/>
        <w:snapToGrid w:val="0"/>
        <w:spacing w:line="560" w:lineRule="exact"/>
        <w:ind w:firstLine="640" w:firstLineChars="200"/>
        <w:rPr>
          <w:rFonts w:ascii="仿宋_GB2312" w:eastAsia="仿宋_GB2312"/>
          <w:sz w:val="32"/>
          <w:szCs w:val="32"/>
        </w:rPr>
      </w:pPr>
      <w:r>
        <w:rPr>
          <w:rFonts w:hint="eastAsia" w:ascii="仿宋_GB2312" w:eastAsia="仿宋_GB2312"/>
          <w:sz w:val="32"/>
          <w:szCs w:val="32"/>
        </w:rPr>
        <w:t xml:space="preserve">1.乙方如对甲方服务不满意，可以向签约机构反映投诉，也可提请上级卫生计生主管部门协调解决。  </w:t>
      </w:r>
    </w:p>
    <w:p>
      <w:pPr>
        <w:adjustRightInd w:val="0"/>
        <w:snapToGrid w:val="0"/>
        <w:spacing w:line="560" w:lineRule="exact"/>
        <w:ind w:firstLine="640" w:firstLineChars="200"/>
        <w:rPr>
          <w:rFonts w:ascii="仿宋_GB2312" w:eastAsia="仿宋_GB2312"/>
          <w:sz w:val="32"/>
          <w:szCs w:val="32"/>
        </w:rPr>
      </w:pPr>
      <w:r>
        <w:rPr>
          <w:rFonts w:hint="eastAsia" w:ascii="仿宋_GB2312" w:eastAsia="仿宋_GB2312"/>
          <w:sz w:val="32"/>
          <w:szCs w:val="32"/>
        </w:rPr>
        <w:t>2.本协议如与国家相关规定有抵触的，以国家规定为准。本协议未尽事宜，由双方协商解决。</w:t>
      </w:r>
    </w:p>
    <w:p>
      <w:pPr>
        <w:adjustRightInd w:val="0"/>
        <w:snapToGrid w:val="0"/>
        <w:spacing w:line="560" w:lineRule="exact"/>
        <w:ind w:firstLine="640" w:firstLineChars="200"/>
        <w:rPr>
          <w:rFonts w:ascii="仿宋_GB2312" w:eastAsia="仿宋_GB2312"/>
          <w:sz w:val="32"/>
          <w:szCs w:val="32"/>
        </w:rPr>
      </w:pPr>
      <w:r>
        <w:rPr>
          <w:rFonts w:hint="eastAsia" w:ascii="仿宋_GB2312" w:eastAsia="仿宋_GB2312"/>
          <w:sz w:val="32"/>
          <w:szCs w:val="32"/>
        </w:rPr>
        <w:t>3.本协议一式两份，甲方、乙方各执一份，签约期限为1年（从</w:t>
      </w:r>
      <w:r>
        <w:rPr>
          <w:rFonts w:hint="eastAsia" w:ascii="仿宋_GB2312" w:eastAsia="仿宋_GB2312"/>
          <w:sz w:val="32"/>
          <w:szCs w:val="32"/>
          <w:u w:val="single"/>
        </w:rPr>
        <w:t xml:space="preserve">     </w:t>
      </w:r>
      <w:r>
        <w:rPr>
          <w:rFonts w:hint="eastAsia" w:ascii="仿宋_GB2312" w:eastAsia="仿宋_GB2312"/>
          <w:sz w:val="32"/>
          <w:szCs w:val="32"/>
        </w:rPr>
        <w:t>年</w:t>
      </w:r>
      <w:r>
        <w:rPr>
          <w:rFonts w:hint="eastAsia" w:ascii="仿宋_GB2312" w:eastAsia="仿宋_GB2312"/>
          <w:sz w:val="32"/>
          <w:szCs w:val="32"/>
          <w:u w:val="single"/>
        </w:rPr>
        <w:t xml:space="preserve">     </w:t>
      </w:r>
      <w:r>
        <w:rPr>
          <w:rFonts w:hint="eastAsia" w:ascii="仿宋_GB2312" w:eastAsia="仿宋_GB2312"/>
          <w:sz w:val="32"/>
          <w:szCs w:val="32"/>
        </w:rPr>
        <w:t>月</w:t>
      </w:r>
      <w:r>
        <w:rPr>
          <w:rFonts w:hint="eastAsia" w:ascii="仿宋_GB2312" w:eastAsia="仿宋_GB2312"/>
          <w:sz w:val="32"/>
          <w:szCs w:val="32"/>
          <w:u w:val="single"/>
        </w:rPr>
        <w:t xml:space="preserve">     </w:t>
      </w:r>
      <w:r>
        <w:rPr>
          <w:rFonts w:hint="eastAsia" w:ascii="仿宋_GB2312" w:eastAsia="仿宋_GB2312"/>
          <w:sz w:val="32"/>
          <w:szCs w:val="32"/>
        </w:rPr>
        <w:t>日至</w:t>
      </w:r>
      <w:r>
        <w:rPr>
          <w:rFonts w:hint="eastAsia" w:ascii="仿宋_GB2312" w:eastAsia="仿宋_GB2312"/>
          <w:sz w:val="32"/>
          <w:szCs w:val="32"/>
          <w:u w:val="single"/>
        </w:rPr>
        <w:t xml:space="preserve">     </w:t>
      </w:r>
      <w:r>
        <w:rPr>
          <w:rFonts w:hint="eastAsia" w:ascii="仿宋_GB2312" w:eastAsia="仿宋_GB2312"/>
          <w:sz w:val="32"/>
          <w:szCs w:val="32"/>
        </w:rPr>
        <w:t>年</w:t>
      </w:r>
      <w:r>
        <w:rPr>
          <w:rFonts w:hint="eastAsia" w:ascii="仿宋_GB2312" w:eastAsia="仿宋_GB2312"/>
          <w:sz w:val="32"/>
          <w:szCs w:val="32"/>
          <w:u w:val="single"/>
        </w:rPr>
        <w:t xml:space="preserve">     </w:t>
      </w:r>
      <w:r>
        <w:rPr>
          <w:rFonts w:hint="eastAsia" w:ascii="仿宋_GB2312" w:eastAsia="仿宋_GB2312"/>
          <w:sz w:val="32"/>
          <w:szCs w:val="32"/>
        </w:rPr>
        <w:t>月</w:t>
      </w:r>
      <w:r>
        <w:rPr>
          <w:rFonts w:hint="eastAsia" w:ascii="仿宋_GB2312" w:eastAsia="仿宋_GB2312"/>
          <w:sz w:val="32"/>
          <w:szCs w:val="32"/>
          <w:u w:val="single"/>
        </w:rPr>
        <w:t xml:space="preserve">     </w:t>
      </w:r>
      <w:r>
        <w:rPr>
          <w:rFonts w:hint="eastAsia" w:ascii="仿宋_GB2312" w:eastAsia="仿宋_GB2312"/>
          <w:sz w:val="32"/>
          <w:szCs w:val="32"/>
        </w:rPr>
        <w:t>日）。期满后如需续约，甲乙双方在续约协议书上签字确认；期满后如需解约，甲乙双方在本协议书上签字确认即可。</w:t>
      </w:r>
    </w:p>
    <w:p>
      <w:pPr>
        <w:adjustRightInd w:val="0"/>
        <w:snapToGrid w:val="0"/>
        <w:spacing w:line="560" w:lineRule="exact"/>
        <w:ind w:firstLine="640" w:firstLineChars="200"/>
        <w:rPr>
          <w:rFonts w:ascii="仿宋_GB2312" w:eastAsia="仿宋_GB2312"/>
          <w:sz w:val="32"/>
          <w:szCs w:val="32"/>
        </w:rPr>
      </w:pPr>
    </w:p>
    <w:p>
      <w:pPr>
        <w:adjustRightInd w:val="0"/>
        <w:snapToGrid w:val="0"/>
        <w:spacing w:line="560" w:lineRule="exact"/>
        <w:ind w:firstLine="640" w:firstLineChars="200"/>
        <w:rPr>
          <w:rFonts w:ascii="仿宋_GB2312" w:eastAsia="仿宋_GB2312"/>
          <w:sz w:val="32"/>
          <w:szCs w:val="32"/>
        </w:rPr>
      </w:pPr>
      <w:r>
        <w:rPr>
          <w:rFonts w:hint="eastAsia" w:ascii="仿宋_GB2312" w:eastAsia="仿宋_GB2312"/>
          <w:sz w:val="32"/>
          <w:szCs w:val="32"/>
        </w:rPr>
        <w:t>甲方签字：                   乙方签字：</w:t>
      </w:r>
    </w:p>
    <w:p>
      <w:pPr>
        <w:adjustRightInd w:val="0"/>
        <w:snapToGrid w:val="0"/>
        <w:spacing w:line="560" w:lineRule="exact"/>
        <w:ind w:firstLine="640" w:firstLineChars="200"/>
        <w:rPr>
          <w:rFonts w:ascii="仿宋_GB2312" w:eastAsia="仿宋_GB2312"/>
          <w:sz w:val="32"/>
          <w:szCs w:val="32"/>
        </w:rPr>
      </w:pPr>
      <w:r>
        <w:rPr>
          <w:rFonts w:hint="eastAsia" w:ascii="仿宋_GB2312" w:eastAsia="仿宋_GB2312"/>
          <w:sz w:val="32"/>
          <w:szCs w:val="32"/>
        </w:rPr>
        <w:t>日    期：                   日    期：</w:t>
      </w:r>
    </w:p>
    <w:p>
      <w:pPr>
        <w:adjustRightInd w:val="0"/>
        <w:snapToGrid w:val="0"/>
        <w:spacing w:line="560" w:lineRule="exact"/>
        <w:ind w:firstLine="640" w:firstLineChars="200"/>
        <w:rPr>
          <w:rFonts w:ascii="仿宋_GB2312" w:eastAsia="仿宋_GB2312"/>
          <w:sz w:val="32"/>
          <w:szCs w:val="32"/>
        </w:rPr>
      </w:pPr>
      <w:r>
        <w:rPr>
          <w:rFonts w:hint="eastAsia" w:ascii="仿宋_GB2312" w:eastAsia="仿宋_GB2312"/>
          <w:sz w:val="32"/>
          <w:szCs w:val="32"/>
        </w:rPr>
        <w:t>丙方（盖章）：XX乡镇卫生院/社区卫生服务中心</w:t>
      </w:r>
    </w:p>
    <w:p>
      <w:pPr>
        <w:adjustRightInd w:val="0"/>
        <w:snapToGrid w:val="0"/>
        <w:spacing w:line="560" w:lineRule="exact"/>
        <w:ind w:firstLine="640" w:firstLineChars="200"/>
        <w:rPr>
          <w:rFonts w:ascii="仿宋_GB2312" w:eastAsia="仿宋_GB2312"/>
          <w:sz w:val="32"/>
          <w:szCs w:val="32"/>
        </w:rPr>
      </w:pPr>
      <w:r>
        <w:rPr>
          <w:rFonts w:hint="eastAsia" w:ascii="仿宋_GB2312" w:eastAsia="仿宋_GB2312"/>
          <w:sz w:val="32"/>
          <w:szCs w:val="32"/>
        </w:rPr>
        <w:t xml:space="preserve">             </w:t>
      </w:r>
      <w:r>
        <w:rPr>
          <w:rFonts w:hint="eastAsia" w:ascii="仿宋_GB2312" w:eastAsia="仿宋_GB2312"/>
          <w:sz w:val="32"/>
          <w:szCs w:val="32"/>
          <w:u w:val="single"/>
        </w:rPr>
        <w:t xml:space="preserve">      </w:t>
      </w:r>
      <w:r>
        <w:rPr>
          <w:rFonts w:hint="eastAsia" w:ascii="仿宋_GB2312" w:eastAsia="仿宋_GB2312"/>
          <w:sz w:val="32"/>
          <w:szCs w:val="32"/>
        </w:rPr>
        <w:t>年</w:t>
      </w:r>
      <w:r>
        <w:rPr>
          <w:rFonts w:hint="eastAsia" w:ascii="仿宋_GB2312" w:eastAsia="仿宋_GB2312"/>
          <w:sz w:val="32"/>
          <w:szCs w:val="32"/>
          <w:u w:val="single"/>
        </w:rPr>
        <w:t xml:space="preserve">    </w:t>
      </w:r>
      <w:r>
        <w:rPr>
          <w:rFonts w:hint="eastAsia" w:ascii="仿宋_GB2312" w:eastAsia="仿宋_GB2312"/>
          <w:sz w:val="32"/>
          <w:szCs w:val="32"/>
        </w:rPr>
        <w:t>月</w:t>
      </w:r>
      <w:r>
        <w:rPr>
          <w:rFonts w:hint="eastAsia" w:ascii="仿宋_GB2312" w:eastAsia="仿宋_GB2312"/>
          <w:sz w:val="32"/>
          <w:szCs w:val="32"/>
          <w:u w:val="single"/>
        </w:rPr>
        <w:t xml:space="preserve">    </w:t>
      </w:r>
      <w:r>
        <w:rPr>
          <w:rFonts w:hint="eastAsia" w:ascii="仿宋_GB2312" w:eastAsia="仿宋_GB2312"/>
          <w:sz w:val="32"/>
          <w:szCs w:val="32"/>
        </w:rPr>
        <w:t>日</w:t>
      </w:r>
    </w:p>
    <w:p>
      <w:pPr>
        <w:adjustRightInd w:val="0"/>
        <w:snapToGrid w:val="0"/>
        <w:spacing w:line="560" w:lineRule="exact"/>
        <w:ind w:firstLine="640" w:firstLineChars="200"/>
        <w:rPr>
          <w:rFonts w:ascii="仿宋_GB2312" w:eastAsia="仿宋_GB2312"/>
          <w:sz w:val="32"/>
          <w:szCs w:val="32"/>
        </w:rPr>
      </w:pPr>
    </w:p>
    <w:p>
      <w:pPr>
        <w:adjustRightInd w:val="0"/>
        <w:snapToGrid w:val="0"/>
        <w:spacing w:line="560" w:lineRule="exact"/>
        <w:ind w:firstLine="640" w:firstLineChars="200"/>
        <w:rPr>
          <w:rFonts w:ascii="仿宋_GB2312" w:eastAsia="仿宋_GB2312"/>
          <w:sz w:val="32"/>
          <w:szCs w:val="32"/>
        </w:rPr>
      </w:pPr>
      <w:r>
        <w:rPr>
          <w:rFonts w:hint="eastAsia" w:ascii="仿宋_GB2312" w:eastAsia="仿宋_GB2312"/>
          <w:sz w:val="32"/>
          <w:szCs w:val="32"/>
        </w:rPr>
        <w:t>解约情况：解约时间：     年   月   日</w:t>
      </w:r>
    </w:p>
    <w:p>
      <w:pPr>
        <w:adjustRightInd w:val="0"/>
        <w:snapToGrid w:val="0"/>
        <w:spacing w:line="560" w:lineRule="exact"/>
        <w:ind w:firstLine="640" w:firstLineChars="200"/>
        <w:rPr>
          <w:rFonts w:ascii="仿宋_GB2312" w:eastAsia="仿宋_GB2312"/>
          <w:sz w:val="32"/>
          <w:szCs w:val="32"/>
        </w:rPr>
      </w:pPr>
      <w:r>
        <w:rPr>
          <w:rFonts w:hint="eastAsia" w:ascii="仿宋_GB2312" w:eastAsia="仿宋_GB2312"/>
          <w:sz w:val="32"/>
          <w:szCs w:val="32"/>
        </w:rPr>
        <w:t>解约事项：</w:t>
      </w:r>
    </w:p>
    <w:p>
      <w:pPr>
        <w:adjustRightInd w:val="0"/>
        <w:snapToGrid w:val="0"/>
        <w:spacing w:line="560" w:lineRule="exact"/>
        <w:ind w:firstLine="640" w:firstLineChars="200"/>
        <w:rPr>
          <w:rFonts w:ascii="仿宋_GB2312" w:eastAsia="仿宋_GB2312"/>
          <w:sz w:val="32"/>
          <w:szCs w:val="32"/>
        </w:rPr>
      </w:pPr>
    </w:p>
    <w:p>
      <w:pPr>
        <w:adjustRightInd w:val="0"/>
        <w:snapToGrid w:val="0"/>
        <w:spacing w:line="560" w:lineRule="exact"/>
        <w:ind w:firstLine="640" w:firstLineChars="200"/>
        <w:rPr>
          <w:rFonts w:ascii="仿宋_GB2312" w:eastAsia="仿宋_GB2312"/>
          <w:sz w:val="32"/>
          <w:szCs w:val="32"/>
        </w:rPr>
      </w:pPr>
      <w:r>
        <w:rPr>
          <w:rFonts w:hint="eastAsia" w:ascii="仿宋_GB2312" w:eastAsia="仿宋_GB2312"/>
          <w:sz w:val="32"/>
          <w:szCs w:val="32"/>
        </w:rPr>
        <w:t>甲方确认签字：              乙方确认签字：</w:t>
      </w:r>
    </w:p>
    <w:p>
      <w:pPr>
        <w:adjustRightInd w:val="0"/>
        <w:snapToGrid w:val="0"/>
        <w:spacing w:line="560" w:lineRule="exact"/>
        <w:ind w:firstLine="640" w:firstLineChars="200"/>
        <w:rPr>
          <w:rFonts w:ascii="仿宋_GB2312" w:eastAsia="仿宋_GB2312"/>
          <w:sz w:val="32"/>
          <w:szCs w:val="32"/>
        </w:rPr>
      </w:pPr>
      <w:r>
        <w:rPr>
          <w:rFonts w:hint="eastAsia" w:ascii="仿宋_GB2312" w:eastAsia="仿宋_GB2312"/>
          <w:sz w:val="32"/>
          <w:szCs w:val="32"/>
        </w:rPr>
        <w:t>丙方（盖章）：XX乡镇卫生院/社区卫生服务中心</w:t>
      </w:r>
    </w:p>
    <w:p>
      <w:pPr>
        <w:spacing w:line="560" w:lineRule="exact"/>
        <w:rPr>
          <w:rFonts w:ascii="仿宋_GB2312" w:eastAsia="仿宋_GB2312"/>
          <w:sz w:val="32"/>
          <w:szCs w:val="32"/>
        </w:rPr>
      </w:pPr>
    </w:p>
    <w:p>
      <w:pPr>
        <w:spacing w:line="520" w:lineRule="exact"/>
        <w:rPr>
          <w:rFonts w:ascii="仿宋_GB2312" w:eastAsia="仿宋_GB2312"/>
          <w:sz w:val="32"/>
          <w:szCs w:val="32"/>
        </w:rPr>
        <w:sectPr>
          <w:pgSz w:w="11906" w:h="16838"/>
          <w:pgMar w:top="1701" w:right="1418" w:bottom="1418" w:left="1701" w:header="851" w:footer="992" w:gutter="0"/>
          <w:cols w:space="425" w:num="1"/>
          <w:docGrid w:type="lines" w:linePitch="312" w:charSpace="0"/>
        </w:sectPr>
      </w:pPr>
    </w:p>
    <w:p>
      <w:pPr>
        <w:adjustRightInd w:val="0"/>
        <w:snapToGrid w:val="0"/>
        <w:spacing w:line="700" w:lineRule="exact"/>
        <w:jc w:val="center"/>
        <w:rPr>
          <w:rFonts w:ascii="方正小标宋简体" w:eastAsia="方正小标宋简体"/>
          <w:sz w:val="44"/>
          <w:szCs w:val="44"/>
        </w:rPr>
      </w:pPr>
      <w:r>
        <w:rPr>
          <w:rFonts w:hint="eastAsia" w:ascii="方正小标宋简体" w:eastAsia="方正小标宋简体"/>
          <w:sz w:val="44"/>
          <w:szCs w:val="44"/>
        </w:rPr>
        <w:t>家庭医生签约服务续约协议书</w:t>
      </w:r>
    </w:p>
    <w:p>
      <w:pPr>
        <w:autoSpaceDN w:val="0"/>
        <w:spacing w:line="560" w:lineRule="exact"/>
        <w:rPr>
          <w:rFonts w:ascii="仿宋_GB2312" w:hAnsi="仿宋_GB2312" w:eastAsia="仿宋_GB2312" w:cs="仿宋_GB2312"/>
          <w:color w:val="000000"/>
          <w:sz w:val="32"/>
          <w:szCs w:val="32"/>
        </w:rPr>
      </w:pPr>
    </w:p>
    <w:p>
      <w:pPr>
        <w:autoSpaceDN w:val="0"/>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经甲、乙双方协商一致，同意于</w:t>
      </w:r>
      <w:r>
        <w:rPr>
          <w:rFonts w:hint="eastAsia" w:ascii="仿宋_GB2312" w:hAnsi="仿宋_GB2312" w:eastAsia="仿宋_GB2312" w:cs="仿宋_GB2312"/>
          <w:color w:val="000000"/>
          <w:sz w:val="32"/>
          <w:szCs w:val="32"/>
          <w:u w:val="single"/>
        </w:rPr>
        <w:t xml:space="preserve">     </w:t>
      </w:r>
      <w:r>
        <w:rPr>
          <w:rFonts w:hint="eastAsia" w:ascii="仿宋_GB2312" w:hAnsi="仿宋_GB2312" w:eastAsia="仿宋_GB2312" w:cs="仿宋_GB2312"/>
          <w:color w:val="000000"/>
          <w:sz w:val="32"/>
          <w:szCs w:val="32"/>
        </w:rPr>
        <w:t>年</w:t>
      </w:r>
      <w:r>
        <w:rPr>
          <w:rFonts w:hint="eastAsia" w:ascii="仿宋_GB2312" w:hAnsi="仿宋_GB2312" w:eastAsia="仿宋_GB2312" w:cs="仿宋_GB2312"/>
          <w:color w:val="000000"/>
          <w:sz w:val="32"/>
          <w:szCs w:val="32"/>
          <w:u w:val="single"/>
        </w:rPr>
        <w:t xml:space="preserve">    </w:t>
      </w:r>
      <w:r>
        <w:rPr>
          <w:rFonts w:hint="eastAsia" w:ascii="仿宋_GB2312" w:hAnsi="仿宋_GB2312" w:eastAsia="仿宋_GB2312" w:cs="仿宋_GB2312"/>
          <w:color w:val="000000"/>
          <w:sz w:val="32"/>
          <w:szCs w:val="32"/>
        </w:rPr>
        <w:t>月</w:t>
      </w:r>
      <w:r>
        <w:rPr>
          <w:rFonts w:hint="eastAsia" w:ascii="仿宋_GB2312" w:hAnsi="仿宋_GB2312" w:eastAsia="仿宋_GB2312" w:cs="仿宋_GB2312"/>
          <w:color w:val="000000"/>
          <w:sz w:val="32"/>
          <w:szCs w:val="32"/>
          <w:u w:val="single"/>
        </w:rPr>
        <w:t xml:space="preserve">    </w:t>
      </w:r>
      <w:r>
        <w:rPr>
          <w:rFonts w:hint="eastAsia" w:ascii="仿宋_GB2312" w:hAnsi="仿宋_GB2312" w:eastAsia="仿宋_GB2312" w:cs="仿宋_GB2312"/>
          <w:color w:val="000000"/>
          <w:sz w:val="32"/>
          <w:szCs w:val="32"/>
        </w:rPr>
        <w:t>日续签双方签订的家庭医生签约服务协议书（编号：</w:t>
      </w:r>
      <w:r>
        <w:rPr>
          <w:rFonts w:hint="eastAsia" w:ascii="宋体" w:hAnsi="宋体" w:cs="宋体"/>
          <w:color w:val="000000"/>
          <w:sz w:val="32"/>
          <w:szCs w:val="32"/>
        </w:rPr>
        <w:t>  </w:t>
      </w:r>
      <w:r>
        <w:rPr>
          <w:rFonts w:hint="eastAsia" w:ascii="仿宋_GB2312" w:hAnsi="仿宋_GB2312" w:eastAsia="仿宋_GB2312" w:cs="仿宋_GB2312"/>
          <w:color w:val="000000"/>
          <w:sz w:val="32"/>
          <w:szCs w:val="32"/>
        </w:rPr>
        <w:t xml:space="preserve">         </w:t>
      </w:r>
      <w:r>
        <w:rPr>
          <w:rFonts w:hint="eastAsia" w:ascii="宋体" w:hAnsi="宋体" w:cs="宋体"/>
          <w:color w:val="000000"/>
          <w:sz w:val="32"/>
          <w:szCs w:val="32"/>
        </w:rPr>
        <w:t>    </w:t>
      </w:r>
      <w:r>
        <w:rPr>
          <w:rFonts w:hint="eastAsia" w:ascii="仿宋_GB2312" w:hAnsi="仿宋_GB2312" w:eastAsia="仿宋_GB2312" w:cs="仿宋_GB2312"/>
          <w:color w:val="000000"/>
          <w:sz w:val="32"/>
          <w:szCs w:val="32"/>
        </w:rPr>
        <w:t>）。原家庭医生签约服务协议书内容保持不变，续签合同期限从</w:t>
      </w:r>
      <w:r>
        <w:rPr>
          <w:rFonts w:hint="eastAsia" w:ascii="仿宋_GB2312" w:hAnsi="仿宋_GB2312" w:eastAsia="仿宋_GB2312" w:cs="仿宋_GB2312"/>
          <w:color w:val="000000"/>
          <w:sz w:val="32"/>
          <w:szCs w:val="32"/>
          <w:u w:val="single"/>
        </w:rPr>
        <w:t xml:space="preserve">       </w:t>
      </w:r>
      <w:r>
        <w:rPr>
          <w:rFonts w:hint="eastAsia" w:ascii="仿宋_GB2312" w:hAnsi="仿宋_GB2312" w:eastAsia="仿宋_GB2312" w:cs="仿宋_GB2312"/>
          <w:color w:val="000000"/>
          <w:sz w:val="32"/>
          <w:szCs w:val="32"/>
        </w:rPr>
        <w:t>年</w:t>
      </w:r>
      <w:r>
        <w:rPr>
          <w:rFonts w:hint="eastAsia" w:ascii="仿宋_GB2312" w:hAnsi="仿宋_GB2312" w:eastAsia="仿宋_GB2312" w:cs="仿宋_GB2312"/>
          <w:color w:val="000000"/>
          <w:sz w:val="32"/>
          <w:szCs w:val="32"/>
          <w:u w:val="single"/>
        </w:rPr>
        <w:t xml:space="preserve">       </w:t>
      </w:r>
      <w:r>
        <w:rPr>
          <w:rFonts w:hint="eastAsia" w:ascii="仿宋_GB2312" w:hAnsi="仿宋_GB2312" w:eastAsia="仿宋_GB2312" w:cs="仿宋_GB2312"/>
          <w:color w:val="000000"/>
          <w:sz w:val="32"/>
          <w:szCs w:val="32"/>
        </w:rPr>
        <w:t>月</w:t>
      </w:r>
      <w:r>
        <w:rPr>
          <w:rFonts w:hint="eastAsia" w:ascii="仿宋_GB2312" w:hAnsi="仿宋_GB2312" w:eastAsia="仿宋_GB2312" w:cs="仿宋_GB2312"/>
          <w:color w:val="000000"/>
          <w:sz w:val="32"/>
          <w:szCs w:val="32"/>
          <w:u w:val="single"/>
        </w:rPr>
        <w:t xml:space="preserve">       </w:t>
      </w:r>
      <w:r>
        <w:rPr>
          <w:rFonts w:hint="eastAsia" w:ascii="仿宋_GB2312" w:hAnsi="仿宋_GB2312" w:eastAsia="仿宋_GB2312" w:cs="仿宋_GB2312"/>
          <w:color w:val="000000"/>
          <w:sz w:val="32"/>
          <w:szCs w:val="32"/>
        </w:rPr>
        <w:t>日至</w:t>
      </w:r>
    </w:p>
    <w:p>
      <w:pPr>
        <w:autoSpaceDN w:val="0"/>
        <w:spacing w:line="560" w:lineRule="exact"/>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u w:val="single"/>
        </w:rPr>
        <w:t xml:space="preserve">      </w:t>
      </w:r>
      <w:r>
        <w:rPr>
          <w:rFonts w:hint="eastAsia" w:ascii="仿宋_GB2312" w:hAnsi="仿宋_GB2312" w:eastAsia="仿宋_GB2312" w:cs="仿宋_GB2312"/>
          <w:color w:val="000000"/>
          <w:sz w:val="32"/>
          <w:szCs w:val="32"/>
        </w:rPr>
        <w:t>年</w:t>
      </w:r>
      <w:r>
        <w:rPr>
          <w:rFonts w:hint="eastAsia" w:ascii="仿宋_GB2312" w:hAnsi="仿宋_GB2312" w:eastAsia="仿宋_GB2312" w:cs="仿宋_GB2312"/>
          <w:color w:val="000000"/>
          <w:sz w:val="32"/>
          <w:szCs w:val="32"/>
          <w:u w:val="single"/>
        </w:rPr>
        <w:t xml:space="preserve">      </w:t>
      </w:r>
      <w:r>
        <w:rPr>
          <w:rFonts w:hint="eastAsia" w:ascii="仿宋_GB2312" w:hAnsi="仿宋_GB2312" w:eastAsia="仿宋_GB2312" w:cs="仿宋_GB2312"/>
          <w:color w:val="000000"/>
          <w:sz w:val="32"/>
          <w:szCs w:val="32"/>
        </w:rPr>
        <w:t>月</w:t>
      </w:r>
      <w:r>
        <w:rPr>
          <w:rFonts w:hint="eastAsia" w:ascii="仿宋_GB2312" w:hAnsi="仿宋_GB2312" w:eastAsia="仿宋_GB2312" w:cs="仿宋_GB2312"/>
          <w:color w:val="000000"/>
          <w:sz w:val="32"/>
          <w:szCs w:val="32"/>
          <w:u w:val="single"/>
        </w:rPr>
        <w:t xml:space="preserve">      </w:t>
      </w:r>
      <w:r>
        <w:rPr>
          <w:rFonts w:hint="eastAsia" w:ascii="仿宋_GB2312" w:hAnsi="仿宋_GB2312" w:eastAsia="仿宋_GB2312" w:cs="仿宋_GB2312"/>
          <w:color w:val="000000"/>
          <w:sz w:val="32"/>
          <w:szCs w:val="32"/>
        </w:rPr>
        <w:t>日止。</w:t>
      </w:r>
    </w:p>
    <w:p>
      <w:pPr>
        <w:autoSpaceDN w:val="0"/>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如协议内容有变化，甲乙双方可修改或补充相关约定，协议书其他未修改内容继续生效。甲、乙双方补充约定如下事项：</w:t>
      </w:r>
      <w:r>
        <w:rPr>
          <w:rFonts w:hint="eastAsia" w:ascii="宋体" w:hAnsi="宋体" w:cs="宋体"/>
          <w:color w:val="000000"/>
          <w:sz w:val="32"/>
          <w:szCs w:val="32"/>
        </w:rPr>
        <w:t> </w:t>
      </w:r>
    </w:p>
    <w:p>
      <w:pPr>
        <w:autoSpaceDN w:val="0"/>
        <w:spacing w:line="560" w:lineRule="exact"/>
        <w:ind w:firstLine="640" w:firstLineChars="200"/>
        <w:rPr>
          <w:rFonts w:ascii="仿宋_GB2312" w:hAnsi="仿宋_GB2312" w:eastAsia="仿宋_GB2312" w:cs="仿宋_GB2312"/>
          <w:color w:val="000000"/>
          <w:sz w:val="32"/>
          <w:szCs w:val="32"/>
          <w:u w:val="single"/>
        </w:rPr>
      </w:pPr>
      <w:r>
        <w:rPr>
          <w:rFonts w:hint="eastAsia" w:ascii="仿宋_GB2312" w:hAnsi="仿宋_GB2312" w:eastAsia="仿宋_GB2312" w:cs="仿宋_GB2312"/>
          <w:color w:val="000000"/>
          <w:sz w:val="32"/>
          <w:szCs w:val="32"/>
        </w:rPr>
        <w:t>1、</w:t>
      </w:r>
      <w:r>
        <w:rPr>
          <w:rFonts w:hint="eastAsia" w:ascii="仿宋_GB2312" w:hAnsi="仿宋_GB2312" w:eastAsia="仿宋_GB2312" w:cs="仿宋_GB2312"/>
          <w:color w:val="000000"/>
          <w:sz w:val="32"/>
          <w:szCs w:val="32"/>
          <w:u w:val="single"/>
        </w:rPr>
        <w:t xml:space="preserve">                                                    </w:t>
      </w:r>
    </w:p>
    <w:p>
      <w:pPr>
        <w:autoSpaceDN w:val="0"/>
        <w:spacing w:line="560" w:lineRule="exact"/>
        <w:rPr>
          <w:rFonts w:ascii="仿宋_GB2312" w:hAnsi="仿宋_GB2312" w:eastAsia="仿宋_GB2312" w:cs="仿宋_GB2312"/>
          <w:color w:val="000000"/>
          <w:sz w:val="32"/>
          <w:szCs w:val="32"/>
          <w:u w:val="single"/>
        </w:rPr>
      </w:pPr>
      <w:r>
        <w:rPr>
          <w:rFonts w:hint="eastAsia" w:ascii="仿宋_GB2312" w:hAnsi="仿宋_GB2312" w:eastAsia="仿宋_GB2312" w:cs="仿宋_GB2312"/>
          <w:color w:val="000000"/>
          <w:sz w:val="32"/>
          <w:szCs w:val="32"/>
          <w:u w:val="single"/>
        </w:rPr>
        <w:t xml:space="preserve">                                                       </w:t>
      </w:r>
    </w:p>
    <w:p>
      <w:pPr>
        <w:autoSpaceDN w:val="0"/>
        <w:spacing w:line="560" w:lineRule="exact"/>
        <w:ind w:firstLine="640" w:firstLineChars="200"/>
        <w:rPr>
          <w:rFonts w:ascii="仿宋_GB2312" w:hAnsi="仿宋_GB2312" w:eastAsia="仿宋_GB2312" w:cs="仿宋_GB2312"/>
          <w:color w:val="000000"/>
          <w:sz w:val="32"/>
          <w:szCs w:val="32"/>
          <w:u w:val="single"/>
        </w:rPr>
      </w:pPr>
      <w:r>
        <w:rPr>
          <w:rFonts w:hint="eastAsia" w:ascii="仿宋_GB2312" w:hAnsi="仿宋_GB2312" w:eastAsia="仿宋_GB2312" w:cs="仿宋_GB2312"/>
          <w:color w:val="000000"/>
          <w:sz w:val="32"/>
          <w:szCs w:val="32"/>
        </w:rPr>
        <w:t>2、</w:t>
      </w:r>
      <w:r>
        <w:rPr>
          <w:rFonts w:hint="eastAsia" w:ascii="仿宋_GB2312" w:hAnsi="仿宋_GB2312" w:eastAsia="仿宋_GB2312" w:cs="仿宋_GB2312"/>
          <w:color w:val="000000"/>
          <w:sz w:val="32"/>
          <w:szCs w:val="32"/>
          <w:u w:val="single"/>
        </w:rPr>
        <w:t xml:space="preserve">                                                    </w:t>
      </w:r>
    </w:p>
    <w:p>
      <w:pPr>
        <w:autoSpaceDN w:val="0"/>
        <w:spacing w:line="560" w:lineRule="exact"/>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u w:val="single"/>
        </w:rPr>
        <w:t xml:space="preserve">                                                       </w:t>
      </w:r>
      <w:r>
        <w:rPr>
          <w:rFonts w:hint="eastAsia" w:ascii="仿宋_GB2312" w:hAnsi="仿宋_GB2312" w:eastAsia="仿宋_GB2312" w:cs="仿宋_GB2312"/>
          <w:color w:val="000000"/>
          <w:sz w:val="32"/>
          <w:szCs w:val="32"/>
        </w:rPr>
        <w:t xml:space="preserve"> </w:t>
      </w:r>
    </w:p>
    <w:p>
      <w:pPr>
        <w:autoSpaceDN w:val="0"/>
        <w:spacing w:line="560" w:lineRule="exact"/>
        <w:ind w:firstLine="640" w:firstLineChars="200"/>
        <w:rPr>
          <w:rFonts w:ascii="仿宋_GB2312" w:hAnsi="仿宋_GB2312" w:eastAsia="仿宋_GB2312" w:cs="仿宋_GB2312"/>
          <w:color w:val="000000"/>
          <w:sz w:val="32"/>
          <w:szCs w:val="32"/>
          <w:u w:val="single"/>
        </w:rPr>
      </w:pPr>
      <w:r>
        <w:rPr>
          <w:rFonts w:hint="eastAsia" w:ascii="仿宋_GB2312" w:hAnsi="仿宋_GB2312" w:eastAsia="仿宋_GB2312" w:cs="仿宋_GB2312"/>
          <w:color w:val="000000"/>
          <w:sz w:val="32"/>
          <w:szCs w:val="32"/>
        </w:rPr>
        <w:t>3、</w:t>
      </w:r>
      <w:r>
        <w:rPr>
          <w:rFonts w:hint="eastAsia" w:ascii="仿宋_GB2312" w:hAnsi="仿宋_GB2312" w:eastAsia="仿宋_GB2312" w:cs="仿宋_GB2312"/>
          <w:color w:val="000000"/>
          <w:sz w:val="32"/>
          <w:szCs w:val="32"/>
          <w:u w:val="single"/>
        </w:rPr>
        <w:t xml:space="preserve">                                                    </w:t>
      </w:r>
    </w:p>
    <w:p>
      <w:pPr>
        <w:autoSpaceDN w:val="0"/>
        <w:spacing w:line="560" w:lineRule="exact"/>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u w:val="single"/>
        </w:rPr>
        <w:t xml:space="preserve">                                                       </w:t>
      </w:r>
      <w:r>
        <w:rPr>
          <w:rFonts w:hint="eastAsia" w:ascii="仿宋_GB2312" w:hAnsi="仿宋_GB2312" w:eastAsia="仿宋_GB2312" w:cs="仿宋_GB2312"/>
          <w:color w:val="000000"/>
          <w:sz w:val="32"/>
          <w:szCs w:val="32"/>
        </w:rPr>
        <w:t xml:space="preserve"> </w:t>
      </w:r>
    </w:p>
    <w:p>
      <w:pPr>
        <w:autoSpaceDN w:val="0"/>
        <w:spacing w:line="560" w:lineRule="exact"/>
        <w:rPr>
          <w:rFonts w:ascii="仿宋_GB2312" w:hAnsi="仿宋_GB2312" w:eastAsia="仿宋_GB2312" w:cs="仿宋_GB2312"/>
          <w:color w:val="000000"/>
          <w:sz w:val="32"/>
          <w:szCs w:val="32"/>
        </w:rPr>
      </w:pPr>
      <w:r>
        <w:rPr>
          <w:rFonts w:hint="eastAsia" w:ascii="宋体" w:hAnsi="宋体" w:cs="宋体"/>
          <w:color w:val="000000"/>
          <w:sz w:val="32"/>
          <w:szCs w:val="32"/>
        </w:rPr>
        <w:t>    </w:t>
      </w:r>
    </w:p>
    <w:p>
      <w:pPr>
        <w:autoSpaceDN w:val="0"/>
        <w:spacing w:line="560" w:lineRule="exact"/>
        <w:rPr>
          <w:rFonts w:ascii="仿宋_GB2312" w:hAnsi="仿宋_GB2312" w:eastAsia="仿宋_GB2312" w:cs="仿宋_GB2312"/>
          <w:color w:val="000000"/>
          <w:sz w:val="32"/>
          <w:szCs w:val="32"/>
        </w:rPr>
      </w:pPr>
      <w:r>
        <w:rPr>
          <w:rFonts w:hint="eastAsia" w:ascii="宋体" w:hAnsi="宋体" w:cs="宋体"/>
          <w:color w:val="000000"/>
          <w:sz w:val="32"/>
          <w:szCs w:val="32"/>
        </w:rPr>
        <w:t>  </w:t>
      </w:r>
    </w:p>
    <w:p>
      <w:pPr>
        <w:autoSpaceDN w:val="0"/>
        <w:spacing w:line="48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甲方签字：                   乙方签字：</w:t>
      </w:r>
    </w:p>
    <w:p>
      <w:pPr>
        <w:autoSpaceDN w:val="0"/>
        <w:spacing w:line="48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日    期：                   日    期：</w:t>
      </w:r>
    </w:p>
    <w:p>
      <w:pPr>
        <w:autoSpaceDN w:val="0"/>
        <w:spacing w:line="480" w:lineRule="exact"/>
        <w:ind w:firstLine="640" w:firstLineChars="200"/>
        <w:rPr>
          <w:rFonts w:ascii="仿宋_GB2312" w:hAnsi="仿宋_GB2312" w:eastAsia="仿宋_GB2312" w:cs="仿宋_GB2312"/>
          <w:color w:val="000000"/>
          <w:sz w:val="32"/>
          <w:szCs w:val="32"/>
        </w:rPr>
      </w:pPr>
    </w:p>
    <w:p>
      <w:pPr>
        <w:autoSpaceDN w:val="0"/>
        <w:spacing w:line="48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丙方（盖章）：XX乡镇卫生院/社区卫生服务中心</w:t>
      </w:r>
    </w:p>
    <w:p>
      <w:pPr>
        <w:autoSpaceDN w:val="0"/>
        <w:spacing w:line="480" w:lineRule="exact"/>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 xml:space="preserve">                  </w:t>
      </w:r>
      <w:r>
        <w:rPr>
          <w:rFonts w:hint="eastAsia" w:ascii="仿宋_GB2312" w:hAnsi="仿宋_GB2312" w:eastAsia="仿宋_GB2312" w:cs="仿宋_GB2312"/>
          <w:color w:val="000000"/>
          <w:sz w:val="32"/>
          <w:szCs w:val="32"/>
          <w:u w:val="single"/>
        </w:rPr>
        <w:t xml:space="preserve">     </w:t>
      </w:r>
      <w:r>
        <w:rPr>
          <w:rFonts w:hint="eastAsia" w:ascii="仿宋_GB2312" w:hAnsi="仿宋_GB2312" w:eastAsia="仿宋_GB2312" w:cs="仿宋_GB2312"/>
          <w:color w:val="000000"/>
          <w:sz w:val="32"/>
          <w:szCs w:val="32"/>
        </w:rPr>
        <w:t>年</w:t>
      </w:r>
      <w:r>
        <w:rPr>
          <w:rFonts w:hint="eastAsia" w:ascii="仿宋_GB2312" w:hAnsi="仿宋_GB2312" w:eastAsia="仿宋_GB2312" w:cs="仿宋_GB2312"/>
          <w:color w:val="000000"/>
          <w:sz w:val="32"/>
          <w:szCs w:val="32"/>
          <w:u w:val="single"/>
        </w:rPr>
        <w:t xml:space="preserve">   </w:t>
      </w:r>
      <w:r>
        <w:rPr>
          <w:rFonts w:hint="eastAsia" w:ascii="仿宋_GB2312" w:hAnsi="仿宋_GB2312" w:eastAsia="仿宋_GB2312" w:cs="仿宋_GB2312"/>
          <w:color w:val="000000"/>
          <w:sz w:val="32"/>
          <w:szCs w:val="32"/>
        </w:rPr>
        <w:t>月</w:t>
      </w:r>
      <w:r>
        <w:rPr>
          <w:rFonts w:hint="eastAsia" w:ascii="仿宋_GB2312" w:hAnsi="仿宋_GB2312" w:eastAsia="仿宋_GB2312" w:cs="仿宋_GB2312"/>
          <w:color w:val="000000"/>
          <w:sz w:val="32"/>
          <w:szCs w:val="32"/>
          <w:u w:val="single"/>
        </w:rPr>
        <w:t xml:space="preserve">   </w:t>
      </w:r>
      <w:r>
        <w:rPr>
          <w:rFonts w:hint="eastAsia" w:ascii="仿宋_GB2312" w:hAnsi="仿宋_GB2312" w:eastAsia="仿宋_GB2312" w:cs="仿宋_GB2312"/>
          <w:color w:val="000000"/>
          <w:sz w:val="32"/>
          <w:szCs w:val="32"/>
        </w:rPr>
        <w:t>日</w:t>
      </w:r>
    </w:p>
    <w:p>
      <w:pPr>
        <w:spacing w:line="520" w:lineRule="exact"/>
        <w:rPr>
          <w:rFonts w:ascii="仿宋_GB2312" w:eastAsia="仿宋_GB2312"/>
          <w:sz w:val="32"/>
          <w:szCs w:val="32"/>
        </w:rPr>
        <w:sectPr>
          <w:pgSz w:w="11906" w:h="16838"/>
          <w:pgMar w:top="1701" w:right="1418" w:bottom="1418" w:left="1701" w:header="851" w:footer="992" w:gutter="0"/>
          <w:cols w:space="425" w:num="1"/>
          <w:docGrid w:type="lines" w:linePitch="312" w:charSpace="0"/>
        </w:sectPr>
      </w:pPr>
    </w:p>
    <w:p>
      <w:pPr>
        <w:adjustRightInd w:val="0"/>
        <w:snapToGrid w:val="0"/>
        <w:spacing w:line="700" w:lineRule="exact"/>
        <w:jc w:val="center"/>
        <w:rPr>
          <w:rFonts w:ascii="方正小标宋简体" w:eastAsia="方正小标宋简体"/>
          <w:sz w:val="44"/>
          <w:szCs w:val="44"/>
        </w:rPr>
      </w:pPr>
      <w:r>
        <w:rPr>
          <w:rFonts w:hint="eastAsia" w:ascii="方正小标宋简体" w:eastAsia="方正小标宋简体"/>
          <w:sz w:val="44"/>
          <w:szCs w:val="44"/>
        </w:rPr>
        <w:t>签约家庭基本情况</w:t>
      </w:r>
    </w:p>
    <w:p>
      <w:pPr>
        <w:spacing w:line="520" w:lineRule="exact"/>
        <w:jc w:val="center"/>
        <w:rPr>
          <w:rFonts w:ascii="方正小标宋简体" w:hAnsi="宋体" w:eastAsia="方正小标宋简体" w:cs="宋体"/>
          <w:bCs/>
          <w:kern w:val="0"/>
          <w:sz w:val="44"/>
          <w:szCs w:val="44"/>
        </w:rPr>
      </w:pPr>
    </w:p>
    <w:tbl>
      <w:tblPr>
        <w:tblStyle w:val="6"/>
        <w:tblW w:w="14469" w:type="dxa"/>
        <w:jc w:val="center"/>
        <w:tblInd w:w="0" w:type="dxa"/>
        <w:tblLayout w:type="fixed"/>
        <w:tblCellMar>
          <w:top w:w="0" w:type="dxa"/>
          <w:left w:w="108" w:type="dxa"/>
          <w:bottom w:w="0" w:type="dxa"/>
          <w:right w:w="108" w:type="dxa"/>
        </w:tblCellMar>
      </w:tblPr>
      <w:tblGrid>
        <w:gridCol w:w="1644"/>
        <w:gridCol w:w="1132"/>
        <w:gridCol w:w="910"/>
        <w:gridCol w:w="759"/>
        <w:gridCol w:w="3160"/>
        <w:gridCol w:w="1275"/>
        <w:gridCol w:w="1276"/>
        <w:gridCol w:w="896"/>
        <w:gridCol w:w="2364"/>
        <w:gridCol w:w="1053"/>
      </w:tblGrid>
      <w:tr>
        <w:tblPrEx>
          <w:tblLayout w:type="fixed"/>
          <w:tblCellMar>
            <w:top w:w="0" w:type="dxa"/>
            <w:left w:w="108" w:type="dxa"/>
            <w:bottom w:w="0" w:type="dxa"/>
            <w:right w:w="108" w:type="dxa"/>
          </w:tblCellMar>
        </w:tblPrEx>
        <w:trPr>
          <w:trHeight w:val="834" w:hRule="atLeast"/>
          <w:jc w:val="center"/>
        </w:trPr>
        <w:tc>
          <w:tcPr>
            <w:tcW w:w="164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黑体" w:hAnsi="黑体" w:eastAsia="黑体" w:cs="宋体"/>
                <w:bCs/>
                <w:kern w:val="0"/>
                <w:sz w:val="24"/>
              </w:rPr>
            </w:pPr>
            <w:r>
              <w:rPr>
                <w:rFonts w:hint="eastAsia" w:ascii="黑体" w:hAnsi="黑体" w:eastAsia="黑体" w:cs="宋体"/>
                <w:bCs/>
                <w:kern w:val="0"/>
                <w:sz w:val="24"/>
              </w:rPr>
              <w:t>姓名</w:t>
            </w:r>
          </w:p>
        </w:tc>
        <w:tc>
          <w:tcPr>
            <w:tcW w:w="1132" w:type="dxa"/>
            <w:tcBorders>
              <w:top w:val="single" w:color="auto" w:sz="4" w:space="0"/>
              <w:left w:val="nil"/>
              <w:bottom w:val="single" w:color="auto" w:sz="4" w:space="0"/>
              <w:right w:val="single" w:color="auto" w:sz="4" w:space="0"/>
            </w:tcBorders>
            <w:vAlign w:val="center"/>
          </w:tcPr>
          <w:p>
            <w:pPr>
              <w:widowControl/>
              <w:jc w:val="center"/>
              <w:rPr>
                <w:rFonts w:ascii="黑体" w:hAnsi="黑体" w:eastAsia="黑体" w:cs="宋体"/>
                <w:bCs/>
                <w:kern w:val="0"/>
                <w:sz w:val="24"/>
              </w:rPr>
            </w:pPr>
            <w:r>
              <w:rPr>
                <w:rFonts w:hint="eastAsia" w:ascii="黑体" w:hAnsi="黑体" w:eastAsia="黑体" w:cs="宋体"/>
                <w:bCs/>
                <w:kern w:val="0"/>
                <w:sz w:val="24"/>
              </w:rPr>
              <w:t>与户主关系</w:t>
            </w:r>
          </w:p>
        </w:tc>
        <w:tc>
          <w:tcPr>
            <w:tcW w:w="910" w:type="dxa"/>
            <w:tcBorders>
              <w:top w:val="single" w:color="auto" w:sz="4" w:space="0"/>
              <w:left w:val="nil"/>
              <w:bottom w:val="single" w:color="auto" w:sz="4" w:space="0"/>
              <w:right w:val="single" w:color="auto" w:sz="4" w:space="0"/>
            </w:tcBorders>
            <w:vAlign w:val="center"/>
          </w:tcPr>
          <w:p>
            <w:pPr>
              <w:widowControl/>
              <w:jc w:val="center"/>
              <w:rPr>
                <w:rFonts w:ascii="黑体" w:hAnsi="黑体" w:eastAsia="黑体" w:cs="宋体"/>
                <w:bCs/>
                <w:kern w:val="0"/>
                <w:sz w:val="24"/>
              </w:rPr>
            </w:pPr>
            <w:r>
              <w:rPr>
                <w:rFonts w:hint="eastAsia" w:ascii="黑体" w:hAnsi="黑体" w:eastAsia="黑体" w:cs="宋体"/>
                <w:bCs/>
                <w:kern w:val="0"/>
                <w:sz w:val="24"/>
              </w:rPr>
              <w:t>性别</w:t>
            </w:r>
          </w:p>
        </w:tc>
        <w:tc>
          <w:tcPr>
            <w:tcW w:w="759" w:type="dxa"/>
            <w:tcBorders>
              <w:top w:val="single" w:color="auto" w:sz="4" w:space="0"/>
              <w:left w:val="nil"/>
              <w:bottom w:val="single" w:color="auto" w:sz="4" w:space="0"/>
              <w:right w:val="single" w:color="auto" w:sz="4" w:space="0"/>
            </w:tcBorders>
            <w:vAlign w:val="center"/>
          </w:tcPr>
          <w:p>
            <w:pPr>
              <w:widowControl/>
              <w:jc w:val="center"/>
              <w:rPr>
                <w:rFonts w:ascii="黑体" w:hAnsi="黑体" w:eastAsia="黑体" w:cs="宋体"/>
                <w:bCs/>
                <w:kern w:val="0"/>
                <w:sz w:val="24"/>
              </w:rPr>
            </w:pPr>
            <w:r>
              <w:rPr>
                <w:rFonts w:hint="eastAsia" w:ascii="黑体" w:hAnsi="黑体" w:eastAsia="黑体" w:cs="宋体"/>
                <w:bCs/>
                <w:kern w:val="0"/>
                <w:sz w:val="24"/>
              </w:rPr>
              <w:t>年龄</w:t>
            </w:r>
          </w:p>
        </w:tc>
        <w:tc>
          <w:tcPr>
            <w:tcW w:w="3160" w:type="dxa"/>
            <w:tcBorders>
              <w:top w:val="single" w:color="auto" w:sz="4" w:space="0"/>
              <w:left w:val="nil"/>
              <w:bottom w:val="single" w:color="auto" w:sz="4" w:space="0"/>
              <w:right w:val="single" w:color="auto" w:sz="4" w:space="0"/>
            </w:tcBorders>
            <w:vAlign w:val="center"/>
          </w:tcPr>
          <w:p>
            <w:pPr>
              <w:widowControl/>
              <w:jc w:val="center"/>
              <w:rPr>
                <w:rFonts w:ascii="黑体" w:hAnsi="黑体" w:eastAsia="黑体" w:cs="宋体"/>
                <w:bCs/>
                <w:kern w:val="0"/>
                <w:sz w:val="24"/>
              </w:rPr>
            </w:pPr>
            <w:r>
              <w:rPr>
                <w:rFonts w:hint="eastAsia" w:ascii="黑体" w:hAnsi="黑体" w:eastAsia="黑体" w:cs="宋体"/>
                <w:bCs/>
                <w:kern w:val="0"/>
                <w:sz w:val="24"/>
              </w:rPr>
              <w:t>身份证号码</w:t>
            </w:r>
          </w:p>
        </w:tc>
        <w:tc>
          <w:tcPr>
            <w:tcW w:w="1275" w:type="dxa"/>
            <w:tcBorders>
              <w:top w:val="single" w:color="auto" w:sz="4" w:space="0"/>
              <w:left w:val="single" w:color="auto" w:sz="4" w:space="0"/>
              <w:bottom w:val="single" w:color="auto" w:sz="4" w:space="0"/>
              <w:right w:val="single" w:color="auto" w:sz="4" w:space="0"/>
            </w:tcBorders>
            <w:vAlign w:val="center"/>
          </w:tcPr>
          <w:p>
            <w:pPr>
              <w:widowControl/>
              <w:jc w:val="center"/>
              <w:rPr>
                <w:rFonts w:ascii="黑体" w:hAnsi="黑体" w:eastAsia="黑体" w:cs="宋体"/>
                <w:bCs/>
                <w:kern w:val="0"/>
                <w:sz w:val="24"/>
              </w:rPr>
            </w:pPr>
            <w:r>
              <w:rPr>
                <w:rFonts w:hint="eastAsia" w:ascii="黑体" w:hAnsi="黑体" w:eastAsia="黑体" w:cs="宋体"/>
                <w:bCs/>
                <w:kern w:val="0"/>
                <w:sz w:val="24"/>
              </w:rPr>
              <w:t>文化程度</w:t>
            </w:r>
          </w:p>
        </w:tc>
        <w:tc>
          <w:tcPr>
            <w:tcW w:w="1276" w:type="dxa"/>
            <w:tcBorders>
              <w:top w:val="single" w:color="auto" w:sz="4" w:space="0"/>
              <w:left w:val="nil"/>
              <w:bottom w:val="single" w:color="auto" w:sz="4" w:space="0"/>
              <w:right w:val="single" w:color="auto" w:sz="4" w:space="0"/>
            </w:tcBorders>
            <w:vAlign w:val="center"/>
          </w:tcPr>
          <w:p>
            <w:pPr>
              <w:widowControl/>
              <w:jc w:val="center"/>
              <w:rPr>
                <w:rFonts w:ascii="黑体" w:hAnsi="黑体" w:eastAsia="黑体" w:cs="宋体"/>
                <w:bCs/>
                <w:kern w:val="0"/>
                <w:sz w:val="24"/>
              </w:rPr>
            </w:pPr>
            <w:r>
              <w:rPr>
                <w:rFonts w:hint="eastAsia" w:ascii="黑体" w:hAnsi="黑体" w:eastAsia="黑体" w:cs="宋体"/>
                <w:bCs/>
                <w:kern w:val="0"/>
                <w:sz w:val="24"/>
              </w:rPr>
              <w:t>职业</w:t>
            </w:r>
          </w:p>
        </w:tc>
        <w:tc>
          <w:tcPr>
            <w:tcW w:w="896" w:type="dxa"/>
            <w:tcBorders>
              <w:top w:val="single" w:color="auto" w:sz="4" w:space="0"/>
              <w:left w:val="nil"/>
              <w:bottom w:val="single" w:color="auto" w:sz="4" w:space="0"/>
              <w:right w:val="single" w:color="auto" w:sz="4" w:space="0"/>
            </w:tcBorders>
            <w:vAlign w:val="center"/>
          </w:tcPr>
          <w:p>
            <w:pPr>
              <w:widowControl/>
              <w:jc w:val="center"/>
              <w:rPr>
                <w:rFonts w:ascii="黑体" w:hAnsi="黑体" w:eastAsia="黑体" w:cs="宋体"/>
                <w:bCs/>
                <w:kern w:val="0"/>
                <w:sz w:val="24"/>
              </w:rPr>
            </w:pPr>
            <w:r>
              <w:rPr>
                <w:rFonts w:hint="eastAsia" w:ascii="黑体" w:hAnsi="黑体" w:eastAsia="黑体" w:cs="宋体"/>
                <w:bCs/>
                <w:kern w:val="0"/>
                <w:sz w:val="24"/>
              </w:rPr>
              <w:t>健康</w:t>
            </w:r>
          </w:p>
          <w:p>
            <w:pPr>
              <w:widowControl/>
              <w:jc w:val="center"/>
              <w:rPr>
                <w:rFonts w:ascii="黑体" w:hAnsi="黑体" w:eastAsia="黑体" w:cs="宋体"/>
                <w:bCs/>
                <w:kern w:val="0"/>
                <w:sz w:val="24"/>
              </w:rPr>
            </w:pPr>
            <w:r>
              <w:rPr>
                <w:rFonts w:hint="eastAsia" w:ascii="黑体" w:hAnsi="黑体" w:eastAsia="黑体" w:cs="宋体"/>
                <w:bCs/>
                <w:kern w:val="0"/>
                <w:sz w:val="24"/>
              </w:rPr>
              <w:t>状况</w:t>
            </w:r>
          </w:p>
        </w:tc>
        <w:tc>
          <w:tcPr>
            <w:tcW w:w="2364" w:type="dxa"/>
            <w:tcBorders>
              <w:top w:val="single" w:color="auto" w:sz="4" w:space="0"/>
              <w:left w:val="nil"/>
              <w:bottom w:val="single" w:color="auto" w:sz="4" w:space="0"/>
              <w:right w:val="single" w:color="auto" w:sz="4" w:space="0"/>
            </w:tcBorders>
            <w:vAlign w:val="center"/>
          </w:tcPr>
          <w:p>
            <w:pPr>
              <w:widowControl/>
              <w:jc w:val="center"/>
              <w:rPr>
                <w:rFonts w:ascii="黑体" w:hAnsi="黑体" w:eastAsia="黑体" w:cs="宋体"/>
                <w:bCs/>
                <w:kern w:val="0"/>
                <w:sz w:val="24"/>
              </w:rPr>
            </w:pPr>
            <w:r>
              <w:rPr>
                <w:rFonts w:hint="eastAsia" w:ascii="黑体" w:hAnsi="黑体" w:eastAsia="黑体" w:cs="宋体"/>
                <w:bCs/>
                <w:kern w:val="0"/>
                <w:sz w:val="24"/>
              </w:rPr>
              <w:t>个人健康档案编号</w:t>
            </w:r>
          </w:p>
        </w:tc>
        <w:tc>
          <w:tcPr>
            <w:tcW w:w="1053" w:type="dxa"/>
            <w:tcBorders>
              <w:top w:val="single" w:color="auto" w:sz="4" w:space="0"/>
              <w:left w:val="nil"/>
              <w:bottom w:val="single" w:color="auto" w:sz="4" w:space="0"/>
              <w:right w:val="single" w:color="auto" w:sz="4" w:space="0"/>
            </w:tcBorders>
            <w:vAlign w:val="center"/>
          </w:tcPr>
          <w:p>
            <w:pPr>
              <w:widowControl/>
              <w:jc w:val="center"/>
              <w:rPr>
                <w:rFonts w:ascii="黑体" w:hAnsi="黑体" w:eastAsia="黑体" w:cs="宋体"/>
                <w:bCs/>
                <w:kern w:val="0"/>
                <w:sz w:val="24"/>
              </w:rPr>
            </w:pPr>
            <w:r>
              <w:rPr>
                <w:rFonts w:hint="eastAsia" w:ascii="黑体" w:hAnsi="黑体" w:eastAsia="黑体" w:cs="宋体"/>
                <w:bCs/>
                <w:kern w:val="0"/>
                <w:sz w:val="24"/>
              </w:rPr>
              <w:t>备注</w:t>
            </w:r>
          </w:p>
        </w:tc>
      </w:tr>
      <w:tr>
        <w:tblPrEx>
          <w:tblLayout w:type="fixed"/>
          <w:tblCellMar>
            <w:top w:w="0" w:type="dxa"/>
            <w:left w:w="108" w:type="dxa"/>
            <w:bottom w:w="0" w:type="dxa"/>
            <w:right w:w="108" w:type="dxa"/>
          </w:tblCellMar>
        </w:tblPrEx>
        <w:trPr>
          <w:trHeight w:val="851" w:hRule="atLeast"/>
          <w:jc w:val="center"/>
        </w:trPr>
        <w:tc>
          <w:tcPr>
            <w:tcW w:w="1644" w:type="dxa"/>
            <w:tcBorders>
              <w:top w:val="nil"/>
              <w:left w:val="single" w:color="auto" w:sz="4" w:space="0"/>
              <w:bottom w:val="single" w:color="auto" w:sz="4" w:space="0"/>
              <w:right w:val="single" w:color="auto" w:sz="4" w:space="0"/>
            </w:tcBorders>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　</w:t>
            </w:r>
          </w:p>
        </w:tc>
        <w:tc>
          <w:tcPr>
            <w:tcW w:w="1132" w:type="dxa"/>
            <w:tcBorders>
              <w:top w:val="nil"/>
              <w:left w:val="nil"/>
              <w:bottom w:val="single" w:color="auto" w:sz="4" w:space="0"/>
              <w:right w:val="single" w:color="auto" w:sz="4" w:space="0"/>
            </w:tcBorders>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　</w:t>
            </w:r>
          </w:p>
        </w:tc>
        <w:tc>
          <w:tcPr>
            <w:tcW w:w="910" w:type="dxa"/>
            <w:tcBorders>
              <w:top w:val="nil"/>
              <w:left w:val="nil"/>
              <w:bottom w:val="single" w:color="auto" w:sz="4" w:space="0"/>
              <w:right w:val="single" w:color="auto" w:sz="4" w:space="0"/>
            </w:tcBorders>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　</w:t>
            </w:r>
          </w:p>
        </w:tc>
        <w:tc>
          <w:tcPr>
            <w:tcW w:w="759" w:type="dxa"/>
            <w:tcBorders>
              <w:top w:val="nil"/>
              <w:left w:val="nil"/>
              <w:bottom w:val="single" w:color="auto" w:sz="4" w:space="0"/>
              <w:right w:val="single" w:color="auto" w:sz="4" w:space="0"/>
            </w:tcBorders>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　</w:t>
            </w:r>
          </w:p>
        </w:tc>
        <w:tc>
          <w:tcPr>
            <w:tcW w:w="3160" w:type="dxa"/>
            <w:tcBorders>
              <w:top w:val="single" w:color="auto" w:sz="4" w:space="0"/>
              <w:left w:val="nil"/>
              <w:bottom w:val="single" w:color="auto" w:sz="4" w:space="0"/>
              <w:right w:val="single" w:color="auto" w:sz="4" w:space="0"/>
            </w:tcBorders>
            <w:vAlign w:val="center"/>
          </w:tcPr>
          <w:p>
            <w:pPr>
              <w:widowControl/>
              <w:jc w:val="center"/>
              <w:rPr>
                <w:rFonts w:ascii="仿宋_GB2312" w:hAnsi="宋体" w:eastAsia="仿宋_GB2312" w:cs="宋体"/>
                <w:kern w:val="0"/>
                <w:sz w:val="24"/>
              </w:rPr>
            </w:pPr>
          </w:p>
        </w:tc>
        <w:tc>
          <w:tcPr>
            <w:tcW w:w="1275" w:type="dxa"/>
            <w:tcBorders>
              <w:top w:val="nil"/>
              <w:left w:val="single" w:color="auto" w:sz="4" w:space="0"/>
              <w:bottom w:val="single" w:color="auto" w:sz="4" w:space="0"/>
              <w:right w:val="single" w:color="auto" w:sz="4" w:space="0"/>
            </w:tcBorders>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　</w:t>
            </w:r>
          </w:p>
        </w:tc>
        <w:tc>
          <w:tcPr>
            <w:tcW w:w="1276" w:type="dxa"/>
            <w:tcBorders>
              <w:top w:val="nil"/>
              <w:left w:val="nil"/>
              <w:bottom w:val="single" w:color="auto" w:sz="4" w:space="0"/>
              <w:right w:val="single" w:color="auto" w:sz="4" w:space="0"/>
            </w:tcBorders>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　</w:t>
            </w:r>
          </w:p>
        </w:tc>
        <w:tc>
          <w:tcPr>
            <w:tcW w:w="896" w:type="dxa"/>
            <w:tcBorders>
              <w:top w:val="nil"/>
              <w:left w:val="nil"/>
              <w:bottom w:val="single" w:color="auto" w:sz="4" w:space="0"/>
              <w:right w:val="single" w:color="auto" w:sz="4" w:space="0"/>
            </w:tcBorders>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　</w:t>
            </w:r>
          </w:p>
        </w:tc>
        <w:tc>
          <w:tcPr>
            <w:tcW w:w="2364" w:type="dxa"/>
            <w:tcBorders>
              <w:top w:val="nil"/>
              <w:left w:val="nil"/>
              <w:bottom w:val="single" w:color="auto" w:sz="4" w:space="0"/>
              <w:right w:val="single" w:color="auto" w:sz="4" w:space="0"/>
            </w:tcBorders>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　</w:t>
            </w:r>
          </w:p>
        </w:tc>
        <w:tc>
          <w:tcPr>
            <w:tcW w:w="1053" w:type="dxa"/>
            <w:tcBorders>
              <w:top w:val="nil"/>
              <w:left w:val="nil"/>
              <w:bottom w:val="single" w:color="auto" w:sz="4" w:space="0"/>
              <w:right w:val="single" w:color="auto" w:sz="4" w:space="0"/>
            </w:tcBorders>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　</w:t>
            </w:r>
          </w:p>
        </w:tc>
      </w:tr>
      <w:tr>
        <w:tblPrEx>
          <w:tblLayout w:type="fixed"/>
          <w:tblCellMar>
            <w:top w:w="0" w:type="dxa"/>
            <w:left w:w="108" w:type="dxa"/>
            <w:bottom w:w="0" w:type="dxa"/>
            <w:right w:w="108" w:type="dxa"/>
          </w:tblCellMar>
        </w:tblPrEx>
        <w:trPr>
          <w:trHeight w:val="851" w:hRule="atLeast"/>
          <w:jc w:val="center"/>
        </w:trPr>
        <w:tc>
          <w:tcPr>
            <w:tcW w:w="1644" w:type="dxa"/>
            <w:tcBorders>
              <w:top w:val="nil"/>
              <w:left w:val="single" w:color="auto" w:sz="4" w:space="0"/>
              <w:bottom w:val="single" w:color="auto" w:sz="4" w:space="0"/>
              <w:right w:val="single" w:color="auto" w:sz="4" w:space="0"/>
            </w:tcBorders>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　</w:t>
            </w:r>
          </w:p>
        </w:tc>
        <w:tc>
          <w:tcPr>
            <w:tcW w:w="1132" w:type="dxa"/>
            <w:tcBorders>
              <w:top w:val="nil"/>
              <w:left w:val="nil"/>
              <w:bottom w:val="single" w:color="auto" w:sz="4" w:space="0"/>
              <w:right w:val="single" w:color="auto" w:sz="4" w:space="0"/>
            </w:tcBorders>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　</w:t>
            </w:r>
          </w:p>
        </w:tc>
        <w:tc>
          <w:tcPr>
            <w:tcW w:w="910" w:type="dxa"/>
            <w:tcBorders>
              <w:top w:val="nil"/>
              <w:left w:val="nil"/>
              <w:bottom w:val="single" w:color="auto" w:sz="4" w:space="0"/>
              <w:right w:val="single" w:color="auto" w:sz="4" w:space="0"/>
            </w:tcBorders>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　</w:t>
            </w:r>
          </w:p>
        </w:tc>
        <w:tc>
          <w:tcPr>
            <w:tcW w:w="759" w:type="dxa"/>
            <w:tcBorders>
              <w:top w:val="nil"/>
              <w:left w:val="nil"/>
              <w:bottom w:val="single" w:color="auto" w:sz="4" w:space="0"/>
              <w:right w:val="single" w:color="auto" w:sz="4" w:space="0"/>
            </w:tcBorders>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　</w:t>
            </w:r>
          </w:p>
        </w:tc>
        <w:tc>
          <w:tcPr>
            <w:tcW w:w="3160" w:type="dxa"/>
            <w:tcBorders>
              <w:top w:val="single" w:color="auto" w:sz="4" w:space="0"/>
              <w:left w:val="nil"/>
              <w:bottom w:val="single" w:color="auto" w:sz="4" w:space="0"/>
              <w:right w:val="single" w:color="auto" w:sz="4" w:space="0"/>
            </w:tcBorders>
            <w:vAlign w:val="center"/>
          </w:tcPr>
          <w:p>
            <w:pPr>
              <w:widowControl/>
              <w:jc w:val="center"/>
              <w:rPr>
                <w:rFonts w:ascii="仿宋_GB2312" w:hAnsi="宋体" w:eastAsia="仿宋_GB2312" w:cs="宋体"/>
                <w:kern w:val="0"/>
                <w:sz w:val="24"/>
              </w:rPr>
            </w:pPr>
          </w:p>
        </w:tc>
        <w:tc>
          <w:tcPr>
            <w:tcW w:w="1275" w:type="dxa"/>
            <w:tcBorders>
              <w:top w:val="nil"/>
              <w:left w:val="single" w:color="auto" w:sz="4" w:space="0"/>
              <w:bottom w:val="single" w:color="auto" w:sz="4" w:space="0"/>
              <w:right w:val="single" w:color="auto" w:sz="4" w:space="0"/>
            </w:tcBorders>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　</w:t>
            </w:r>
          </w:p>
        </w:tc>
        <w:tc>
          <w:tcPr>
            <w:tcW w:w="1276" w:type="dxa"/>
            <w:tcBorders>
              <w:top w:val="nil"/>
              <w:left w:val="nil"/>
              <w:bottom w:val="single" w:color="auto" w:sz="4" w:space="0"/>
              <w:right w:val="single" w:color="auto" w:sz="4" w:space="0"/>
            </w:tcBorders>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　</w:t>
            </w:r>
          </w:p>
        </w:tc>
        <w:tc>
          <w:tcPr>
            <w:tcW w:w="896" w:type="dxa"/>
            <w:tcBorders>
              <w:top w:val="nil"/>
              <w:left w:val="nil"/>
              <w:bottom w:val="single" w:color="auto" w:sz="4" w:space="0"/>
              <w:right w:val="single" w:color="auto" w:sz="4" w:space="0"/>
            </w:tcBorders>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　</w:t>
            </w:r>
          </w:p>
        </w:tc>
        <w:tc>
          <w:tcPr>
            <w:tcW w:w="2364" w:type="dxa"/>
            <w:tcBorders>
              <w:top w:val="nil"/>
              <w:left w:val="nil"/>
              <w:bottom w:val="single" w:color="auto" w:sz="4" w:space="0"/>
              <w:right w:val="single" w:color="auto" w:sz="4" w:space="0"/>
            </w:tcBorders>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　</w:t>
            </w:r>
          </w:p>
        </w:tc>
        <w:tc>
          <w:tcPr>
            <w:tcW w:w="1053" w:type="dxa"/>
            <w:tcBorders>
              <w:top w:val="nil"/>
              <w:left w:val="nil"/>
              <w:bottom w:val="single" w:color="auto" w:sz="4" w:space="0"/>
              <w:right w:val="single" w:color="auto" w:sz="4" w:space="0"/>
            </w:tcBorders>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　</w:t>
            </w:r>
          </w:p>
        </w:tc>
      </w:tr>
      <w:tr>
        <w:tblPrEx>
          <w:tblLayout w:type="fixed"/>
          <w:tblCellMar>
            <w:top w:w="0" w:type="dxa"/>
            <w:left w:w="108" w:type="dxa"/>
            <w:bottom w:w="0" w:type="dxa"/>
            <w:right w:w="108" w:type="dxa"/>
          </w:tblCellMar>
        </w:tblPrEx>
        <w:trPr>
          <w:trHeight w:val="851" w:hRule="atLeast"/>
          <w:jc w:val="center"/>
        </w:trPr>
        <w:tc>
          <w:tcPr>
            <w:tcW w:w="1644" w:type="dxa"/>
            <w:tcBorders>
              <w:top w:val="nil"/>
              <w:left w:val="single" w:color="auto" w:sz="4" w:space="0"/>
              <w:bottom w:val="single" w:color="auto" w:sz="4" w:space="0"/>
              <w:right w:val="single" w:color="auto" w:sz="4" w:space="0"/>
            </w:tcBorders>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　</w:t>
            </w:r>
          </w:p>
        </w:tc>
        <w:tc>
          <w:tcPr>
            <w:tcW w:w="1132" w:type="dxa"/>
            <w:tcBorders>
              <w:top w:val="nil"/>
              <w:left w:val="nil"/>
              <w:bottom w:val="single" w:color="auto" w:sz="4" w:space="0"/>
              <w:right w:val="single" w:color="auto" w:sz="4" w:space="0"/>
            </w:tcBorders>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　</w:t>
            </w:r>
          </w:p>
        </w:tc>
        <w:tc>
          <w:tcPr>
            <w:tcW w:w="910" w:type="dxa"/>
            <w:tcBorders>
              <w:top w:val="nil"/>
              <w:left w:val="nil"/>
              <w:bottom w:val="single" w:color="auto" w:sz="4" w:space="0"/>
              <w:right w:val="single" w:color="auto" w:sz="4" w:space="0"/>
            </w:tcBorders>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　</w:t>
            </w:r>
          </w:p>
        </w:tc>
        <w:tc>
          <w:tcPr>
            <w:tcW w:w="759" w:type="dxa"/>
            <w:tcBorders>
              <w:top w:val="nil"/>
              <w:left w:val="nil"/>
              <w:bottom w:val="single" w:color="auto" w:sz="4" w:space="0"/>
              <w:right w:val="single" w:color="auto" w:sz="4" w:space="0"/>
            </w:tcBorders>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　</w:t>
            </w:r>
          </w:p>
        </w:tc>
        <w:tc>
          <w:tcPr>
            <w:tcW w:w="3160" w:type="dxa"/>
            <w:tcBorders>
              <w:top w:val="single" w:color="auto" w:sz="4" w:space="0"/>
              <w:left w:val="nil"/>
              <w:bottom w:val="single" w:color="auto" w:sz="4" w:space="0"/>
              <w:right w:val="single" w:color="auto" w:sz="4" w:space="0"/>
            </w:tcBorders>
            <w:vAlign w:val="center"/>
          </w:tcPr>
          <w:p>
            <w:pPr>
              <w:widowControl/>
              <w:jc w:val="center"/>
              <w:rPr>
                <w:rFonts w:ascii="仿宋_GB2312" w:hAnsi="宋体" w:eastAsia="仿宋_GB2312" w:cs="宋体"/>
                <w:kern w:val="0"/>
                <w:sz w:val="24"/>
              </w:rPr>
            </w:pPr>
          </w:p>
        </w:tc>
        <w:tc>
          <w:tcPr>
            <w:tcW w:w="1275" w:type="dxa"/>
            <w:tcBorders>
              <w:top w:val="nil"/>
              <w:left w:val="single" w:color="auto" w:sz="4" w:space="0"/>
              <w:bottom w:val="single" w:color="auto" w:sz="4" w:space="0"/>
              <w:right w:val="single" w:color="auto" w:sz="4" w:space="0"/>
            </w:tcBorders>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　</w:t>
            </w:r>
          </w:p>
        </w:tc>
        <w:tc>
          <w:tcPr>
            <w:tcW w:w="1276" w:type="dxa"/>
            <w:tcBorders>
              <w:top w:val="nil"/>
              <w:left w:val="nil"/>
              <w:bottom w:val="single" w:color="auto" w:sz="4" w:space="0"/>
              <w:right w:val="single" w:color="auto" w:sz="4" w:space="0"/>
            </w:tcBorders>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　</w:t>
            </w:r>
          </w:p>
        </w:tc>
        <w:tc>
          <w:tcPr>
            <w:tcW w:w="896" w:type="dxa"/>
            <w:tcBorders>
              <w:top w:val="nil"/>
              <w:left w:val="nil"/>
              <w:bottom w:val="single" w:color="auto" w:sz="4" w:space="0"/>
              <w:right w:val="single" w:color="auto" w:sz="4" w:space="0"/>
            </w:tcBorders>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　</w:t>
            </w:r>
          </w:p>
        </w:tc>
        <w:tc>
          <w:tcPr>
            <w:tcW w:w="2364" w:type="dxa"/>
            <w:tcBorders>
              <w:top w:val="nil"/>
              <w:left w:val="nil"/>
              <w:bottom w:val="single" w:color="auto" w:sz="4" w:space="0"/>
              <w:right w:val="single" w:color="auto" w:sz="4" w:space="0"/>
            </w:tcBorders>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　</w:t>
            </w:r>
          </w:p>
        </w:tc>
        <w:tc>
          <w:tcPr>
            <w:tcW w:w="1053" w:type="dxa"/>
            <w:tcBorders>
              <w:top w:val="nil"/>
              <w:left w:val="nil"/>
              <w:bottom w:val="single" w:color="auto" w:sz="4" w:space="0"/>
              <w:right w:val="single" w:color="auto" w:sz="4" w:space="0"/>
            </w:tcBorders>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　</w:t>
            </w:r>
          </w:p>
        </w:tc>
      </w:tr>
      <w:tr>
        <w:tblPrEx>
          <w:tblLayout w:type="fixed"/>
          <w:tblCellMar>
            <w:top w:w="0" w:type="dxa"/>
            <w:left w:w="108" w:type="dxa"/>
            <w:bottom w:w="0" w:type="dxa"/>
            <w:right w:w="108" w:type="dxa"/>
          </w:tblCellMar>
        </w:tblPrEx>
        <w:trPr>
          <w:trHeight w:val="851" w:hRule="atLeast"/>
          <w:jc w:val="center"/>
        </w:trPr>
        <w:tc>
          <w:tcPr>
            <w:tcW w:w="1644" w:type="dxa"/>
            <w:tcBorders>
              <w:top w:val="nil"/>
              <w:left w:val="single" w:color="auto" w:sz="4" w:space="0"/>
              <w:bottom w:val="single" w:color="auto" w:sz="4" w:space="0"/>
              <w:right w:val="single" w:color="auto" w:sz="4" w:space="0"/>
            </w:tcBorders>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　</w:t>
            </w:r>
          </w:p>
        </w:tc>
        <w:tc>
          <w:tcPr>
            <w:tcW w:w="1132" w:type="dxa"/>
            <w:tcBorders>
              <w:top w:val="nil"/>
              <w:left w:val="nil"/>
              <w:bottom w:val="single" w:color="auto" w:sz="4" w:space="0"/>
              <w:right w:val="single" w:color="auto" w:sz="4" w:space="0"/>
            </w:tcBorders>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　</w:t>
            </w:r>
          </w:p>
        </w:tc>
        <w:tc>
          <w:tcPr>
            <w:tcW w:w="910" w:type="dxa"/>
            <w:tcBorders>
              <w:top w:val="nil"/>
              <w:left w:val="nil"/>
              <w:bottom w:val="single" w:color="auto" w:sz="4" w:space="0"/>
              <w:right w:val="single" w:color="auto" w:sz="4" w:space="0"/>
            </w:tcBorders>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　</w:t>
            </w:r>
          </w:p>
        </w:tc>
        <w:tc>
          <w:tcPr>
            <w:tcW w:w="759" w:type="dxa"/>
            <w:tcBorders>
              <w:top w:val="nil"/>
              <w:left w:val="nil"/>
              <w:bottom w:val="single" w:color="auto" w:sz="4" w:space="0"/>
              <w:right w:val="single" w:color="auto" w:sz="4" w:space="0"/>
            </w:tcBorders>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　</w:t>
            </w:r>
          </w:p>
        </w:tc>
        <w:tc>
          <w:tcPr>
            <w:tcW w:w="3160" w:type="dxa"/>
            <w:tcBorders>
              <w:top w:val="single" w:color="auto" w:sz="4" w:space="0"/>
              <w:left w:val="nil"/>
              <w:bottom w:val="single" w:color="auto" w:sz="4" w:space="0"/>
              <w:right w:val="single" w:color="auto" w:sz="4" w:space="0"/>
            </w:tcBorders>
            <w:vAlign w:val="center"/>
          </w:tcPr>
          <w:p>
            <w:pPr>
              <w:widowControl/>
              <w:jc w:val="center"/>
              <w:rPr>
                <w:rFonts w:ascii="仿宋_GB2312" w:hAnsi="宋体" w:eastAsia="仿宋_GB2312" w:cs="宋体"/>
                <w:kern w:val="0"/>
                <w:sz w:val="24"/>
              </w:rPr>
            </w:pPr>
          </w:p>
        </w:tc>
        <w:tc>
          <w:tcPr>
            <w:tcW w:w="1275" w:type="dxa"/>
            <w:tcBorders>
              <w:top w:val="nil"/>
              <w:left w:val="single" w:color="auto" w:sz="4" w:space="0"/>
              <w:bottom w:val="single" w:color="auto" w:sz="4" w:space="0"/>
              <w:right w:val="single" w:color="auto" w:sz="4" w:space="0"/>
            </w:tcBorders>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　</w:t>
            </w:r>
          </w:p>
        </w:tc>
        <w:tc>
          <w:tcPr>
            <w:tcW w:w="1276" w:type="dxa"/>
            <w:tcBorders>
              <w:top w:val="nil"/>
              <w:left w:val="nil"/>
              <w:bottom w:val="single" w:color="auto" w:sz="4" w:space="0"/>
              <w:right w:val="single" w:color="auto" w:sz="4" w:space="0"/>
            </w:tcBorders>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　</w:t>
            </w:r>
          </w:p>
        </w:tc>
        <w:tc>
          <w:tcPr>
            <w:tcW w:w="896" w:type="dxa"/>
            <w:tcBorders>
              <w:top w:val="nil"/>
              <w:left w:val="nil"/>
              <w:bottom w:val="single" w:color="auto" w:sz="4" w:space="0"/>
              <w:right w:val="single" w:color="auto" w:sz="4" w:space="0"/>
            </w:tcBorders>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　</w:t>
            </w:r>
          </w:p>
        </w:tc>
        <w:tc>
          <w:tcPr>
            <w:tcW w:w="2364" w:type="dxa"/>
            <w:tcBorders>
              <w:top w:val="nil"/>
              <w:left w:val="nil"/>
              <w:bottom w:val="single" w:color="auto" w:sz="4" w:space="0"/>
              <w:right w:val="single" w:color="auto" w:sz="4" w:space="0"/>
            </w:tcBorders>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　</w:t>
            </w:r>
          </w:p>
        </w:tc>
        <w:tc>
          <w:tcPr>
            <w:tcW w:w="1053" w:type="dxa"/>
            <w:tcBorders>
              <w:top w:val="nil"/>
              <w:left w:val="nil"/>
              <w:bottom w:val="single" w:color="auto" w:sz="4" w:space="0"/>
              <w:right w:val="single" w:color="auto" w:sz="4" w:space="0"/>
            </w:tcBorders>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　</w:t>
            </w:r>
          </w:p>
        </w:tc>
      </w:tr>
      <w:tr>
        <w:tblPrEx>
          <w:tblLayout w:type="fixed"/>
          <w:tblCellMar>
            <w:top w:w="0" w:type="dxa"/>
            <w:left w:w="108" w:type="dxa"/>
            <w:bottom w:w="0" w:type="dxa"/>
            <w:right w:w="108" w:type="dxa"/>
          </w:tblCellMar>
        </w:tblPrEx>
        <w:trPr>
          <w:trHeight w:val="851" w:hRule="atLeast"/>
          <w:jc w:val="center"/>
        </w:trPr>
        <w:tc>
          <w:tcPr>
            <w:tcW w:w="1644" w:type="dxa"/>
            <w:tcBorders>
              <w:top w:val="nil"/>
              <w:left w:val="single" w:color="auto" w:sz="4" w:space="0"/>
              <w:bottom w:val="single" w:color="auto" w:sz="4" w:space="0"/>
              <w:right w:val="single" w:color="auto" w:sz="4" w:space="0"/>
            </w:tcBorders>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　</w:t>
            </w:r>
          </w:p>
        </w:tc>
        <w:tc>
          <w:tcPr>
            <w:tcW w:w="1132" w:type="dxa"/>
            <w:tcBorders>
              <w:top w:val="nil"/>
              <w:left w:val="nil"/>
              <w:bottom w:val="single" w:color="auto" w:sz="4" w:space="0"/>
              <w:right w:val="single" w:color="auto" w:sz="4" w:space="0"/>
            </w:tcBorders>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　</w:t>
            </w:r>
          </w:p>
        </w:tc>
        <w:tc>
          <w:tcPr>
            <w:tcW w:w="910" w:type="dxa"/>
            <w:tcBorders>
              <w:top w:val="nil"/>
              <w:left w:val="nil"/>
              <w:bottom w:val="single" w:color="auto" w:sz="4" w:space="0"/>
              <w:right w:val="single" w:color="auto" w:sz="4" w:space="0"/>
            </w:tcBorders>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　</w:t>
            </w:r>
          </w:p>
        </w:tc>
        <w:tc>
          <w:tcPr>
            <w:tcW w:w="759" w:type="dxa"/>
            <w:tcBorders>
              <w:top w:val="nil"/>
              <w:left w:val="nil"/>
              <w:bottom w:val="single" w:color="auto" w:sz="4" w:space="0"/>
              <w:right w:val="single" w:color="auto" w:sz="4" w:space="0"/>
            </w:tcBorders>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　</w:t>
            </w:r>
          </w:p>
        </w:tc>
        <w:tc>
          <w:tcPr>
            <w:tcW w:w="3160" w:type="dxa"/>
            <w:tcBorders>
              <w:top w:val="single" w:color="auto" w:sz="4" w:space="0"/>
              <w:left w:val="nil"/>
              <w:bottom w:val="single" w:color="auto" w:sz="4" w:space="0"/>
              <w:right w:val="single" w:color="auto" w:sz="4" w:space="0"/>
            </w:tcBorders>
            <w:vAlign w:val="center"/>
          </w:tcPr>
          <w:p>
            <w:pPr>
              <w:widowControl/>
              <w:jc w:val="center"/>
              <w:rPr>
                <w:rFonts w:ascii="仿宋_GB2312" w:hAnsi="宋体" w:eastAsia="仿宋_GB2312" w:cs="宋体"/>
                <w:kern w:val="0"/>
                <w:sz w:val="24"/>
              </w:rPr>
            </w:pPr>
          </w:p>
        </w:tc>
        <w:tc>
          <w:tcPr>
            <w:tcW w:w="1275" w:type="dxa"/>
            <w:tcBorders>
              <w:top w:val="nil"/>
              <w:left w:val="single" w:color="auto" w:sz="4" w:space="0"/>
              <w:bottom w:val="single" w:color="auto" w:sz="4" w:space="0"/>
              <w:right w:val="single" w:color="auto" w:sz="4" w:space="0"/>
            </w:tcBorders>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　</w:t>
            </w:r>
          </w:p>
        </w:tc>
        <w:tc>
          <w:tcPr>
            <w:tcW w:w="1276" w:type="dxa"/>
            <w:tcBorders>
              <w:top w:val="nil"/>
              <w:left w:val="nil"/>
              <w:bottom w:val="single" w:color="auto" w:sz="4" w:space="0"/>
              <w:right w:val="single" w:color="auto" w:sz="4" w:space="0"/>
            </w:tcBorders>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　</w:t>
            </w:r>
          </w:p>
        </w:tc>
        <w:tc>
          <w:tcPr>
            <w:tcW w:w="896" w:type="dxa"/>
            <w:tcBorders>
              <w:top w:val="nil"/>
              <w:left w:val="nil"/>
              <w:bottom w:val="single" w:color="auto" w:sz="4" w:space="0"/>
              <w:right w:val="single" w:color="auto" w:sz="4" w:space="0"/>
            </w:tcBorders>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　</w:t>
            </w:r>
          </w:p>
        </w:tc>
        <w:tc>
          <w:tcPr>
            <w:tcW w:w="2364" w:type="dxa"/>
            <w:tcBorders>
              <w:top w:val="nil"/>
              <w:left w:val="nil"/>
              <w:bottom w:val="single" w:color="auto" w:sz="4" w:space="0"/>
              <w:right w:val="single" w:color="auto" w:sz="4" w:space="0"/>
            </w:tcBorders>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　</w:t>
            </w:r>
          </w:p>
        </w:tc>
        <w:tc>
          <w:tcPr>
            <w:tcW w:w="1053" w:type="dxa"/>
            <w:tcBorders>
              <w:top w:val="nil"/>
              <w:left w:val="nil"/>
              <w:bottom w:val="single" w:color="auto" w:sz="4" w:space="0"/>
              <w:right w:val="single" w:color="auto" w:sz="4" w:space="0"/>
            </w:tcBorders>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　</w:t>
            </w:r>
          </w:p>
        </w:tc>
      </w:tr>
      <w:tr>
        <w:tblPrEx>
          <w:tblLayout w:type="fixed"/>
          <w:tblCellMar>
            <w:top w:w="0" w:type="dxa"/>
            <w:left w:w="108" w:type="dxa"/>
            <w:bottom w:w="0" w:type="dxa"/>
            <w:right w:w="108" w:type="dxa"/>
          </w:tblCellMar>
        </w:tblPrEx>
        <w:trPr>
          <w:trHeight w:val="851" w:hRule="atLeast"/>
          <w:jc w:val="center"/>
        </w:trPr>
        <w:tc>
          <w:tcPr>
            <w:tcW w:w="1644" w:type="dxa"/>
            <w:tcBorders>
              <w:top w:val="nil"/>
              <w:left w:val="single" w:color="auto" w:sz="4" w:space="0"/>
              <w:bottom w:val="single" w:color="auto" w:sz="4" w:space="0"/>
              <w:right w:val="single" w:color="auto" w:sz="4" w:space="0"/>
            </w:tcBorders>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　</w:t>
            </w:r>
          </w:p>
        </w:tc>
        <w:tc>
          <w:tcPr>
            <w:tcW w:w="1132" w:type="dxa"/>
            <w:tcBorders>
              <w:top w:val="nil"/>
              <w:left w:val="nil"/>
              <w:bottom w:val="single" w:color="auto" w:sz="4" w:space="0"/>
              <w:right w:val="single" w:color="auto" w:sz="4" w:space="0"/>
            </w:tcBorders>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　</w:t>
            </w:r>
          </w:p>
        </w:tc>
        <w:tc>
          <w:tcPr>
            <w:tcW w:w="910" w:type="dxa"/>
            <w:tcBorders>
              <w:top w:val="nil"/>
              <w:left w:val="nil"/>
              <w:bottom w:val="single" w:color="auto" w:sz="4" w:space="0"/>
              <w:right w:val="single" w:color="auto" w:sz="4" w:space="0"/>
            </w:tcBorders>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　</w:t>
            </w:r>
          </w:p>
        </w:tc>
        <w:tc>
          <w:tcPr>
            <w:tcW w:w="759" w:type="dxa"/>
            <w:tcBorders>
              <w:top w:val="nil"/>
              <w:left w:val="nil"/>
              <w:bottom w:val="single" w:color="auto" w:sz="4" w:space="0"/>
              <w:right w:val="single" w:color="auto" w:sz="4" w:space="0"/>
            </w:tcBorders>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　</w:t>
            </w:r>
          </w:p>
        </w:tc>
        <w:tc>
          <w:tcPr>
            <w:tcW w:w="3160" w:type="dxa"/>
            <w:tcBorders>
              <w:top w:val="single" w:color="auto" w:sz="4" w:space="0"/>
              <w:left w:val="nil"/>
              <w:bottom w:val="single" w:color="auto" w:sz="4" w:space="0"/>
              <w:right w:val="single" w:color="auto" w:sz="4" w:space="0"/>
            </w:tcBorders>
            <w:vAlign w:val="center"/>
          </w:tcPr>
          <w:p>
            <w:pPr>
              <w:widowControl/>
              <w:jc w:val="center"/>
              <w:rPr>
                <w:rFonts w:ascii="仿宋_GB2312" w:hAnsi="宋体" w:eastAsia="仿宋_GB2312" w:cs="宋体"/>
                <w:kern w:val="0"/>
                <w:sz w:val="24"/>
              </w:rPr>
            </w:pPr>
          </w:p>
        </w:tc>
        <w:tc>
          <w:tcPr>
            <w:tcW w:w="1275" w:type="dxa"/>
            <w:tcBorders>
              <w:top w:val="nil"/>
              <w:left w:val="single" w:color="auto" w:sz="4" w:space="0"/>
              <w:bottom w:val="single" w:color="auto" w:sz="4" w:space="0"/>
              <w:right w:val="single" w:color="auto" w:sz="4" w:space="0"/>
            </w:tcBorders>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　</w:t>
            </w:r>
          </w:p>
        </w:tc>
        <w:tc>
          <w:tcPr>
            <w:tcW w:w="1276" w:type="dxa"/>
            <w:tcBorders>
              <w:top w:val="nil"/>
              <w:left w:val="nil"/>
              <w:bottom w:val="single" w:color="auto" w:sz="4" w:space="0"/>
              <w:right w:val="single" w:color="auto" w:sz="4" w:space="0"/>
            </w:tcBorders>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　</w:t>
            </w:r>
          </w:p>
        </w:tc>
        <w:tc>
          <w:tcPr>
            <w:tcW w:w="896" w:type="dxa"/>
            <w:tcBorders>
              <w:top w:val="nil"/>
              <w:left w:val="nil"/>
              <w:bottom w:val="single" w:color="auto" w:sz="4" w:space="0"/>
              <w:right w:val="single" w:color="auto" w:sz="4" w:space="0"/>
            </w:tcBorders>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　</w:t>
            </w:r>
          </w:p>
        </w:tc>
        <w:tc>
          <w:tcPr>
            <w:tcW w:w="2364" w:type="dxa"/>
            <w:tcBorders>
              <w:top w:val="nil"/>
              <w:left w:val="nil"/>
              <w:bottom w:val="single" w:color="auto" w:sz="4" w:space="0"/>
              <w:right w:val="single" w:color="auto" w:sz="4" w:space="0"/>
            </w:tcBorders>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　</w:t>
            </w:r>
          </w:p>
        </w:tc>
        <w:tc>
          <w:tcPr>
            <w:tcW w:w="1053" w:type="dxa"/>
            <w:tcBorders>
              <w:top w:val="nil"/>
              <w:left w:val="nil"/>
              <w:bottom w:val="single" w:color="auto" w:sz="4" w:space="0"/>
              <w:right w:val="single" w:color="auto" w:sz="4" w:space="0"/>
            </w:tcBorders>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　</w:t>
            </w:r>
          </w:p>
        </w:tc>
      </w:tr>
      <w:tr>
        <w:tblPrEx>
          <w:tblLayout w:type="fixed"/>
          <w:tblCellMar>
            <w:top w:w="0" w:type="dxa"/>
            <w:left w:w="108" w:type="dxa"/>
            <w:bottom w:w="0" w:type="dxa"/>
            <w:right w:w="108" w:type="dxa"/>
          </w:tblCellMar>
        </w:tblPrEx>
        <w:trPr>
          <w:trHeight w:val="701" w:hRule="atLeast"/>
          <w:jc w:val="center"/>
        </w:trPr>
        <w:tc>
          <w:tcPr>
            <w:tcW w:w="14469" w:type="dxa"/>
            <w:gridSpan w:val="10"/>
            <w:tcBorders>
              <w:top w:val="nil"/>
              <w:left w:val="single" w:color="auto" w:sz="4" w:space="0"/>
              <w:bottom w:val="single" w:color="auto" w:sz="4" w:space="0"/>
              <w:right w:val="single" w:color="auto" w:sz="4" w:space="0"/>
            </w:tcBorders>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注意：与户主关系：选填户主、配偶、儿子、女儿等；健康状况：选填健康、所患疾病名称等。</w:t>
            </w:r>
          </w:p>
        </w:tc>
      </w:tr>
    </w:tbl>
    <w:p>
      <w:pPr>
        <w:spacing w:line="520" w:lineRule="exact"/>
        <w:rPr>
          <w:rFonts w:ascii="仿宋_GB2312" w:eastAsia="仿宋_GB2312"/>
          <w:sz w:val="32"/>
          <w:szCs w:val="32"/>
        </w:rPr>
        <w:sectPr>
          <w:pgSz w:w="16838" w:h="11906" w:orient="landscape"/>
          <w:pgMar w:top="1701" w:right="1418" w:bottom="1418" w:left="1418" w:header="851" w:footer="992" w:gutter="0"/>
          <w:cols w:space="425" w:num="1"/>
          <w:docGrid w:type="lines" w:linePitch="312" w:charSpace="0"/>
        </w:sectPr>
      </w:pPr>
    </w:p>
    <w:p>
      <w:pPr>
        <w:spacing w:line="560" w:lineRule="exact"/>
        <w:jc w:val="left"/>
        <w:rPr>
          <w:rFonts w:hint="eastAsia" w:ascii="黑体" w:hAnsi="黑体" w:eastAsia="黑体" w:cs="仿宋_GB2312"/>
          <w:sz w:val="32"/>
          <w:szCs w:val="32"/>
        </w:rPr>
      </w:pPr>
      <w:r>
        <w:rPr>
          <w:rFonts w:ascii="黑体" w:hAnsi="黑体" w:eastAsia="黑体" w:cs="仿宋_GB2312"/>
          <w:sz w:val="32"/>
          <w:szCs w:val="32"/>
        </w:rPr>
        <w:t>附件</w:t>
      </w:r>
      <w:r>
        <w:rPr>
          <w:rFonts w:hint="eastAsia" w:ascii="黑体" w:hAnsi="黑体" w:eastAsia="黑体" w:cs="仿宋_GB2312"/>
          <w:sz w:val="32"/>
          <w:szCs w:val="32"/>
        </w:rPr>
        <w:t xml:space="preserve">2 </w:t>
      </w:r>
    </w:p>
    <w:p>
      <w:pPr>
        <w:spacing w:line="700" w:lineRule="exact"/>
        <w:rPr>
          <w:rFonts w:hint="eastAsia" w:ascii="方正小标宋简体" w:hAnsi="Helvetica" w:eastAsia="方正小标宋简体" w:cs="Helvetica"/>
          <w:color w:val="000000"/>
          <w:sz w:val="44"/>
          <w:szCs w:val="44"/>
        </w:rPr>
      </w:pPr>
      <w:bookmarkStart w:id="0" w:name="_Hlk7387164"/>
      <w:r>
        <w:rPr>
          <w:rFonts w:hint="eastAsia" w:ascii="方正小标宋简体" w:hAnsi="Helvetica" w:eastAsia="方正小标宋简体" w:cs="Helvetica"/>
          <w:color w:val="000000"/>
          <w:sz w:val="44"/>
          <w:szCs w:val="44"/>
        </w:rPr>
        <w:t>广西健康信息惠民平台</w:t>
      </w:r>
      <w:bookmarkEnd w:id="0"/>
      <w:r>
        <w:rPr>
          <w:rFonts w:hint="eastAsia" w:ascii="方正小标宋简体" w:hAnsi="Helvetica" w:eastAsia="方正小标宋简体" w:cs="Helvetica"/>
          <w:color w:val="000000"/>
          <w:sz w:val="44"/>
          <w:szCs w:val="44"/>
        </w:rPr>
        <w:t>“签约对象”操作手册</w:t>
      </w:r>
    </w:p>
    <w:p>
      <w:pPr>
        <w:spacing w:line="700" w:lineRule="exact"/>
        <w:rPr>
          <w:rFonts w:ascii="Helvetica" w:hAnsi="Helvetica" w:cs="Helvetica"/>
          <w:b/>
          <w:color w:val="000000"/>
          <w:sz w:val="32"/>
          <w:szCs w:val="32"/>
        </w:rPr>
      </w:pPr>
      <w:r>
        <w:rPr>
          <w:rFonts w:hint="eastAsia"/>
          <w:color w:val="C00000"/>
          <w:sz w:val="32"/>
          <w:szCs w:val="32"/>
        </w:rPr>
        <w:t>一、扫描微信公众号“广西健康信息惠民平台”</w:t>
      </w:r>
      <w:r>
        <w:rPr>
          <w:rFonts w:ascii="Helvetica" w:hAnsi="Helvetica" w:cs="Helvetica"/>
          <w:b/>
          <w:color w:val="000000"/>
          <w:sz w:val="32"/>
          <w:szCs w:val="32"/>
        </w:rPr>
        <w:t xml:space="preserve"> </w:t>
      </w:r>
    </w:p>
    <w:p>
      <w:pPr>
        <w:spacing w:line="700" w:lineRule="exact"/>
        <w:rPr>
          <w:rFonts w:ascii="仿宋" w:hAnsi="仿宋" w:eastAsia="仿宋"/>
          <w:sz w:val="24"/>
        </w:rPr>
      </w:pPr>
      <w:r>
        <w:drawing>
          <wp:anchor distT="0" distB="0" distL="114300" distR="114300" simplePos="0" relativeHeight="251661312" behindDoc="0" locked="0" layoutInCell="1" allowOverlap="1">
            <wp:simplePos x="0" y="0"/>
            <wp:positionH relativeFrom="page">
              <wp:posOffset>3051810</wp:posOffset>
            </wp:positionH>
            <wp:positionV relativeFrom="page">
              <wp:posOffset>2388235</wp:posOffset>
            </wp:positionV>
            <wp:extent cx="1896110" cy="2138045"/>
            <wp:effectExtent l="0" t="0" r="8890" b="14605"/>
            <wp:wrapNone/>
            <wp:docPr id="6"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256"/>
                    <pic:cNvPicPr>
                      <a:picLocks noChangeAspect="1" noChangeArrowheads="1"/>
                    </pic:cNvPicPr>
                  </pic:nvPicPr>
                  <pic:blipFill>
                    <a:blip r:embed="rId6" r:link="rId7">
                      <a:extLst>
                        <a:ext uri="{28A0092B-C50C-407E-A947-70E740481C1C}">
                          <a14:useLocalDpi xmlns:a14="http://schemas.microsoft.com/office/drawing/2010/main" val="0"/>
                        </a:ext>
                      </a:extLst>
                    </a:blip>
                    <a:srcRect b="-1680"/>
                    <a:stretch>
                      <a:fillRect/>
                    </a:stretch>
                  </pic:blipFill>
                  <pic:spPr>
                    <a:xfrm>
                      <a:off x="0" y="0"/>
                      <a:ext cx="1896110" cy="2138045"/>
                    </a:xfrm>
                    <a:prstGeom prst="rect">
                      <a:avLst/>
                    </a:prstGeom>
                    <a:noFill/>
                    <a:ln>
                      <a:noFill/>
                    </a:ln>
                    <a:effectLst/>
                  </pic:spPr>
                </pic:pic>
              </a:graphicData>
            </a:graphic>
          </wp:anchor>
        </w:drawing>
      </w:r>
    </w:p>
    <w:p>
      <w:pPr>
        <w:spacing w:line="700" w:lineRule="exact"/>
        <w:rPr>
          <w:rFonts w:ascii="仿宋" w:hAnsi="仿宋" w:eastAsia="仿宋"/>
          <w:sz w:val="24"/>
        </w:rPr>
      </w:pPr>
      <w:r>
        <w:rPr>
          <w:rFonts w:ascii="宋体" w:hAnsi="宋体" w:cs="宋体"/>
          <w:sz w:val="24"/>
        </w:rPr>
        <mc:AlternateContent>
          <mc:Choice Requires="wps">
            <w:drawing>
              <wp:anchor distT="0" distB="0" distL="114300" distR="114300" simplePos="0" relativeHeight="251660288" behindDoc="0" locked="0" layoutInCell="1" allowOverlap="1">
                <wp:simplePos x="0" y="0"/>
                <wp:positionH relativeFrom="margin">
                  <wp:align>left</wp:align>
                </wp:positionH>
                <wp:positionV relativeFrom="paragraph">
                  <wp:posOffset>143510</wp:posOffset>
                </wp:positionV>
                <wp:extent cx="1727200" cy="1092200"/>
                <wp:effectExtent l="19050" t="53340" r="25400" b="54610"/>
                <wp:wrapNone/>
                <wp:docPr id="5" name="箭头: 右 5"/>
                <wp:cNvGraphicFramePr/>
                <a:graphic xmlns:a="http://schemas.openxmlformats.org/drawingml/2006/main">
                  <a:graphicData uri="http://schemas.microsoft.com/office/word/2010/wordprocessingShape">
                    <wps:wsp>
                      <wps:cNvSpPr>
                        <a:spLocks noChangeArrowheads="1"/>
                      </wps:cNvSpPr>
                      <wps:spPr bwMode="auto">
                        <a:xfrm>
                          <a:off x="0" y="0"/>
                          <a:ext cx="1727200" cy="1092200"/>
                        </a:xfrm>
                        <a:prstGeom prst="rightArrow">
                          <a:avLst>
                            <a:gd name="adj1" fmla="val 50000"/>
                            <a:gd name="adj2" fmla="val 41112"/>
                          </a:avLst>
                        </a:prstGeom>
                        <a:solidFill>
                          <a:srgbClr val="FFFF00"/>
                        </a:solidFill>
                        <a:ln w="38100">
                          <a:solidFill>
                            <a:srgbClr val="FF0000"/>
                          </a:solidFill>
                          <a:miter lim="800000"/>
                        </a:ln>
                      </wps:spPr>
                      <wps:txbx>
                        <w:txbxContent>
                          <w:p>
                            <w:pPr>
                              <w:spacing w:line="360" w:lineRule="exact"/>
                              <w:rPr>
                                <w:b/>
                                <w:color w:val="7030A0"/>
                                <w:sz w:val="24"/>
                              </w:rPr>
                            </w:pPr>
                            <w:r>
                              <w:rPr>
                                <w:b/>
                                <w:color w:val="7030A0"/>
                                <w:sz w:val="24"/>
                              </w:rPr>
                              <w:t>用手指长按识别</w:t>
                            </w:r>
                          </w:p>
                          <w:p>
                            <w:pPr>
                              <w:spacing w:line="360" w:lineRule="exact"/>
                              <w:rPr>
                                <w:b/>
                                <w:color w:val="7030A0"/>
                                <w:sz w:val="24"/>
                              </w:rPr>
                            </w:pPr>
                            <w:r>
                              <w:rPr>
                                <w:b/>
                                <w:color w:val="7030A0"/>
                                <w:sz w:val="24"/>
                              </w:rPr>
                              <w:t>关注图中二维码</w:t>
                            </w:r>
                          </w:p>
                        </w:txbxContent>
                      </wps:txbx>
                      <wps:bodyPr rot="0" vert="horz" wrap="square" lIns="91440" tIns="45720" rIns="91440" bIns="45720" anchor="t" anchorCtr="0" upright="1">
                        <a:noAutofit/>
                      </wps:bodyPr>
                    </wps:wsp>
                  </a:graphicData>
                </a:graphic>
              </wp:anchor>
            </w:drawing>
          </mc:Choice>
          <mc:Fallback>
            <w:pict>
              <v:shape id="箭头: 右 5" o:spid="_x0000_s1026" o:spt="13" type="#_x0000_t13" style="position:absolute;left:0pt;margin-top:11.3pt;height:86pt;width:136pt;mso-position-horizontal:left;mso-position-horizontal-relative:margin;z-index:251660288;mso-width-relative:page;mso-height-relative:page;" fillcolor="#FFFF00" filled="t" stroked="t" coordsize="21600,21600" o:gfxdata="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aNdbaNgAAAAHAQAADwAAAAAAAAABACAAAAAi&#10;AAAAZHJzL2Rvd25yZXYueG1sUEsBAhQAFAAAAAgAh07iQKZ9IadDAgAAigQAAA4AAAAAAAAAAQAg&#10;AAAAJwEAAGRycy9lMm9Eb2MueG1sUEsFBgAAAAAGAAYAWQEAANwFAAAAAA==&#10;" adj="15985,5400">
                <v:fill on="t" focussize="0,0"/>
                <v:stroke weight="3pt" color="#FF0000" miterlimit="8" joinstyle="miter"/>
                <v:imagedata o:title=""/>
                <o:lock v:ext="edit" aspectratio="f"/>
                <v:textbox>
                  <w:txbxContent>
                    <w:p>
                      <w:pPr>
                        <w:spacing w:line="360" w:lineRule="exact"/>
                        <w:rPr>
                          <w:b/>
                          <w:color w:val="7030A0"/>
                          <w:sz w:val="24"/>
                        </w:rPr>
                      </w:pPr>
                      <w:r>
                        <w:rPr>
                          <w:b/>
                          <w:color w:val="7030A0"/>
                          <w:sz w:val="24"/>
                        </w:rPr>
                        <w:t>用手指长按识别</w:t>
                      </w:r>
                    </w:p>
                    <w:p>
                      <w:pPr>
                        <w:spacing w:line="360" w:lineRule="exact"/>
                        <w:rPr>
                          <w:b/>
                          <w:color w:val="7030A0"/>
                          <w:sz w:val="24"/>
                        </w:rPr>
                      </w:pPr>
                      <w:r>
                        <w:rPr>
                          <w:b/>
                          <w:color w:val="7030A0"/>
                          <w:sz w:val="24"/>
                        </w:rPr>
                        <w:t>关注图中二维码</w:t>
                      </w:r>
                    </w:p>
                  </w:txbxContent>
                </v:textbox>
              </v:shape>
            </w:pict>
          </mc:Fallback>
        </mc:AlternateContent>
      </w:r>
    </w:p>
    <w:p>
      <w:pPr>
        <w:spacing w:line="700" w:lineRule="exact"/>
        <w:rPr>
          <w:rFonts w:ascii="仿宋" w:hAnsi="仿宋" w:eastAsia="仿宋"/>
          <w:sz w:val="24"/>
        </w:rPr>
      </w:pPr>
    </w:p>
    <w:p>
      <w:pPr>
        <w:spacing w:line="700" w:lineRule="exact"/>
        <w:rPr>
          <w:rFonts w:ascii="仿宋" w:hAnsi="仿宋" w:eastAsia="仿宋"/>
          <w:sz w:val="24"/>
        </w:rPr>
      </w:pPr>
    </w:p>
    <w:p>
      <w:pPr>
        <w:spacing w:line="400" w:lineRule="exact"/>
        <w:ind w:firstLine="480" w:firstLineChars="200"/>
        <w:rPr>
          <w:rFonts w:hint="eastAsia" w:ascii="仿宋" w:hAnsi="仿宋" w:eastAsia="仿宋"/>
          <w:sz w:val="24"/>
        </w:rPr>
      </w:pPr>
    </w:p>
    <w:p>
      <w:pPr>
        <w:spacing w:line="400" w:lineRule="exact"/>
        <w:ind w:firstLine="480" w:firstLineChars="200"/>
        <w:rPr>
          <w:rFonts w:hint="eastAsia" w:ascii="仿宋" w:hAnsi="仿宋" w:eastAsia="仿宋"/>
          <w:sz w:val="24"/>
        </w:rPr>
      </w:pPr>
    </w:p>
    <w:p>
      <w:pPr>
        <w:spacing w:line="400" w:lineRule="exact"/>
        <w:ind w:firstLine="480" w:firstLineChars="200"/>
        <w:rPr>
          <w:rFonts w:ascii="仿宋" w:hAnsi="仿宋" w:eastAsia="仿宋"/>
          <w:sz w:val="24"/>
        </w:rPr>
      </w:pPr>
      <w:r>
        <w:rPr>
          <w:rFonts w:hint="eastAsia" w:ascii="仿宋" w:hAnsi="仿宋" w:eastAsia="仿宋"/>
          <w:sz w:val="24"/>
        </w:rPr>
        <w:t>微信扫描上面的二维码，快速关注“广西健康信息惠民平台”。</w:t>
      </w:r>
    </w:p>
    <w:p>
      <w:pPr>
        <w:spacing w:line="700" w:lineRule="exact"/>
        <w:rPr>
          <w:color w:val="C00000"/>
          <w:sz w:val="32"/>
          <w:szCs w:val="32"/>
        </w:rPr>
      </w:pPr>
      <w:r>
        <w:rPr>
          <w:rFonts w:hint="eastAsia"/>
          <w:color w:val="C00000"/>
          <w:sz w:val="32"/>
          <w:szCs w:val="32"/>
        </w:rPr>
        <w:t>二、绑定【家庭医生预约服务微信APP】</w:t>
      </w:r>
    </w:p>
    <w:p>
      <w:pPr>
        <w:ind w:firstLine="480" w:firstLineChars="200"/>
        <w:jc w:val="left"/>
      </w:pPr>
      <w:r>
        <w:rPr>
          <w:rFonts w:hint="eastAsia" w:ascii="仿宋" w:hAnsi="仿宋" w:eastAsia="仿宋"/>
          <w:sz w:val="24"/>
        </w:rPr>
        <w:t>关注成功后，进入“广西健康信息惠民平台”公众号首页，点击页面下方【惠民应用】中【家庭医生预约服务微信APP】，点击“群众预约服务”或“个人信息查询”进行绑定。</w:t>
      </w:r>
    </w:p>
    <w:p>
      <w:pPr>
        <w:ind w:firstLine="840" w:firstLineChars="400"/>
        <w:jc w:val="left"/>
      </w:pPr>
      <w:r>
        <w:drawing>
          <wp:anchor distT="0" distB="0" distL="0" distR="0" simplePos="0" relativeHeight="251667456" behindDoc="0" locked="0" layoutInCell="1" allowOverlap="1">
            <wp:simplePos x="0" y="0"/>
            <wp:positionH relativeFrom="column">
              <wp:posOffset>603250</wp:posOffset>
            </wp:positionH>
            <wp:positionV relativeFrom="paragraph">
              <wp:posOffset>15240</wp:posOffset>
            </wp:positionV>
            <wp:extent cx="1975485" cy="3501390"/>
            <wp:effectExtent l="25400" t="25400" r="31115" b="29210"/>
            <wp:wrapNone/>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8"/>
                    <a:stretch>
                      <a:fillRect/>
                    </a:stretch>
                  </pic:blipFill>
                  <pic:spPr>
                    <a:xfrm>
                      <a:off x="0" y="0"/>
                      <a:ext cx="1975485" cy="3501390"/>
                    </a:xfrm>
                    <a:prstGeom prst="rect">
                      <a:avLst/>
                    </a:prstGeom>
                    <a:ln w="25400" cmpd="sng">
                      <a:solidFill>
                        <a:schemeClr val="accent5"/>
                      </a:solidFill>
                      <a:prstDash val="solid"/>
                    </a:ln>
                  </pic:spPr>
                </pic:pic>
              </a:graphicData>
            </a:graphic>
          </wp:anchor>
        </w:drawing>
      </w:r>
      <w:r>
        <w:drawing>
          <wp:anchor distT="0" distB="0" distL="0" distR="0" simplePos="0" relativeHeight="251668480" behindDoc="0" locked="0" layoutInCell="1" allowOverlap="1">
            <wp:simplePos x="0" y="0"/>
            <wp:positionH relativeFrom="column">
              <wp:posOffset>3016250</wp:posOffset>
            </wp:positionH>
            <wp:positionV relativeFrom="paragraph">
              <wp:posOffset>24130</wp:posOffset>
            </wp:positionV>
            <wp:extent cx="2007870" cy="3477260"/>
            <wp:effectExtent l="25400" t="25400" r="36830" b="2794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9"/>
                    <a:srcRect t="352" b="2044"/>
                    <a:stretch>
                      <a:fillRect/>
                    </a:stretch>
                  </pic:blipFill>
                  <pic:spPr>
                    <a:xfrm>
                      <a:off x="0" y="0"/>
                      <a:ext cx="2007870" cy="3477260"/>
                    </a:xfrm>
                    <a:prstGeom prst="rect">
                      <a:avLst/>
                    </a:prstGeom>
                    <a:ln w="25400" cmpd="sng">
                      <a:solidFill>
                        <a:schemeClr val="accent5"/>
                      </a:solidFill>
                      <a:prstDash val="solid"/>
                    </a:ln>
                  </pic:spPr>
                </pic:pic>
              </a:graphicData>
            </a:graphic>
          </wp:anchor>
        </w:drawing>
      </w:r>
    </w:p>
    <w:p>
      <w:pPr>
        <w:ind w:firstLine="840" w:firstLineChars="400"/>
        <w:jc w:val="left"/>
      </w:pPr>
    </w:p>
    <w:p>
      <w:pPr>
        <w:ind w:firstLine="840" w:firstLineChars="400"/>
        <w:jc w:val="left"/>
      </w:pPr>
    </w:p>
    <w:p>
      <w:pPr>
        <w:ind w:firstLine="840" w:firstLineChars="400"/>
        <w:jc w:val="left"/>
      </w:pPr>
    </w:p>
    <w:p>
      <w:pPr>
        <w:ind w:firstLine="840" w:firstLineChars="400"/>
        <w:jc w:val="left"/>
      </w:pPr>
    </w:p>
    <w:p>
      <w:pPr>
        <w:ind w:firstLine="840" w:firstLineChars="400"/>
        <w:jc w:val="left"/>
      </w:pPr>
    </w:p>
    <w:p>
      <w:pPr>
        <w:ind w:firstLine="840" w:firstLineChars="400"/>
        <w:jc w:val="left"/>
      </w:pPr>
    </w:p>
    <w:p>
      <w:pPr>
        <w:ind w:firstLine="840" w:firstLineChars="400"/>
        <w:jc w:val="left"/>
      </w:pPr>
    </w:p>
    <w:p>
      <w:pPr>
        <w:ind w:firstLine="840" w:firstLineChars="400"/>
        <w:jc w:val="left"/>
      </w:pPr>
    </w:p>
    <w:p>
      <w:pPr>
        <w:ind w:firstLine="840" w:firstLineChars="400"/>
        <w:jc w:val="left"/>
      </w:pPr>
    </w:p>
    <w:p>
      <w:pPr>
        <w:ind w:firstLine="840" w:firstLineChars="400"/>
        <w:jc w:val="left"/>
      </w:pPr>
    </w:p>
    <w:p>
      <w:pPr>
        <w:ind w:firstLine="840" w:firstLineChars="400"/>
        <w:jc w:val="left"/>
      </w:pPr>
    </w:p>
    <w:p>
      <w:pPr>
        <w:ind w:firstLine="840" w:firstLineChars="400"/>
        <w:jc w:val="left"/>
      </w:pPr>
    </w:p>
    <w:p>
      <w:pPr>
        <w:ind w:firstLine="840" w:firstLineChars="400"/>
        <w:jc w:val="left"/>
      </w:pPr>
    </w:p>
    <w:p>
      <w:pPr>
        <w:ind w:firstLine="840" w:firstLineChars="400"/>
        <w:jc w:val="left"/>
      </w:pPr>
    </w:p>
    <w:p>
      <w:pPr>
        <w:ind w:firstLine="840" w:firstLineChars="400"/>
        <w:jc w:val="left"/>
      </w:pPr>
    </w:p>
    <w:p>
      <w:pPr>
        <w:ind w:firstLine="840" w:firstLineChars="400"/>
        <w:jc w:val="left"/>
      </w:pPr>
    </w:p>
    <w:p>
      <w:pPr>
        <w:jc w:val="left"/>
      </w:pPr>
      <w:r>
        <w:t xml:space="preserve">       </w:t>
      </w:r>
    </w:p>
    <w:p>
      <w:pPr>
        <w:spacing w:line="400" w:lineRule="exact"/>
        <w:ind w:firstLine="480" w:firstLineChars="200"/>
        <w:rPr>
          <w:rFonts w:ascii="仿宋" w:hAnsi="仿宋" w:eastAsia="仿宋"/>
          <w:color w:val="FF0000"/>
          <w:sz w:val="24"/>
        </w:rPr>
      </w:pPr>
      <w:r>
        <w:rPr>
          <w:rFonts w:hint="eastAsia" w:ascii="仿宋" w:hAnsi="仿宋" w:eastAsia="仿宋"/>
          <w:color w:val="FF0000"/>
          <w:sz w:val="24"/>
        </w:rPr>
        <w:t>注意：只有签约了家庭医生团队的对象可绑定APP。</w:t>
      </w:r>
    </w:p>
    <w:p>
      <w:pPr>
        <w:spacing w:line="700" w:lineRule="exact"/>
        <w:rPr>
          <w:color w:val="C00000"/>
          <w:sz w:val="32"/>
          <w:szCs w:val="32"/>
        </w:rPr>
      </w:pPr>
      <w:r>
        <w:rPr>
          <w:rFonts w:hint="eastAsia"/>
          <w:color w:val="C00000"/>
          <w:sz w:val="32"/>
          <w:szCs w:val="32"/>
        </w:rPr>
        <w:t>三、通过【家庭医生预约服务微信APP】预约家庭医生。</w:t>
      </w:r>
    </w:p>
    <w:p>
      <w:pPr>
        <w:ind w:firstLine="480" w:firstLineChars="200"/>
        <w:jc w:val="left"/>
      </w:pPr>
      <w:r>
        <w:rPr>
          <w:rFonts w:hint="eastAsia" w:ascii="仿宋" w:hAnsi="仿宋" w:eastAsia="仿宋"/>
          <w:sz w:val="24"/>
        </w:rPr>
        <w:t>点击“群众预约服务”，选择家庭医生团队中的医生进行预约。</w:t>
      </w:r>
      <w:r>
        <w:t xml:space="preserve">  </w:t>
      </w:r>
    </w:p>
    <w:p>
      <w:pPr>
        <w:ind w:firstLine="420" w:firstLineChars="200"/>
        <w:jc w:val="left"/>
      </w:pPr>
      <w:r>
        <w:drawing>
          <wp:anchor distT="0" distB="0" distL="0" distR="0" simplePos="0" relativeHeight="251670528" behindDoc="0" locked="0" layoutInCell="1" allowOverlap="1">
            <wp:simplePos x="0" y="0"/>
            <wp:positionH relativeFrom="column">
              <wp:posOffset>3168650</wp:posOffset>
            </wp:positionH>
            <wp:positionV relativeFrom="paragraph">
              <wp:posOffset>21590</wp:posOffset>
            </wp:positionV>
            <wp:extent cx="2038350" cy="3589020"/>
            <wp:effectExtent l="25400" t="25400" r="31750" b="30480"/>
            <wp:wrapNone/>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0"/>
                    <a:stretch>
                      <a:fillRect/>
                    </a:stretch>
                  </pic:blipFill>
                  <pic:spPr>
                    <a:xfrm>
                      <a:off x="0" y="0"/>
                      <a:ext cx="2038350" cy="3589020"/>
                    </a:xfrm>
                    <a:prstGeom prst="rect">
                      <a:avLst/>
                    </a:prstGeom>
                    <a:ln w="25400" cmpd="sng">
                      <a:solidFill>
                        <a:schemeClr val="accent5"/>
                      </a:solidFill>
                      <a:prstDash val="solid"/>
                    </a:ln>
                  </pic:spPr>
                </pic:pic>
              </a:graphicData>
            </a:graphic>
          </wp:anchor>
        </w:drawing>
      </w:r>
      <w:r>
        <w:drawing>
          <wp:anchor distT="0" distB="0" distL="0" distR="0" simplePos="0" relativeHeight="251669504" behindDoc="0" locked="0" layoutInCell="1" allowOverlap="1">
            <wp:simplePos x="0" y="0"/>
            <wp:positionH relativeFrom="column">
              <wp:posOffset>381000</wp:posOffset>
            </wp:positionH>
            <wp:positionV relativeFrom="paragraph">
              <wp:posOffset>21590</wp:posOffset>
            </wp:positionV>
            <wp:extent cx="2021840" cy="3575050"/>
            <wp:effectExtent l="25400" t="25400" r="35560" b="31750"/>
            <wp:wrapNone/>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1"/>
                    <a:stretch>
                      <a:fillRect/>
                    </a:stretch>
                  </pic:blipFill>
                  <pic:spPr>
                    <a:xfrm>
                      <a:off x="0" y="0"/>
                      <a:ext cx="2021840" cy="3575050"/>
                    </a:xfrm>
                    <a:prstGeom prst="rect">
                      <a:avLst/>
                    </a:prstGeom>
                    <a:ln w="25400" cmpd="sng">
                      <a:solidFill>
                        <a:schemeClr val="accent5"/>
                      </a:solidFill>
                      <a:prstDash val="solid"/>
                    </a:ln>
                  </pic:spPr>
                </pic:pic>
              </a:graphicData>
            </a:graphic>
          </wp:anchor>
        </w:drawing>
      </w:r>
    </w:p>
    <w:p>
      <w:pPr>
        <w:ind w:firstLine="420" w:firstLineChars="200"/>
        <w:jc w:val="left"/>
      </w:pPr>
    </w:p>
    <w:p>
      <w:pPr>
        <w:ind w:firstLine="420" w:firstLineChars="200"/>
        <w:jc w:val="left"/>
      </w:pPr>
    </w:p>
    <w:p>
      <w:pPr>
        <w:ind w:firstLine="420" w:firstLineChars="200"/>
        <w:jc w:val="left"/>
      </w:pPr>
    </w:p>
    <w:p>
      <w:pPr>
        <w:ind w:firstLine="420" w:firstLineChars="200"/>
        <w:jc w:val="left"/>
      </w:pPr>
    </w:p>
    <w:p>
      <w:pPr>
        <w:ind w:firstLine="420" w:firstLineChars="200"/>
        <w:jc w:val="left"/>
      </w:pPr>
    </w:p>
    <w:p>
      <w:pPr>
        <w:ind w:firstLine="420" w:firstLineChars="200"/>
        <w:jc w:val="left"/>
      </w:pPr>
    </w:p>
    <w:p>
      <w:pPr>
        <w:ind w:firstLine="420" w:firstLineChars="200"/>
        <w:jc w:val="left"/>
      </w:pPr>
    </w:p>
    <w:p>
      <w:pPr>
        <w:ind w:firstLine="420" w:firstLineChars="200"/>
        <w:jc w:val="left"/>
      </w:pPr>
    </w:p>
    <w:p>
      <w:pPr>
        <w:ind w:firstLine="420" w:firstLineChars="200"/>
        <w:jc w:val="left"/>
      </w:pPr>
    </w:p>
    <w:p>
      <w:pPr>
        <w:ind w:firstLine="420" w:firstLineChars="200"/>
        <w:jc w:val="left"/>
      </w:pPr>
    </w:p>
    <w:p>
      <w:pPr>
        <w:ind w:firstLine="420" w:firstLineChars="200"/>
        <w:jc w:val="left"/>
      </w:pPr>
    </w:p>
    <w:p>
      <w:pPr>
        <w:ind w:firstLine="420" w:firstLineChars="200"/>
        <w:jc w:val="left"/>
      </w:pPr>
    </w:p>
    <w:p>
      <w:pPr>
        <w:ind w:firstLine="420" w:firstLineChars="200"/>
        <w:jc w:val="left"/>
      </w:pPr>
    </w:p>
    <w:p>
      <w:pPr>
        <w:ind w:firstLine="420" w:firstLineChars="200"/>
        <w:jc w:val="left"/>
      </w:pPr>
    </w:p>
    <w:p>
      <w:pPr>
        <w:ind w:firstLine="420" w:firstLineChars="200"/>
        <w:jc w:val="left"/>
      </w:pPr>
    </w:p>
    <w:p>
      <w:pPr>
        <w:ind w:firstLine="420" w:firstLineChars="200"/>
        <w:jc w:val="left"/>
      </w:pPr>
    </w:p>
    <w:p>
      <w:pPr>
        <w:ind w:firstLine="420" w:firstLineChars="200"/>
        <w:jc w:val="left"/>
      </w:pPr>
    </w:p>
    <w:p>
      <w:pPr>
        <w:ind w:firstLine="420" w:firstLineChars="200"/>
        <w:jc w:val="left"/>
      </w:pPr>
      <w:r>
        <w:t xml:space="preserve">   </w:t>
      </w:r>
    </w:p>
    <w:p>
      <w:pPr>
        <w:spacing w:line="400" w:lineRule="exact"/>
        <w:ind w:firstLine="480" w:firstLineChars="200"/>
        <w:rPr>
          <w:rFonts w:ascii="仿宋" w:hAnsi="仿宋" w:eastAsia="仿宋"/>
          <w:color w:val="FF0000"/>
          <w:sz w:val="24"/>
        </w:rPr>
      </w:pPr>
      <w:r>
        <w:rPr>
          <w:rFonts w:hint="eastAsia" w:ascii="仿宋" w:hAnsi="仿宋" w:eastAsia="仿宋"/>
          <w:color w:val="FF0000"/>
          <w:sz w:val="24"/>
        </w:rPr>
        <w:t>注意：预约家庭医生功能，需要家医在系统内答复签约对象，并不是实时预约模式，是应答式预约模式。</w:t>
      </w:r>
    </w:p>
    <w:p>
      <w:pPr>
        <w:spacing w:line="700" w:lineRule="exact"/>
        <w:rPr>
          <w:color w:val="C00000"/>
          <w:sz w:val="32"/>
          <w:szCs w:val="32"/>
        </w:rPr>
      </w:pPr>
      <w:r>
        <w:rPr>
          <w:rFonts w:hint="eastAsia"/>
          <w:color w:val="C00000"/>
          <w:sz w:val="32"/>
          <w:szCs w:val="32"/>
        </w:rPr>
        <w:t>四、通过【家庭医生预约服务微信APP】查询个人随访记录。</w:t>
      </w:r>
    </w:p>
    <w:p>
      <w:pPr>
        <w:ind w:firstLine="480" w:firstLineChars="200"/>
        <w:jc w:val="left"/>
      </w:pPr>
      <w:r>
        <w:rPr>
          <w:rFonts w:hint="eastAsia" w:ascii="仿宋" w:hAnsi="仿宋" w:eastAsia="仿宋"/>
          <w:sz w:val="24"/>
        </w:rPr>
        <w:t>点击“个人信息查询”，根据随访时间选择记录查询。</w:t>
      </w:r>
      <w:r>
        <w:t xml:space="preserve">       </w:t>
      </w:r>
    </w:p>
    <w:p>
      <w:pPr>
        <w:spacing w:line="560" w:lineRule="exact"/>
        <w:jc w:val="left"/>
        <w:rPr>
          <w:rFonts w:ascii="仿宋_GB2312" w:hAnsi="仿宋_GB2312" w:eastAsia="仿宋_GB2312" w:cs="仿宋_GB2312"/>
          <w:sz w:val="32"/>
          <w:szCs w:val="32"/>
        </w:rPr>
      </w:pPr>
      <w:r>
        <w:drawing>
          <wp:anchor distT="0" distB="0" distL="0" distR="0" simplePos="0" relativeHeight="251671552" behindDoc="0" locked="0" layoutInCell="1" allowOverlap="1">
            <wp:simplePos x="0" y="0"/>
            <wp:positionH relativeFrom="column">
              <wp:posOffset>3271520</wp:posOffset>
            </wp:positionH>
            <wp:positionV relativeFrom="paragraph">
              <wp:posOffset>59055</wp:posOffset>
            </wp:positionV>
            <wp:extent cx="1727835" cy="3063875"/>
            <wp:effectExtent l="25400" t="25400" r="37465" b="34925"/>
            <wp:wrapNone/>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12"/>
                    <a:stretch>
                      <a:fillRect/>
                    </a:stretch>
                  </pic:blipFill>
                  <pic:spPr>
                    <a:xfrm>
                      <a:off x="0" y="0"/>
                      <a:ext cx="1727835" cy="3063875"/>
                    </a:xfrm>
                    <a:prstGeom prst="rect">
                      <a:avLst/>
                    </a:prstGeom>
                    <a:ln w="25400" cmpd="sng">
                      <a:solidFill>
                        <a:schemeClr val="accent5"/>
                      </a:solidFill>
                      <a:prstDash val="solid"/>
                    </a:ln>
                  </pic:spPr>
                </pic:pic>
              </a:graphicData>
            </a:graphic>
          </wp:anchor>
        </w:drawing>
      </w:r>
      <w:r>
        <w:drawing>
          <wp:anchor distT="0" distB="0" distL="0" distR="0" simplePos="0" relativeHeight="251672576" behindDoc="0" locked="0" layoutInCell="1" allowOverlap="1">
            <wp:simplePos x="0" y="0"/>
            <wp:positionH relativeFrom="column">
              <wp:posOffset>491490</wp:posOffset>
            </wp:positionH>
            <wp:positionV relativeFrom="paragraph">
              <wp:posOffset>71755</wp:posOffset>
            </wp:positionV>
            <wp:extent cx="1722120" cy="3067685"/>
            <wp:effectExtent l="25400" t="25400" r="30480" b="31115"/>
            <wp:wrapNone/>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13"/>
                    <a:stretch>
                      <a:fillRect/>
                    </a:stretch>
                  </pic:blipFill>
                  <pic:spPr>
                    <a:xfrm>
                      <a:off x="0" y="0"/>
                      <a:ext cx="1722120" cy="3067685"/>
                    </a:xfrm>
                    <a:prstGeom prst="rect">
                      <a:avLst/>
                    </a:prstGeom>
                    <a:ln w="25400" cmpd="sng">
                      <a:solidFill>
                        <a:schemeClr val="accent5"/>
                      </a:solidFill>
                      <a:prstDash val="solid"/>
                    </a:ln>
                  </pic:spPr>
                </pic:pic>
              </a:graphicData>
            </a:graphic>
          </wp:anchor>
        </w:drawing>
      </w:r>
    </w:p>
    <w:p>
      <w:pPr>
        <w:spacing w:line="560" w:lineRule="exact"/>
        <w:jc w:val="left"/>
        <w:rPr>
          <w:rFonts w:ascii="仿宋_GB2312" w:hAnsi="仿宋_GB2312" w:eastAsia="仿宋_GB2312" w:cs="仿宋_GB2312"/>
          <w:sz w:val="32"/>
          <w:szCs w:val="32"/>
        </w:rPr>
      </w:pPr>
    </w:p>
    <w:p>
      <w:pPr>
        <w:spacing w:line="560" w:lineRule="exact"/>
        <w:jc w:val="left"/>
        <w:rPr>
          <w:rFonts w:ascii="仿宋_GB2312" w:hAnsi="仿宋_GB2312" w:eastAsia="仿宋_GB2312" w:cs="仿宋_GB2312"/>
          <w:sz w:val="32"/>
          <w:szCs w:val="32"/>
        </w:rPr>
      </w:pPr>
    </w:p>
    <w:p>
      <w:pPr>
        <w:spacing w:line="560" w:lineRule="exact"/>
        <w:jc w:val="left"/>
        <w:rPr>
          <w:rFonts w:ascii="仿宋_GB2312" w:hAnsi="仿宋_GB2312" w:eastAsia="仿宋_GB2312" w:cs="仿宋_GB2312"/>
          <w:sz w:val="32"/>
          <w:szCs w:val="32"/>
        </w:rPr>
      </w:pPr>
    </w:p>
    <w:p>
      <w:pPr>
        <w:spacing w:line="560" w:lineRule="exact"/>
        <w:jc w:val="left"/>
        <w:rPr>
          <w:rFonts w:ascii="仿宋_GB2312" w:hAnsi="仿宋_GB2312" w:eastAsia="仿宋_GB2312" w:cs="仿宋_GB2312"/>
          <w:sz w:val="32"/>
          <w:szCs w:val="32"/>
        </w:rPr>
      </w:pPr>
    </w:p>
    <w:p>
      <w:pPr>
        <w:spacing w:line="560" w:lineRule="exact"/>
        <w:jc w:val="left"/>
        <w:rPr>
          <w:rFonts w:ascii="仿宋_GB2312" w:hAnsi="仿宋_GB2312" w:eastAsia="仿宋_GB2312" w:cs="仿宋_GB2312"/>
          <w:sz w:val="32"/>
          <w:szCs w:val="32"/>
        </w:rPr>
      </w:pPr>
    </w:p>
    <w:p>
      <w:pPr>
        <w:spacing w:line="560" w:lineRule="exact"/>
        <w:jc w:val="left"/>
        <w:rPr>
          <w:rFonts w:ascii="仿宋_GB2312" w:hAnsi="仿宋_GB2312" w:eastAsia="仿宋_GB2312" w:cs="仿宋_GB2312"/>
          <w:sz w:val="32"/>
          <w:szCs w:val="32"/>
        </w:rPr>
      </w:pPr>
    </w:p>
    <w:p>
      <w:pPr>
        <w:spacing w:line="560" w:lineRule="exact"/>
        <w:jc w:val="left"/>
        <w:rPr>
          <w:rFonts w:ascii="仿宋_GB2312" w:hAnsi="仿宋_GB2312" w:eastAsia="仿宋_GB2312" w:cs="仿宋_GB2312"/>
          <w:sz w:val="32"/>
          <w:szCs w:val="32"/>
        </w:rPr>
      </w:pPr>
      <w:r>
        <w:rPr>
          <w:rFonts w:ascii="仿宋_GB2312" w:hAnsi="仿宋_GB2312" w:eastAsia="仿宋_GB2312" w:cs="仿宋_GB2312"/>
          <w:sz w:val="32"/>
          <w:szCs w:val="32"/>
        </w:rPr>
        <w:br w:type="page"/>
      </w:r>
    </w:p>
    <w:p>
      <w:pPr>
        <w:spacing w:line="560" w:lineRule="exact"/>
        <w:jc w:val="left"/>
        <w:rPr>
          <w:rFonts w:hint="eastAsia" w:ascii="黑体" w:hAnsi="黑体" w:eastAsia="黑体" w:cs="仿宋_GB2312"/>
          <w:sz w:val="32"/>
          <w:szCs w:val="32"/>
        </w:rPr>
      </w:pPr>
      <w:r>
        <w:rPr>
          <w:rFonts w:hint="eastAsia" w:ascii="黑体" w:hAnsi="黑体" w:eastAsia="黑体" w:cs="仿宋_GB2312"/>
          <w:sz w:val="32"/>
          <w:szCs w:val="32"/>
        </w:rPr>
        <w:t>附件3</w:t>
      </w:r>
    </w:p>
    <w:p>
      <w:pPr>
        <w:spacing w:line="700" w:lineRule="exact"/>
        <w:rPr>
          <w:rFonts w:hint="eastAsia" w:ascii="方正小标宋简体" w:hAnsi="Helvetica" w:eastAsia="方正小标宋简体" w:cs="Helvetica"/>
          <w:color w:val="000000"/>
          <w:sz w:val="44"/>
          <w:szCs w:val="44"/>
        </w:rPr>
      </w:pPr>
      <w:r>
        <w:rPr>
          <w:rFonts w:hint="eastAsia" w:ascii="方正小标宋简体" w:hAnsi="Helvetica" w:eastAsia="方正小标宋简体" w:cs="Helvetica"/>
          <w:color w:val="000000"/>
          <w:sz w:val="44"/>
          <w:szCs w:val="44"/>
        </w:rPr>
        <w:t>广西健康信息惠民平台“家庭医生”操作手册</w:t>
      </w:r>
    </w:p>
    <w:p>
      <w:pPr>
        <w:spacing w:line="700" w:lineRule="exact"/>
        <w:rPr>
          <w:rFonts w:ascii="Helvetica" w:hAnsi="Helvetica" w:cs="Helvetica"/>
          <w:b/>
          <w:color w:val="000000"/>
          <w:sz w:val="32"/>
          <w:szCs w:val="32"/>
        </w:rPr>
      </w:pPr>
      <w:r>
        <w:drawing>
          <wp:anchor distT="0" distB="0" distL="114300" distR="114300" simplePos="0" relativeHeight="251663360" behindDoc="0" locked="0" layoutInCell="1" allowOverlap="1">
            <wp:simplePos x="0" y="0"/>
            <wp:positionH relativeFrom="page">
              <wp:posOffset>3042285</wp:posOffset>
            </wp:positionH>
            <wp:positionV relativeFrom="page">
              <wp:posOffset>2308860</wp:posOffset>
            </wp:positionV>
            <wp:extent cx="1896110" cy="2138045"/>
            <wp:effectExtent l="0" t="0" r="8890" b="14605"/>
            <wp:wrapNone/>
            <wp:docPr id="2"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56"/>
                    <pic:cNvPicPr>
                      <a:picLocks noChangeAspect="1" noChangeArrowheads="1"/>
                    </pic:cNvPicPr>
                  </pic:nvPicPr>
                  <pic:blipFill>
                    <a:blip r:embed="rId6" r:link="rId7" cstate="print">
                      <a:extLst>
                        <a:ext uri="{28A0092B-C50C-407E-A947-70E740481C1C}">
                          <a14:useLocalDpi xmlns:a14="http://schemas.microsoft.com/office/drawing/2010/main" val="0"/>
                        </a:ext>
                      </a:extLst>
                    </a:blip>
                    <a:srcRect b="-1680"/>
                    <a:stretch>
                      <a:fillRect/>
                    </a:stretch>
                  </pic:blipFill>
                  <pic:spPr>
                    <a:xfrm>
                      <a:off x="0" y="0"/>
                      <a:ext cx="1896110" cy="2138045"/>
                    </a:xfrm>
                    <a:prstGeom prst="rect">
                      <a:avLst/>
                    </a:prstGeom>
                    <a:noFill/>
                    <a:ln>
                      <a:noFill/>
                    </a:ln>
                    <a:effectLst/>
                  </pic:spPr>
                </pic:pic>
              </a:graphicData>
            </a:graphic>
          </wp:anchor>
        </w:drawing>
      </w:r>
      <w:r>
        <w:rPr>
          <w:rFonts w:hint="eastAsia"/>
          <w:color w:val="C00000"/>
          <w:sz w:val="32"/>
          <w:szCs w:val="32"/>
        </w:rPr>
        <w:t>一、扫描微信公众号“广西健康信息惠民平台”</w:t>
      </w:r>
      <w:r>
        <w:rPr>
          <w:rFonts w:ascii="Helvetica" w:hAnsi="Helvetica" w:cs="Helvetica"/>
          <w:b/>
          <w:color w:val="000000"/>
          <w:sz w:val="32"/>
          <w:szCs w:val="32"/>
        </w:rPr>
        <w:t xml:space="preserve"> </w:t>
      </w:r>
    </w:p>
    <w:p>
      <w:pPr>
        <w:spacing w:line="700" w:lineRule="exact"/>
        <w:rPr>
          <w:rFonts w:ascii="仿宋" w:hAnsi="仿宋" w:eastAsia="仿宋"/>
          <w:sz w:val="24"/>
        </w:rPr>
      </w:pPr>
    </w:p>
    <w:p>
      <w:pPr>
        <w:spacing w:line="700" w:lineRule="exact"/>
        <w:rPr>
          <w:rFonts w:ascii="仿宋" w:hAnsi="仿宋" w:eastAsia="仿宋"/>
          <w:sz w:val="24"/>
        </w:rPr>
      </w:pPr>
      <w:r>
        <w:rPr>
          <w:rFonts w:ascii="宋体" w:hAnsi="宋体" w:cs="宋体"/>
          <w:sz w:val="24"/>
        </w:rPr>
        <mc:AlternateContent>
          <mc:Choice Requires="wps">
            <w:drawing>
              <wp:anchor distT="0" distB="0" distL="114300" distR="114300" simplePos="0" relativeHeight="251662336" behindDoc="0" locked="0" layoutInCell="1" allowOverlap="1">
                <wp:simplePos x="0" y="0"/>
                <wp:positionH relativeFrom="margin">
                  <wp:align>left</wp:align>
                </wp:positionH>
                <wp:positionV relativeFrom="paragraph">
                  <wp:posOffset>143510</wp:posOffset>
                </wp:positionV>
                <wp:extent cx="1727200" cy="1092200"/>
                <wp:effectExtent l="19050" t="53340" r="25400" b="54610"/>
                <wp:wrapNone/>
                <wp:docPr id="3" name="箭头: 右 5"/>
                <wp:cNvGraphicFramePr/>
                <a:graphic xmlns:a="http://schemas.openxmlformats.org/drawingml/2006/main">
                  <a:graphicData uri="http://schemas.microsoft.com/office/word/2010/wordprocessingShape">
                    <wps:wsp>
                      <wps:cNvSpPr>
                        <a:spLocks noChangeArrowheads="1"/>
                      </wps:cNvSpPr>
                      <wps:spPr bwMode="auto">
                        <a:xfrm>
                          <a:off x="0" y="0"/>
                          <a:ext cx="1727200" cy="1092200"/>
                        </a:xfrm>
                        <a:prstGeom prst="rightArrow">
                          <a:avLst>
                            <a:gd name="adj1" fmla="val 50000"/>
                            <a:gd name="adj2" fmla="val 41112"/>
                          </a:avLst>
                        </a:prstGeom>
                        <a:solidFill>
                          <a:srgbClr val="FFFF00"/>
                        </a:solidFill>
                        <a:ln w="38100">
                          <a:solidFill>
                            <a:srgbClr val="FF0000"/>
                          </a:solidFill>
                          <a:miter lim="800000"/>
                        </a:ln>
                      </wps:spPr>
                      <wps:txbx>
                        <w:txbxContent>
                          <w:p>
                            <w:pPr>
                              <w:spacing w:line="360" w:lineRule="exact"/>
                              <w:rPr>
                                <w:b/>
                                <w:color w:val="7030A0"/>
                                <w:sz w:val="24"/>
                              </w:rPr>
                            </w:pPr>
                            <w:r>
                              <w:rPr>
                                <w:b/>
                                <w:color w:val="7030A0"/>
                                <w:sz w:val="24"/>
                              </w:rPr>
                              <w:t>用手指长按识别</w:t>
                            </w:r>
                          </w:p>
                          <w:p>
                            <w:pPr>
                              <w:spacing w:line="360" w:lineRule="exact"/>
                              <w:rPr>
                                <w:b/>
                                <w:color w:val="7030A0"/>
                                <w:sz w:val="24"/>
                              </w:rPr>
                            </w:pPr>
                            <w:r>
                              <w:rPr>
                                <w:b/>
                                <w:color w:val="7030A0"/>
                                <w:sz w:val="24"/>
                              </w:rPr>
                              <w:t>关注图中二维码</w:t>
                            </w:r>
                          </w:p>
                        </w:txbxContent>
                      </wps:txbx>
                      <wps:bodyPr rot="0" vert="horz" wrap="square" lIns="91440" tIns="45720" rIns="91440" bIns="45720" anchor="t" anchorCtr="0" upright="1">
                        <a:noAutofit/>
                      </wps:bodyPr>
                    </wps:wsp>
                  </a:graphicData>
                </a:graphic>
              </wp:anchor>
            </w:drawing>
          </mc:Choice>
          <mc:Fallback>
            <w:pict>
              <v:shape id="箭头: 右 5" o:spid="_x0000_s1026" o:spt="13" type="#_x0000_t13" style="position:absolute;left:0pt;margin-top:11.3pt;height:86pt;width:136pt;mso-position-horizontal:left;mso-position-horizontal-relative:margin;z-index:251662336;mso-width-relative:page;mso-height-relative:page;" fillcolor="#FFFF00" filled="t" stroked="t" coordsize="21600,21600" o:gfxdata="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aNdbaNgAAAAHAQAADwAAAAAAAAABACAAAAAi&#10;AAAAZHJzL2Rvd25yZXYueG1sUEsBAhQAFAAAAAgAh07iQDKKAd5DAgAAigQAAA4AAAAAAAAAAQAg&#10;AAAAJwEAAGRycy9lMm9Eb2MueG1sUEsFBgAAAAAGAAYAWQEAANwFAAAAAA==&#10;" adj="15985,5400">
                <v:fill on="t" focussize="0,0"/>
                <v:stroke weight="3pt" color="#FF0000" miterlimit="8" joinstyle="miter"/>
                <v:imagedata o:title=""/>
                <o:lock v:ext="edit" aspectratio="f"/>
                <v:textbox>
                  <w:txbxContent>
                    <w:p>
                      <w:pPr>
                        <w:spacing w:line="360" w:lineRule="exact"/>
                        <w:rPr>
                          <w:b/>
                          <w:color w:val="7030A0"/>
                          <w:sz w:val="24"/>
                        </w:rPr>
                      </w:pPr>
                      <w:r>
                        <w:rPr>
                          <w:b/>
                          <w:color w:val="7030A0"/>
                          <w:sz w:val="24"/>
                        </w:rPr>
                        <w:t>用手指长按识别</w:t>
                      </w:r>
                    </w:p>
                    <w:p>
                      <w:pPr>
                        <w:spacing w:line="360" w:lineRule="exact"/>
                        <w:rPr>
                          <w:b/>
                          <w:color w:val="7030A0"/>
                          <w:sz w:val="24"/>
                        </w:rPr>
                      </w:pPr>
                      <w:r>
                        <w:rPr>
                          <w:b/>
                          <w:color w:val="7030A0"/>
                          <w:sz w:val="24"/>
                        </w:rPr>
                        <w:t>关注图中二维码</w:t>
                      </w:r>
                    </w:p>
                  </w:txbxContent>
                </v:textbox>
              </v:shape>
            </w:pict>
          </mc:Fallback>
        </mc:AlternateContent>
      </w:r>
    </w:p>
    <w:p>
      <w:pPr>
        <w:spacing w:line="700" w:lineRule="exact"/>
        <w:rPr>
          <w:rFonts w:ascii="仿宋" w:hAnsi="仿宋" w:eastAsia="仿宋"/>
          <w:sz w:val="24"/>
        </w:rPr>
      </w:pPr>
    </w:p>
    <w:p>
      <w:pPr>
        <w:spacing w:line="700" w:lineRule="exact"/>
        <w:rPr>
          <w:rFonts w:ascii="仿宋" w:hAnsi="仿宋" w:eastAsia="仿宋"/>
          <w:sz w:val="24"/>
        </w:rPr>
      </w:pPr>
    </w:p>
    <w:p>
      <w:pPr>
        <w:spacing w:line="700" w:lineRule="exact"/>
        <w:rPr>
          <w:rFonts w:ascii="仿宋" w:hAnsi="仿宋" w:eastAsia="仿宋"/>
          <w:sz w:val="24"/>
        </w:rPr>
      </w:pPr>
    </w:p>
    <w:p>
      <w:pPr>
        <w:spacing w:line="400" w:lineRule="exact"/>
        <w:ind w:firstLine="480" w:firstLineChars="200"/>
        <w:rPr>
          <w:rFonts w:ascii="仿宋" w:hAnsi="仿宋" w:eastAsia="仿宋"/>
          <w:sz w:val="24"/>
        </w:rPr>
      </w:pPr>
      <w:r>
        <w:rPr>
          <w:rFonts w:hint="eastAsia" w:ascii="仿宋" w:hAnsi="仿宋" w:eastAsia="仿宋"/>
          <w:sz w:val="24"/>
        </w:rPr>
        <w:t>微信扫描上面的二维码，快速关注“广西健康信息惠民平台”。</w:t>
      </w:r>
    </w:p>
    <w:p>
      <w:pPr>
        <w:spacing w:line="400" w:lineRule="exact"/>
        <w:ind w:firstLine="480" w:firstLineChars="200"/>
        <w:rPr>
          <w:rFonts w:ascii="仿宋" w:hAnsi="仿宋" w:eastAsia="仿宋"/>
          <w:sz w:val="24"/>
        </w:rPr>
      </w:pPr>
    </w:p>
    <w:p>
      <w:pPr>
        <w:spacing w:line="700" w:lineRule="exact"/>
        <w:rPr>
          <w:color w:val="C00000"/>
          <w:sz w:val="32"/>
          <w:szCs w:val="32"/>
        </w:rPr>
      </w:pPr>
      <w:r>
        <w:rPr>
          <w:rFonts w:hint="eastAsia"/>
          <w:color w:val="C00000"/>
          <w:sz w:val="32"/>
          <w:szCs w:val="32"/>
        </w:rPr>
        <w:t>二、绑定【家庭医生随访服务微信APP】</w:t>
      </w:r>
    </w:p>
    <w:p>
      <w:pPr>
        <w:ind w:firstLine="480" w:firstLineChars="200"/>
        <w:jc w:val="left"/>
        <w:rPr>
          <w:rFonts w:ascii="仿宋" w:hAnsi="仿宋" w:eastAsia="仿宋"/>
          <w:sz w:val="24"/>
        </w:rPr>
      </w:pPr>
      <w:r>
        <w:rPr>
          <w:rFonts w:hint="eastAsia" w:ascii="仿宋" w:hAnsi="仿宋" w:eastAsia="仿宋"/>
          <w:sz w:val="24"/>
        </w:rPr>
        <w:t>关注成功后，进入“广西健康信息惠民平台”公众号首页，点击页面下方【惠民应用】中【家庭医生预约服务微信APP】，点击“医生移动随访”进行绑定。</w:t>
      </w:r>
    </w:p>
    <w:p>
      <w:pPr>
        <w:ind w:firstLine="420" w:firstLineChars="200"/>
        <w:jc w:val="left"/>
      </w:pPr>
      <w:r>
        <w:drawing>
          <wp:anchor distT="0" distB="0" distL="0" distR="0" simplePos="0" relativeHeight="251674624" behindDoc="0" locked="0" layoutInCell="1" allowOverlap="1">
            <wp:simplePos x="0" y="0"/>
            <wp:positionH relativeFrom="column">
              <wp:posOffset>2978150</wp:posOffset>
            </wp:positionH>
            <wp:positionV relativeFrom="paragraph">
              <wp:posOffset>95250</wp:posOffset>
            </wp:positionV>
            <wp:extent cx="2556510" cy="3217545"/>
            <wp:effectExtent l="25400" t="25400" r="34290" b="33655"/>
            <wp:wrapNone/>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4"/>
                    <a:srcRect b="26374"/>
                    <a:stretch>
                      <a:fillRect/>
                    </a:stretch>
                  </pic:blipFill>
                  <pic:spPr>
                    <a:xfrm>
                      <a:off x="0" y="0"/>
                      <a:ext cx="2556510" cy="3217545"/>
                    </a:xfrm>
                    <a:prstGeom prst="rect">
                      <a:avLst/>
                    </a:prstGeom>
                    <a:ln w="25400" cmpd="sng">
                      <a:solidFill>
                        <a:schemeClr val="accent5"/>
                      </a:solidFill>
                      <a:prstDash val="solid"/>
                    </a:ln>
                  </pic:spPr>
                </pic:pic>
              </a:graphicData>
            </a:graphic>
          </wp:anchor>
        </w:drawing>
      </w:r>
      <w:r>
        <w:drawing>
          <wp:anchor distT="0" distB="0" distL="0" distR="0" simplePos="0" relativeHeight="251673600" behindDoc="0" locked="0" layoutInCell="1" allowOverlap="1">
            <wp:simplePos x="0" y="0"/>
            <wp:positionH relativeFrom="column">
              <wp:posOffset>418465</wp:posOffset>
            </wp:positionH>
            <wp:positionV relativeFrom="paragraph">
              <wp:posOffset>74930</wp:posOffset>
            </wp:positionV>
            <wp:extent cx="1810385" cy="3208655"/>
            <wp:effectExtent l="25400" t="25400" r="31115" b="29845"/>
            <wp:wrapNone/>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8"/>
                    <a:stretch>
                      <a:fillRect/>
                    </a:stretch>
                  </pic:blipFill>
                  <pic:spPr>
                    <a:xfrm>
                      <a:off x="0" y="0"/>
                      <a:ext cx="1810385" cy="3208655"/>
                    </a:xfrm>
                    <a:prstGeom prst="rect">
                      <a:avLst/>
                    </a:prstGeom>
                    <a:ln w="25400" cmpd="sng">
                      <a:solidFill>
                        <a:schemeClr val="accent5"/>
                      </a:solidFill>
                      <a:prstDash val="solid"/>
                    </a:ln>
                  </pic:spPr>
                </pic:pic>
              </a:graphicData>
            </a:graphic>
          </wp:anchor>
        </w:drawing>
      </w:r>
    </w:p>
    <w:p>
      <w:pPr>
        <w:ind w:firstLine="420" w:firstLineChars="200"/>
        <w:jc w:val="left"/>
      </w:pPr>
    </w:p>
    <w:p>
      <w:pPr>
        <w:ind w:firstLine="420" w:firstLineChars="200"/>
        <w:jc w:val="left"/>
      </w:pPr>
    </w:p>
    <w:p>
      <w:pPr>
        <w:ind w:firstLine="420" w:firstLineChars="200"/>
        <w:jc w:val="left"/>
      </w:pPr>
    </w:p>
    <w:p>
      <w:pPr>
        <w:ind w:firstLine="420" w:firstLineChars="200"/>
        <w:jc w:val="left"/>
      </w:pPr>
    </w:p>
    <w:p>
      <w:pPr>
        <w:ind w:firstLine="420" w:firstLineChars="200"/>
        <w:jc w:val="left"/>
      </w:pPr>
    </w:p>
    <w:p>
      <w:pPr>
        <w:ind w:firstLine="420" w:firstLineChars="200"/>
        <w:jc w:val="left"/>
      </w:pPr>
    </w:p>
    <w:p>
      <w:pPr>
        <w:ind w:firstLine="420" w:firstLineChars="200"/>
        <w:jc w:val="left"/>
      </w:pPr>
    </w:p>
    <w:p>
      <w:pPr>
        <w:ind w:firstLine="420" w:firstLineChars="200"/>
        <w:jc w:val="left"/>
      </w:pPr>
    </w:p>
    <w:p>
      <w:pPr>
        <w:ind w:firstLine="420" w:firstLineChars="200"/>
        <w:jc w:val="left"/>
      </w:pPr>
    </w:p>
    <w:p>
      <w:pPr>
        <w:ind w:firstLine="420" w:firstLineChars="200"/>
        <w:jc w:val="left"/>
      </w:pPr>
    </w:p>
    <w:p>
      <w:pPr>
        <w:ind w:firstLine="420" w:firstLineChars="200"/>
        <w:jc w:val="left"/>
      </w:pPr>
    </w:p>
    <w:p>
      <w:pPr>
        <w:ind w:firstLine="420" w:firstLineChars="200"/>
        <w:jc w:val="left"/>
      </w:pPr>
    </w:p>
    <w:p>
      <w:pPr>
        <w:ind w:firstLine="420" w:firstLineChars="200"/>
        <w:jc w:val="left"/>
      </w:pPr>
    </w:p>
    <w:p>
      <w:pPr>
        <w:ind w:firstLine="420" w:firstLineChars="200"/>
        <w:jc w:val="left"/>
      </w:pPr>
    </w:p>
    <w:p>
      <w:pPr>
        <w:ind w:firstLine="420" w:firstLineChars="200"/>
        <w:jc w:val="left"/>
      </w:pPr>
    </w:p>
    <w:p>
      <w:pPr>
        <w:jc w:val="left"/>
        <w:rPr>
          <w:rFonts w:ascii="仿宋" w:hAnsi="仿宋" w:eastAsia="仿宋"/>
          <w:color w:val="FF0000"/>
          <w:sz w:val="24"/>
        </w:rPr>
      </w:pPr>
    </w:p>
    <w:p>
      <w:pPr>
        <w:ind w:firstLine="480" w:firstLineChars="200"/>
        <w:jc w:val="left"/>
        <w:rPr>
          <w:rFonts w:ascii="仿宋" w:hAnsi="仿宋" w:eastAsia="仿宋"/>
          <w:color w:val="FF0000"/>
          <w:sz w:val="24"/>
        </w:rPr>
      </w:pPr>
      <w:r>
        <w:rPr>
          <w:rFonts w:hint="eastAsia" w:ascii="仿宋" w:hAnsi="仿宋" w:eastAsia="仿宋"/>
          <w:color w:val="FF0000"/>
          <w:sz w:val="24"/>
        </w:rPr>
        <w:t>注意：只有家庭医生团队的医生才可绑定APP，并且要在家庭医生团队系统内完善手机号码信息才可获取手机验证码。</w:t>
      </w:r>
    </w:p>
    <w:p>
      <w:pPr>
        <w:spacing w:line="700" w:lineRule="exact"/>
        <w:rPr>
          <w:color w:val="C00000"/>
          <w:sz w:val="32"/>
          <w:szCs w:val="32"/>
        </w:rPr>
      </w:pPr>
      <w:r>
        <w:rPr>
          <w:rFonts w:hint="eastAsia"/>
          <w:color w:val="C00000"/>
          <w:sz w:val="32"/>
          <w:szCs w:val="32"/>
        </w:rPr>
        <w:t>三、通过【家庭医生随访服务微信APP】查看团队签约对象。</w:t>
      </w:r>
    </w:p>
    <w:p>
      <w:pPr>
        <w:ind w:firstLine="420" w:firstLineChars="200"/>
        <w:jc w:val="left"/>
      </w:pPr>
      <w:r>
        <w:t xml:space="preserve">  </w:t>
      </w:r>
      <w:r>
        <w:drawing>
          <wp:inline distT="0" distB="0" distL="0" distR="0">
            <wp:extent cx="2273300" cy="373380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5"/>
                    <a:stretch>
                      <a:fillRect/>
                    </a:stretch>
                  </pic:blipFill>
                  <pic:spPr>
                    <a:xfrm>
                      <a:off x="0" y="0"/>
                      <a:ext cx="2297762" cy="3773978"/>
                    </a:xfrm>
                    <a:prstGeom prst="rect">
                      <a:avLst/>
                    </a:prstGeom>
                  </pic:spPr>
                </pic:pic>
              </a:graphicData>
            </a:graphic>
          </wp:inline>
        </w:drawing>
      </w:r>
      <w:r>
        <w:t xml:space="preserve">    </w:t>
      </w:r>
      <w:r>
        <w:drawing>
          <wp:inline distT="0" distB="0" distL="0" distR="0">
            <wp:extent cx="2272030" cy="3708400"/>
            <wp:effectExtent l="0" t="0" r="0" b="635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6"/>
                    <a:stretch>
                      <a:fillRect/>
                    </a:stretch>
                  </pic:blipFill>
                  <pic:spPr>
                    <a:xfrm>
                      <a:off x="0" y="0"/>
                      <a:ext cx="2295768" cy="3747124"/>
                    </a:xfrm>
                    <a:prstGeom prst="rect">
                      <a:avLst/>
                    </a:prstGeom>
                  </pic:spPr>
                </pic:pic>
              </a:graphicData>
            </a:graphic>
          </wp:inline>
        </w:drawing>
      </w:r>
    </w:p>
    <w:p>
      <w:pPr>
        <w:ind w:firstLine="640" w:firstLineChars="200"/>
        <w:jc w:val="left"/>
      </w:pPr>
      <w:r>
        <w:rPr>
          <w:rFonts w:hint="eastAsia"/>
          <w:color w:val="C00000"/>
          <w:sz w:val="32"/>
          <w:szCs w:val="32"/>
        </w:rPr>
        <w:t>四、通过【家庭医生随访服务微信APP】查看签约对象历史随访记录/添加新的随访。</w:t>
      </w:r>
      <w:r>
        <w:rPr>
          <w:rFonts w:hint="eastAsia"/>
        </w:rPr>
        <w:t xml:space="preserve"> </w:t>
      </w:r>
      <w:r>
        <w:t xml:space="preserve">    </w:t>
      </w:r>
    </w:p>
    <w:p>
      <w:pPr>
        <w:ind w:firstLine="420" w:firstLineChars="200"/>
        <w:jc w:val="left"/>
      </w:pPr>
      <w:r>
        <w:drawing>
          <wp:anchor distT="0" distB="0" distL="114300" distR="114300" simplePos="0" relativeHeight="251693056" behindDoc="0" locked="0" layoutInCell="1" allowOverlap="1">
            <wp:simplePos x="0" y="0"/>
            <wp:positionH relativeFrom="column">
              <wp:posOffset>95250</wp:posOffset>
            </wp:positionH>
            <wp:positionV relativeFrom="paragraph">
              <wp:posOffset>14605</wp:posOffset>
            </wp:positionV>
            <wp:extent cx="2478405" cy="3746500"/>
            <wp:effectExtent l="0" t="0" r="0" b="6350"/>
            <wp:wrapSquare wrapText="bothSides"/>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2478405" cy="3746500"/>
                    </a:xfrm>
                    <a:prstGeom prst="rect">
                      <a:avLst/>
                    </a:prstGeom>
                  </pic:spPr>
                </pic:pic>
              </a:graphicData>
            </a:graphic>
          </wp:anchor>
        </w:drawing>
      </w:r>
      <w:r>
        <w:drawing>
          <wp:anchor distT="0" distB="0" distL="114300" distR="114300" simplePos="0" relativeHeight="251694080" behindDoc="0" locked="0" layoutInCell="1" allowOverlap="1">
            <wp:simplePos x="0" y="0"/>
            <wp:positionH relativeFrom="column">
              <wp:posOffset>3037205</wp:posOffset>
            </wp:positionH>
            <wp:positionV relativeFrom="paragraph">
              <wp:posOffset>19685</wp:posOffset>
            </wp:positionV>
            <wp:extent cx="2388870" cy="3632200"/>
            <wp:effectExtent l="0" t="0" r="0" b="6350"/>
            <wp:wrapSquare wrapText="bothSides"/>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2388870" cy="3632200"/>
                    </a:xfrm>
                    <a:prstGeom prst="rect">
                      <a:avLst/>
                    </a:prstGeom>
                  </pic:spPr>
                </pic:pic>
              </a:graphicData>
            </a:graphic>
          </wp:anchor>
        </w:drawing>
      </w:r>
    </w:p>
    <w:p>
      <w:pPr>
        <w:ind w:firstLine="420" w:firstLineChars="200"/>
        <w:jc w:val="left"/>
      </w:pPr>
    </w:p>
    <w:p>
      <w:pPr>
        <w:ind w:firstLine="420" w:firstLineChars="200"/>
        <w:jc w:val="left"/>
      </w:pPr>
    </w:p>
    <w:p>
      <w:pPr>
        <w:ind w:firstLine="420" w:firstLineChars="200"/>
        <w:jc w:val="left"/>
      </w:pPr>
    </w:p>
    <w:p>
      <w:pPr>
        <w:ind w:firstLine="420" w:firstLineChars="200"/>
        <w:jc w:val="left"/>
      </w:pPr>
    </w:p>
    <w:p>
      <w:pPr>
        <w:ind w:firstLine="420" w:firstLineChars="200"/>
        <w:jc w:val="left"/>
      </w:pPr>
    </w:p>
    <w:p>
      <w:pPr>
        <w:ind w:firstLine="420" w:firstLineChars="200"/>
        <w:jc w:val="left"/>
      </w:pPr>
    </w:p>
    <w:p>
      <w:pPr>
        <w:ind w:firstLine="420" w:firstLineChars="200"/>
        <w:jc w:val="left"/>
      </w:pPr>
    </w:p>
    <w:p>
      <w:pPr>
        <w:ind w:firstLine="420" w:firstLineChars="200"/>
        <w:jc w:val="left"/>
      </w:pPr>
    </w:p>
    <w:p>
      <w:pPr>
        <w:ind w:firstLine="420" w:firstLineChars="200"/>
        <w:jc w:val="left"/>
      </w:pPr>
    </w:p>
    <w:p>
      <w:pPr>
        <w:ind w:firstLine="420" w:firstLineChars="200"/>
        <w:jc w:val="left"/>
      </w:pPr>
    </w:p>
    <w:p>
      <w:pPr>
        <w:ind w:firstLine="420" w:firstLineChars="200"/>
        <w:jc w:val="left"/>
      </w:pPr>
    </w:p>
    <w:p>
      <w:pPr>
        <w:ind w:firstLine="420" w:firstLineChars="200"/>
        <w:jc w:val="left"/>
      </w:pPr>
    </w:p>
    <w:p>
      <w:pPr>
        <w:ind w:firstLine="420" w:firstLineChars="200"/>
        <w:jc w:val="left"/>
      </w:pPr>
    </w:p>
    <w:p>
      <w:pPr>
        <w:jc w:val="left"/>
      </w:pPr>
    </w:p>
    <w:p>
      <w:pPr>
        <w:ind w:firstLine="420" w:firstLineChars="200"/>
        <w:jc w:val="left"/>
      </w:pPr>
    </w:p>
    <w:p>
      <w:pPr>
        <w:ind w:firstLine="420" w:firstLineChars="200"/>
        <w:jc w:val="left"/>
      </w:pPr>
    </w:p>
    <w:p>
      <w:pPr>
        <w:ind w:firstLine="640" w:firstLineChars="200"/>
        <w:jc w:val="left"/>
        <w:rPr>
          <w:color w:val="C00000"/>
          <w:sz w:val="32"/>
          <w:szCs w:val="32"/>
        </w:rPr>
      </w:pPr>
      <w:r>
        <w:rPr>
          <w:rFonts w:hint="eastAsia"/>
          <w:color w:val="C00000"/>
          <w:sz w:val="32"/>
          <w:szCs w:val="32"/>
        </w:rPr>
        <w:t>五、家庭医生确认签约对象微信端预约.</w:t>
      </w:r>
    </w:p>
    <w:p>
      <w:pPr>
        <w:ind w:firstLine="720" w:firstLineChars="300"/>
        <w:jc w:val="left"/>
        <w:rPr>
          <w:rFonts w:ascii="仿宋" w:hAnsi="仿宋" w:eastAsia="仿宋"/>
          <w:sz w:val="24"/>
        </w:rPr>
      </w:pPr>
      <w:r>
        <w:rPr>
          <w:rFonts w:hint="eastAsia" w:ascii="仿宋" w:hAnsi="仿宋" w:eastAsia="仿宋"/>
          <w:sz w:val="24"/>
        </w:rPr>
        <w:t>选择预约日期或输入人口编号，点击查询，点击确认。</w:t>
      </w:r>
    </w:p>
    <w:p>
      <w:pPr>
        <w:jc w:val="left"/>
      </w:pPr>
      <w:r>
        <w:drawing>
          <wp:inline distT="0" distB="0" distL="0" distR="0">
            <wp:extent cx="5518150" cy="3274695"/>
            <wp:effectExtent l="0" t="0" r="6350" b="1905"/>
            <wp:docPr id="2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
                    <pic:cNvPicPr>
                      <a:picLocks noChangeAspect="1"/>
                    </pic:cNvPicPr>
                  </pic:nvPicPr>
                  <pic:blipFill>
                    <a:blip r:embed="rId19"/>
                    <a:stretch>
                      <a:fillRect/>
                    </a:stretch>
                  </pic:blipFill>
                  <pic:spPr>
                    <a:xfrm>
                      <a:off x="0" y="0"/>
                      <a:ext cx="5518150" cy="3274695"/>
                    </a:xfrm>
                    <a:prstGeom prst="rect">
                      <a:avLst/>
                    </a:prstGeom>
                  </pic:spPr>
                </pic:pic>
              </a:graphicData>
            </a:graphic>
          </wp:inline>
        </w:drawing>
      </w:r>
    </w:p>
    <w:p>
      <w:pPr>
        <w:jc w:val="left"/>
      </w:pPr>
      <w:r>
        <w:tab/>
      </w:r>
      <w:r>
        <w:tab/>
      </w:r>
      <w:r>
        <w:tab/>
      </w:r>
      <w:r>
        <w:tab/>
      </w:r>
      <w:r>
        <w:tab/>
      </w:r>
      <w:r>
        <w:tab/>
      </w:r>
      <w:r>
        <w:tab/>
      </w:r>
      <w:r>
        <w:tab/>
      </w:r>
      <w:r>
        <w:tab/>
      </w:r>
      <w:r>
        <w:rPr>
          <w:rFonts w:hint="eastAsia"/>
        </w:rPr>
        <w:t>图1</w:t>
      </w:r>
    </w:p>
    <w:p>
      <w:pPr>
        <w:jc w:val="left"/>
      </w:pPr>
    </w:p>
    <w:p>
      <w:pPr>
        <w:jc w:val="left"/>
      </w:pPr>
    </w:p>
    <w:p>
      <w:pPr>
        <w:jc w:val="left"/>
      </w:pPr>
    </w:p>
    <w:p>
      <w:pPr>
        <w:jc w:val="left"/>
      </w:pPr>
      <w:r>
        <w:drawing>
          <wp:inline distT="0" distB="0" distL="0" distR="0">
            <wp:extent cx="5518150" cy="3228340"/>
            <wp:effectExtent l="0" t="0" r="6350" b="0"/>
            <wp:docPr id="2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
                    <pic:cNvPicPr>
                      <a:picLocks noChangeAspect="1"/>
                    </pic:cNvPicPr>
                  </pic:nvPicPr>
                  <pic:blipFill>
                    <a:blip r:embed="rId20"/>
                    <a:stretch>
                      <a:fillRect/>
                    </a:stretch>
                  </pic:blipFill>
                  <pic:spPr>
                    <a:xfrm>
                      <a:off x="0" y="0"/>
                      <a:ext cx="5518150" cy="3228340"/>
                    </a:xfrm>
                    <a:prstGeom prst="rect">
                      <a:avLst/>
                    </a:prstGeom>
                  </pic:spPr>
                </pic:pic>
              </a:graphicData>
            </a:graphic>
          </wp:inline>
        </w:drawing>
      </w:r>
    </w:p>
    <w:p>
      <w:pPr>
        <w:jc w:val="left"/>
      </w:pPr>
      <w:r>
        <w:tab/>
      </w:r>
      <w:r>
        <w:tab/>
      </w:r>
      <w:r>
        <w:tab/>
      </w:r>
      <w:r>
        <w:tab/>
      </w:r>
      <w:r>
        <w:tab/>
      </w:r>
      <w:r>
        <w:tab/>
      </w:r>
      <w:r>
        <w:tab/>
      </w:r>
      <w:r>
        <w:tab/>
      </w:r>
      <w:r>
        <w:tab/>
      </w:r>
      <w:r>
        <w:rPr>
          <w:rFonts w:hint="eastAsia"/>
        </w:rPr>
        <w:t>图2</w:t>
      </w:r>
    </w:p>
    <w:p>
      <w:pPr>
        <w:jc w:val="left"/>
      </w:pPr>
    </w:p>
    <w:p>
      <w:pPr>
        <w:jc w:val="left"/>
      </w:pPr>
    </w:p>
    <w:p>
      <w:pPr>
        <w:jc w:val="left"/>
        <w:rPr>
          <w:color w:val="C00000"/>
          <w:sz w:val="32"/>
          <w:szCs w:val="32"/>
        </w:rPr>
      </w:pPr>
      <w:r>
        <w:rPr>
          <w:rFonts w:hint="eastAsia"/>
          <w:color w:val="C00000"/>
          <w:sz w:val="32"/>
          <w:szCs w:val="32"/>
        </w:rPr>
        <w:t>六、家庭医生签约</w:t>
      </w:r>
      <w:r>
        <w:rPr>
          <w:color w:val="C00000"/>
          <w:sz w:val="32"/>
          <w:szCs w:val="32"/>
        </w:rPr>
        <w:t>APP</w:t>
      </w:r>
      <w:r>
        <w:rPr>
          <w:rFonts w:hint="eastAsia"/>
          <w:color w:val="C00000"/>
          <w:sz w:val="32"/>
          <w:szCs w:val="32"/>
        </w:rPr>
        <w:t>应用：健康教育</w:t>
      </w:r>
    </w:p>
    <w:p>
      <w:pPr>
        <w:jc w:val="left"/>
      </w:pPr>
      <w:r>
        <w:drawing>
          <wp:inline distT="0" distB="0" distL="0" distR="0">
            <wp:extent cx="5518150" cy="2686050"/>
            <wp:effectExtent l="0" t="0" r="6350" b="0"/>
            <wp:docPr id="27" name="图片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0"/>
                    <pic:cNvPicPr>
                      <a:picLocks noChangeAspect="1"/>
                    </pic:cNvPicPr>
                  </pic:nvPicPr>
                  <pic:blipFill>
                    <a:blip r:embed="rId21"/>
                    <a:stretch>
                      <a:fillRect/>
                    </a:stretch>
                  </pic:blipFill>
                  <pic:spPr>
                    <a:xfrm>
                      <a:off x="0" y="0"/>
                      <a:ext cx="5518150" cy="2686050"/>
                    </a:xfrm>
                    <a:prstGeom prst="rect">
                      <a:avLst/>
                    </a:prstGeom>
                  </pic:spPr>
                </pic:pic>
              </a:graphicData>
            </a:graphic>
          </wp:inline>
        </w:drawing>
      </w:r>
    </w:p>
    <w:p>
      <w:pPr>
        <w:jc w:val="left"/>
      </w:pPr>
    </w:p>
    <w:p>
      <w:pPr>
        <w:jc w:val="left"/>
        <w:rPr>
          <w:color w:val="FF0000"/>
        </w:rPr>
      </w:pPr>
      <w:r>
        <w:rPr>
          <w:rFonts w:hint="eastAsia"/>
          <w:color w:val="FF0000"/>
        </w:rPr>
        <w:t>注：推送后，签约对象就会收到健康教育知识！如下图。</w:t>
      </w:r>
    </w:p>
    <w:p>
      <w:pPr>
        <w:jc w:val="left"/>
      </w:pPr>
      <w:r>
        <w:drawing>
          <wp:anchor distT="0" distB="0" distL="114300" distR="114300" simplePos="0" relativeHeight="251666432" behindDoc="0" locked="0" layoutInCell="1" allowOverlap="1">
            <wp:simplePos x="0" y="0"/>
            <wp:positionH relativeFrom="column">
              <wp:posOffset>2806700</wp:posOffset>
            </wp:positionH>
            <wp:positionV relativeFrom="paragraph">
              <wp:posOffset>197485</wp:posOffset>
            </wp:positionV>
            <wp:extent cx="2496185" cy="4438650"/>
            <wp:effectExtent l="0" t="0" r="0" b="0"/>
            <wp:wrapNone/>
            <wp:docPr id="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pic:cNvPicPr>
                      <a:picLocks noChangeAspect="1"/>
                    </pic:cNvPicPr>
                  </pic:nvPicPr>
                  <pic:blipFill>
                    <a:blip r:embed="rId22"/>
                    <a:stretch>
                      <a:fillRect/>
                    </a:stretch>
                  </pic:blipFill>
                  <pic:spPr>
                    <a:xfrm>
                      <a:off x="0" y="0"/>
                      <a:ext cx="2501337" cy="4447658"/>
                    </a:xfrm>
                    <a:prstGeom prst="rect">
                      <a:avLst/>
                    </a:prstGeom>
                  </pic:spPr>
                </pic:pic>
              </a:graphicData>
            </a:graphic>
          </wp:anchor>
        </w:drawing>
      </w:r>
      <w:r>
        <w:drawing>
          <wp:anchor distT="0" distB="0" distL="114300" distR="114300" simplePos="0" relativeHeight="251665408" behindDoc="0" locked="0" layoutInCell="1" allowOverlap="1">
            <wp:simplePos x="0" y="0"/>
            <wp:positionH relativeFrom="margin">
              <wp:align>left</wp:align>
            </wp:positionH>
            <wp:positionV relativeFrom="paragraph">
              <wp:posOffset>197485</wp:posOffset>
            </wp:positionV>
            <wp:extent cx="2498725" cy="4445000"/>
            <wp:effectExtent l="0" t="0" r="0" b="0"/>
            <wp:wrapNone/>
            <wp:docPr id="2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
                    <pic:cNvPicPr>
                      <a:picLocks noChangeAspect="1"/>
                    </pic:cNvPicPr>
                  </pic:nvPicPr>
                  <pic:blipFill>
                    <a:blip r:embed="rId23"/>
                    <a:stretch>
                      <a:fillRect/>
                    </a:stretch>
                  </pic:blipFill>
                  <pic:spPr>
                    <a:xfrm>
                      <a:off x="0" y="0"/>
                      <a:ext cx="2498857" cy="4445000"/>
                    </a:xfrm>
                    <a:prstGeom prst="rect">
                      <a:avLst/>
                    </a:prstGeom>
                  </pic:spPr>
                </pic:pic>
              </a:graphicData>
            </a:graphic>
          </wp:anchor>
        </w:drawing>
      </w:r>
    </w:p>
    <w:p>
      <w:pPr>
        <w:jc w:val="left"/>
      </w:pPr>
    </w:p>
    <w:p>
      <w:pPr>
        <w:spacing w:line="560" w:lineRule="exact"/>
        <w:jc w:val="left"/>
        <w:rPr>
          <w:rFonts w:ascii="仿宋_GB2312" w:hAnsi="仿宋_GB2312" w:eastAsia="仿宋_GB2312" w:cs="仿宋_GB2312"/>
          <w:sz w:val="32"/>
          <w:szCs w:val="32"/>
        </w:rPr>
      </w:pPr>
    </w:p>
    <w:p>
      <w:pPr>
        <w:spacing w:line="560" w:lineRule="exact"/>
        <w:jc w:val="left"/>
        <w:rPr>
          <w:rFonts w:ascii="仿宋_GB2312" w:hAnsi="仿宋_GB2312" w:eastAsia="仿宋_GB2312" w:cs="仿宋_GB2312"/>
          <w:sz w:val="32"/>
          <w:szCs w:val="32"/>
        </w:rPr>
      </w:pPr>
    </w:p>
    <w:p>
      <w:pPr>
        <w:spacing w:line="560" w:lineRule="exact"/>
        <w:jc w:val="left"/>
        <w:rPr>
          <w:rFonts w:ascii="仿宋_GB2312" w:hAnsi="仿宋_GB2312" w:eastAsia="仿宋_GB2312" w:cs="仿宋_GB2312"/>
          <w:sz w:val="32"/>
          <w:szCs w:val="32"/>
        </w:rPr>
      </w:pPr>
    </w:p>
    <w:p>
      <w:pPr>
        <w:spacing w:line="560" w:lineRule="exact"/>
        <w:jc w:val="left"/>
        <w:rPr>
          <w:rFonts w:ascii="仿宋_GB2312" w:hAnsi="仿宋_GB2312" w:eastAsia="仿宋_GB2312" w:cs="仿宋_GB2312"/>
          <w:sz w:val="32"/>
          <w:szCs w:val="32"/>
        </w:rPr>
      </w:pPr>
    </w:p>
    <w:p>
      <w:pPr>
        <w:spacing w:line="560" w:lineRule="exact"/>
        <w:jc w:val="left"/>
        <w:rPr>
          <w:rFonts w:ascii="仿宋_GB2312" w:hAnsi="仿宋_GB2312" w:eastAsia="仿宋_GB2312" w:cs="仿宋_GB2312"/>
          <w:sz w:val="32"/>
          <w:szCs w:val="32"/>
        </w:rPr>
      </w:pPr>
    </w:p>
    <w:p>
      <w:pPr>
        <w:spacing w:line="560" w:lineRule="exact"/>
        <w:jc w:val="left"/>
        <w:rPr>
          <w:rFonts w:ascii="仿宋_GB2312" w:hAnsi="仿宋_GB2312" w:eastAsia="仿宋_GB2312" w:cs="仿宋_GB2312"/>
          <w:sz w:val="32"/>
          <w:szCs w:val="32"/>
        </w:rPr>
      </w:pPr>
    </w:p>
    <w:p>
      <w:pPr>
        <w:spacing w:line="560" w:lineRule="exact"/>
        <w:jc w:val="left"/>
        <w:rPr>
          <w:rFonts w:ascii="仿宋_GB2312" w:hAnsi="仿宋_GB2312" w:eastAsia="仿宋_GB2312" w:cs="仿宋_GB2312"/>
          <w:sz w:val="32"/>
          <w:szCs w:val="32"/>
        </w:rPr>
      </w:pPr>
    </w:p>
    <w:p>
      <w:pPr>
        <w:spacing w:line="560" w:lineRule="exact"/>
        <w:jc w:val="left"/>
        <w:rPr>
          <w:rFonts w:ascii="仿宋_GB2312" w:hAnsi="仿宋_GB2312" w:eastAsia="仿宋_GB2312" w:cs="仿宋_GB2312"/>
          <w:sz w:val="32"/>
          <w:szCs w:val="32"/>
        </w:rPr>
      </w:pPr>
    </w:p>
    <w:p>
      <w:pPr>
        <w:spacing w:line="560" w:lineRule="exact"/>
        <w:jc w:val="left"/>
        <w:rPr>
          <w:rFonts w:ascii="仿宋_GB2312" w:hAnsi="仿宋_GB2312" w:eastAsia="仿宋_GB2312" w:cs="仿宋_GB2312"/>
          <w:sz w:val="32"/>
          <w:szCs w:val="32"/>
        </w:rPr>
      </w:pPr>
    </w:p>
    <w:p>
      <w:pPr>
        <w:spacing w:line="560" w:lineRule="exact"/>
        <w:jc w:val="left"/>
        <w:rPr>
          <w:rFonts w:ascii="仿宋_GB2312" w:hAnsi="仿宋_GB2312" w:eastAsia="仿宋_GB2312" w:cs="仿宋_GB2312"/>
          <w:sz w:val="32"/>
          <w:szCs w:val="32"/>
        </w:rPr>
      </w:pPr>
    </w:p>
    <w:p>
      <w:pPr>
        <w:spacing w:line="560" w:lineRule="exact"/>
        <w:jc w:val="left"/>
        <w:rPr>
          <w:rFonts w:ascii="仿宋_GB2312" w:hAnsi="仿宋_GB2312" w:eastAsia="仿宋_GB2312" w:cs="仿宋_GB2312"/>
          <w:sz w:val="32"/>
          <w:szCs w:val="32"/>
        </w:rPr>
      </w:pPr>
    </w:p>
    <w:p>
      <w:pPr>
        <w:spacing w:line="560" w:lineRule="exact"/>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附件5</w:t>
      </w:r>
    </w:p>
    <w:p>
      <w:pPr>
        <w:widowControl/>
        <w:jc w:val="left"/>
        <w:rPr>
          <w:rFonts w:ascii="方正小标宋简体" w:hAnsi="宋体" w:eastAsia="方正小标宋简体"/>
          <w:sz w:val="36"/>
          <w:szCs w:val="36"/>
        </w:rPr>
      </w:pPr>
      <w:r>
        <w:rPr>
          <w:rFonts w:ascii="方正小标宋简体" w:hAnsi="宋体" w:eastAsia="方正小标宋简体"/>
          <w:sz w:val="36"/>
          <w:szCs w:val="36"/>
        </w:rPr>
        <w:br w:type="page"/>
      </w:r>
    </w:p>
    <w:p>
      <w:pPr>
        <w:spacing w:line="560" w:lineRule="exact"/>
        <w:jc w:val="center"/>
        <w:rPr>
          <w:rFonts w:hint="eastAsia" w:ascii="方正小标宋简体" w:hAnsi="宋体" w:eastAsia="方正小标宋简体"/>
          <w:sz w:val="44"/>
          <w:szCs w:val="44"/>
        </w:rPr>
      </w:pPr>
      <w:r>
        <w:rPr>
          <w:rFonts w:hint="eastAsia" w:ascii="方正小标宋简体" w:hAnsi="宋体" w:eastAsia="方正小标宋简体"/>
          <w:sz w:val="44"/>
          <w:szCs w:val="44"/>
        </w:rPr>
        <w:t>家医签约服务基本信息数据回流市级区域</w:t>
      </w:r>
    </w:p>
    <w:p>
      <w:pPr>
        <w:spacing w:line="560" w:lineRule="exact"/>
        <w:jc w:val="center"/>
        <w:rPr>
          <w:rFonts w:ascii="方正小标宋简体" w:hAnsi="宋体" w:eastAsia="方正小标宋简体"/>
          <w:sz w:val="44"/>
          <w:szCs w:val="44"/>
        </w:rPr>
      </w:pPr>
      <w:r>
        <w:rPr>
          <w:rFonts w:hint="eastAsia" w:ascii="方正小标宋简体" w:hAnsi="宋体" w:eastAsia="方正小标宋简体"/>
          <w:sz w:val="44"/>
          <w:szCs w:val="44"/>
        </w:rPr>
        <w:t>信息平台数据标准产品使用备案申请表</w:t>
      </w:r>
    </w:p>
    <w:tbl>
      <w:tblPr>
        <w:tblStyle w:val="6"/>
        <w:tblpPr w:leftFromText="180" w:rightFromText="180" w:vertAnchor="text" w:horzAnchor="page" w:tblpX="941" w:tblpY="296"/>
        <w:tblOverlap w:val="never"/>
        <w:tblW w:w="1021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2152"/>
        <w:gridCol w:w="1135"/>
        <w:gridCol w:w="936"/>
        <w:gridCol w:w="698"/>
        <w:gridCol w:w="1180"/>
        <w:gridCol w:w="644"/>
        <w:gridCol w:w="631"/>
        <w:gridCol w:w="1426"/>
        <w:gridCol w:w="14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c>
          <w:tcPr>
            <w:tcW w:w="2152" w:type="dxa"/>
            <w:shd w:val="clear" w:color="auto" w:fill="auto"/>
            <w:vAlign w:val="center"/>
          </w:tcPr>
          <w:p>
            <w:pPr>
              <w:spacing w:before="124" w:beforeLines="40" w:line="360" w:lineRule="exact"/>
              <w:jc w:val="center"/>
              <w:rPr>
                <w:rFonts w:hint="eastAsia" w:ascii="仿宋_GB2312" w:hAnsi="黑体" w:eastAsia="仿宋_GB2312"/>
                <w:sz w:val="24"/>
              </w:rPr>
            </w:pPr>
            <w:r>
              <w:rPr>
                <w:rFonts w:hint="eastAsia" w:ascii="仿宋_GB2312" w:hAnsi="黑体" w:eastAsia="仿宋_GB2312"/>
                <w:sz w:val="24"/>
              </w:rPr>
              <w:t>单位名称（盖章）</w:t>
            </w:r>
          </w:p>
        </w:tc>
        <w:tc>
          <w:tcPr>
            <w:tcW w:w="8058" w:type="dxa"/>
            <w:gridSpan w:val="8"/>
            <w:shd w:val="clear" w:color="auto" w:fill="auto"/>
            <w:vAlign w:val="center"/>
          </w:tcPr>
          <w:p>
            <w:pPr>
              <w:spacing w:before="124" w:beforeLines="40" w:line="360" w:lineRule="exact"/>
              <w:jc w:val="center"/>
              <w:rPr>
                <w:rFonts w:ascii="仿宋_GB2312" w:hAnsi="宋体" w:eastAsia="仿宋_GB2312"/>
                <w:sz w:val="24"/>
              </w:rPr>
            </w:pPr>
          </w:p>
          <w:p>
            <w:pPr>
              <w:spacing w:before="124" w:beforeLines="40" w:line="360" w:lineRule="exact"/>
              <w:jc w:val="center"/>
              <w:rPr>
                <w:rFonts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c>
          <w:tcPr>
            <w:tcW w:w="2152" w:type="dxa"/>
            <w:shd w:val="clear" w:color="auto" w:fill="auto"/>
            <w:vAlign w:val="center"/>
          </w:tcPr>
          <w:p>
            <w:pPr>
              <w:spacing w:before="124" w:beforeLines="40" w:line="360" w:lineRule="exact"/>
              <w:jc w:val="center"/>
              <w:rPr>
                <w:rFonts w:hint="eastAsia" w:ascii="仿宋_GB2312" w:hAnsi="黑体" w:eastAsia="仿宋_GB2312"/>
                <w:sz w:val="24"/>
              </w:rPr>
            </w:pPr>
            <w:r>
              <w:rPr>
                <w:rFonts w:hint="eastAsia" w:ascii="仿宋_GB2312" w:hAnsi="黑体" w:eastAsia="仿宋_GB2312"/>
                <w:sz w:val="24"/>
              </w:rPr>
              <w:t>单位负责人</w:t>
            </w:r>
          </w:p>
        </w:tc>
        <w:tc>
          <w:tcPr>
            <w:tcW w:w="1135" w:type="dxa"/>
            <w:shd w:val="clear" w:color="auto" w:fill="auto"/>
            <w:vAlign w:val="center"/>
          </w:tcPr>
          <w:p>
            <w:pPr>
              <w:spacing w:before="124" w:beforeLines="40" w:line="360" w:lineRule="exact"/>
              <w:jc w:val="center"/>
              <w:rPr>
                <w:rFonts w:ascii="仿宋_GB2312" w:hAnsi="宋体" w:eastAsia="仿宋_GB2312"/>
                <w:sz w:val="24"/>
              </w:rPr>
            </w:pPr>
          </w:p>
          <w:p>
            <w:pPr>
              <w:spacing w:before="124" w:beforeLines="40" w:line="360" w:lineRule="exact"/>
              <w:jc w:val="center"/>
              <w:rPr>
                <w:rFonts w:ascii="仿宋_GB2312" w:hAnsi="宋体" w:eastAsia="仿宋_GB2312"/>
                <w:sz w:val="24"/>
              </w:rPr>
            </w:pPr>
          </w:p>
        </w:tc>
        <w:tc>
          <w:tcPr>
            <w:tcW w:w="936" w:type="dxa"/>
            <w:shd w:val="clear" w:color="auto" w:fill="auto"/>
            <w:vAlign w:val="center"/>
          </w:tcPr>
          <w:p>
            <w:pPr>
              <w:spacing w:before="124" w:beforeLines="40" w:line="360" w:lineRule="exact"/>
              <w:jc w:val="center"/>
              <w:rPr>
                <w:rFonts w:hint="eastAsia" w:ascii="仿宋_GB2312" w:hAnsi="黑体" w:eastAsia="仿宋_GB2312"/>
                <w:sz w:val="24"/>
              </w:rPr>
            </w:pPr>
            <w:r>
              <w:rPr>
                <w:rFonts w:hint="eastAsia" w:ascii="仿宋_GB2312" w:hAnsi="黑体" w:eastAsia="仿宋_GB2312"/>
                <w:sz w:val="24"/>
              </w:rPr>
              <w:t>职务</w:t>
            </w:r>
          </w:p>
        </w:tc>
        <w:tc>
          <w:tcPr>
            <w:tcW w:w="698" w:type="dxa"/>
            <w:shd w:val="clear" w:color="auto" w:fill="auto"/>
            <w:vAlign w:val="center"/>
          </w:tcPr>
          <w:p>
            <w:pPr>
              <w:spacing w:before="124" w:beforeLines="40" w:line="360" w:lineRule="exact"/>
              <w:jc w:val="center"/>
              <w:rPr>
                <w:rFonts w:hint="eastAsia" w:ascii="仿宋_GB2312" w:hAnsi="黑体" w:eastAsia="仿宋_GB2312"/>
                <w:sz w:val="24"/>
              </w:rPr>
            </w:pPr>
          </w:p>
        </w:tc>
        <w:tc>
          <w:tcPr>
            <w:tcW w:w="1824" w:type="dxa"/>
            <w:gridSpan w:val="2"/>
            <w:shd w:val="clear" w:color="auto" w:fill="auto"/>
            <w:vAlign w:val="center"/>
          </w:tcPr>
          <w:p>
            <w:pPr>
              <w:spacing w:before="124" w:beforeLines="40" w:line="360" w:lineRule="exact"/>
              <w:jc w:val="center"/>
              <w:rPr>
                <w:rFonts w:hint="eastAsia" w:ascii="仿宋_GB2312" w:hAnsi="黑体" w:eastAsia="仿宋_GB2312"/>
                <w:sz w:val="24"/>
              </w:rPr>
            </w:pPr>
            <w:r>
              <w:rPr>
                <w:rFonts w:hint="eastAsia" w:ascii="仿宋_GB2312" w:hAnsi="黑体" w:eastAsia="仿宋_GB2312"/>
                <w:kern w:val="0"/>
                <w:sz w:val="24"/>
              </w:rPr>
              <w:t>联系电话</w:t>
            </w:r>
          </w:p>
        </w:tc>
        <w:tc>
          <w:tcPr>
            <w:tcW w:w="3465" w:type="dxa"/>
            <w:gridSpan w:val="3"/>
            <w:shd w:val="clear" w:color="auto" w:fill="auto"/>
            <w:vAlign w:val="center"/>
          </w:tcPr>
          <w:p>
            <w:pPr>
              <w:spacing w:before="124" w:beforeLines="40" w:line="360" w:lineRule="exact"/>
              <w:jc w:val="center"/>
              <w:rPr>
                <w:rFonts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c>
          <w:tcPr>
            <w:tcW w:w="2152" w:type="dxa"/>
            <w:shd w:val="clear" w:color="auto" w:fill="auto"/>
            <w:vAlign w:val="center"/>
          </w:tcPr>
          <w:p>
            <w:pPr>
              <w:spacing w:before="124" w:beforeLines="40" w:line="360" w:lineRule="exact"/>
              <w:jc w:val="center"/>
              <w:rPr>
                <w:rFonts w:hint="eastAsia" w:ascii="仿宋_GB2312" w:hAnsi="黑体" w:eastAsia="仿宋_GB2312"/>
                <w:sz w:val="24"/>
              </w:rPr>
            </w:pPr>
            <w:r>
              <w:rPr>
                <w:rFonts w:hint="eastAsia" w:ascii="仿宋_GB2312" w:hAnsi="黑体" w:eastAsia="仿宋_GB2312"/>
                <w:sz w:val="24"/>
              </w:rPr>
              <w:t>领用部门名称</w:t>
            </w:r>
          </w:p>
        </w:tc>
        <w:tc>
          <w:tcPr>
            <w:tcW w:w="8058" w:type="dxa"/>
            <w:gridSpan w:val="8"/>
            <w:shd w:val="clear" w:color="auto" w:fill="auto"/>
            <w:vAlign w:val="center"/>
          </w:tcPr>
          <w:p>
            <w:pPr>
              <w:spacing w:before="124" w:beforeLines="40" w:line="360" w:lineRule="exact"/>
              <w:jc w:val="center"/>
              <w:rPr>
                <w:rFonts w:hint="eastAsia" w:ascii="仿宋_GB2312" w:hAnsi="黑体" w:eastAsia="仿宋_GB2312"/>
                <w:sz w:val="24"/>
              </w:rPr>
            </w:pPr>
          </w:p>
          <w:p>
            <w:pPr>
              <w:spacing w:before="124" w:beforeLines="40" w:line="360" w:lineRule="exact"/>
              <w:jc w:val="center"/>
              <w:rPr>
                <w:rFonts w:hint="eastAsia" w:ascii="仿宋_GB2312" w:hAnsi="黑体"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c>
          <w:tcPr>
            <w:tcW w:w="2152" w:type="dxa"/>
            <w:shd w:val="clear" w:color="auto" w:fill="auto"/>
            <w:vAlign w:val="center"/>
          </w:tcPr>
          <w:p>
            <w:pPr>
              <w:spacing w:before="124" w:beforeLines="40" w:line="360" w:lineRule="exact"/>
              <w:jc w:val="center"/>
              <w:rPr>
                <w:rFonts w:hint="eastAsia" w:ascii="仿宋_GB2312" w:hAnsi="黑体" w:eastAsia="仿宋_GB2312"/>
                <w:sz w:val="24"/>
              </w:rPr>
            </w:pPr>
            <w:r>
              <w:rPr>
                <w:rFonts w:hint="eastAsia" w:ascii="仿宋_GB2312" w:hAnsi="黑体" w:eastAsia="仿宋_GB2312"/>
                <w:sz w:val="24"/>
              </w:rPr>
              <w:t>领用部门负责人</w:t>
            </w:r>
          </w:p>
        </w:tc>
        <w:tc>
          <w:tcPr>
            <w:tcW w:w="1135" w:type="dxa"/>
            <w:shd w:val="clear" w:color="auto" w:fill="auto"/>
            <w:vAlign w:val="center"/>
          </w:tcPr>
          <w:p>
            <w:pPr>
              <w:spacing w:before="124" w:beforeLines="40" w:line="360" w:lineRule="exact"/>
              <w:jc w:val="center"/>
              <w:rPr>
                <w:rFonts w:ascii="仿宋_GB2312" w:hAnsi="宋体" w:eastAsia="仿宋_GB2312"/>
                <w:sz w:val="24"/>
              </w:rPr>
            </w:pPr>
          </w:p>
          <w:p>
            <w:pPr>
              <w:spacing w:before="124" w:beforeLines="40" w:line="360" w:lineRule="exact"/>
              <w:jc w:val="center"/>
              <w:rPr>
                <w:rFonts w:ascii="仿宋_GB2312" w:hAnsi="宋体" w:eastAsia="仿宋_GB2312"/>
                <w:sz w:val="24"/>
              </w:rPr>
            </w:pPr>
          </w:p>
        </w:tc>
        <w:tc>
          <w:tcPr>
            <w:tcW w:w="936" w:type="dxa"/>
            <w:shd w:val="clear" w:color="auto" w:fill="auto"/>
            <w:vAlign w:val="center"/>
          </w:tcPr>
          <w:p>
            <w:pPr>
              <w:spacing w:before="124" w:beforeLines="40" w:line="360" w:lineRule="exact"/>
              <w:jc w:val="center"/>
              <w:rPr>
                <w:rFonts w:hint="eastAsia" w:ascii="仿宋_GB2312" w:hAnsi="黑体" w:eastAsia="仿宋_GB2312"/>
                <w:kern w:val="0"/>
                <w:sz w:val="24"/>
              </w:rPr>
            </w:pPr>
            <w:r>
              <w:rPr>
                <w:rFonts w:hint="eastAsia" w:ascii="仿宋_GB2312" w:hAnsi="黑体" w:eastAsia="仿宋_GB2312"/>
                <w:kern w:val="0"/>
                <w:sz w:val="24"/>
              </w:rPr>
              <w:t>职务</w:t>
            </w:r>
          </w:p>
        </w:tc>
        <w:tc>
          <w:tcPr>
            <w:tcW w:w="698" w:type="dxa"/>
            <w:shd w:val="clear" w:color="auto" w:fill="auto"/>
            <w:vAlign w:val="center"/>
          </w:tcPr>
          <w:p>
            <w:pPr>
              <w:spacing w:before="124" w:beforeLines="40" w:line="360" w:lineRule="exact"/>
              <w:jc w:val="center"/>
              <w:rPr>
                <w:rFonts w:hint="eastAsia" w:ascii="仿宋_GB2312" w:hAnsi="黑体" w:eastAsia="仿宋_GB2312"/>
                <w:kern w:val="0"/>
                <w:sz w:val="24"/>
              </w:rPr>
            </w:pPr>
          </w:p>
        </w:tc>
        <w:tc>
          <w:tcPr>
            <w:tcW w:w="1824" w:type="dxa"/>
            <w:gridSpan w:val="2"/>
            <w:shd w:val="clear" w:color="auto" w:fill="auto"/>
            <w:vAlign w:val="center"/>
          </w:tcPr>
          <w:p>
            <w:pPr>
              <w:spacing w:before="124" w:beforeLines="40" w:line="360" w:lineRule="exact"/>
              <w:jc w:val="center"/>
              <w:rPr>
                <w:rFonts w:hint="eastAsia" w:ascii="仿宋_GB2312" w:hAnsi="黑体" w:eastAsia="仿宋_GB2312"/>
                <w:sz w:val="24"/>
              </w:rPr>
            </w:pPr>
            <w:r>
              <w:rPr>
                <w:rFonts w:hint="eastAsia" w:ascii="仿宋_GB2312" w:hAnsi="黑体" w:eastAsia="仿宋_GB2312"/>
                <w:kern w:val="0"/>
                <w:sz w:val="24"/>
              </w:rPr>
              <w:t>联系电话</w:t>
            </w:r>
          </w:p>
        </w:tc>
        <w:tc>
          <w:tcPr>
            <w:tcW w:w="3465" w:type="dxa"/>
            <w:gridSpan w:val="3"/>
            <w:shd w:val="clear" w:color="auto" w:fill="auto"/>
            <w:vAlign w:val="center"/>
          </w:tcPr>
          <w:p>
            <w:pPr>
              <w:spacing w:before="124" w:beforeLines="40" w:line="360" w:lineRule="exact"/>
              <w:jc w:val="center"/>
              <w:rPr>
                <w:rFonts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c>
          <w:tcPr>
            <w:tcW w:w="2152" w:type="dxa"/>
            <w:shd w:val="clear" w:color="auto" w:fill="auto"/>
            <w:vAlign w:val="center"/>
          </w:tcPr>
          <w:p>
            <w:pPr>
              <w:spacing w:before="124" w:beforeLines="40" w:line="360" w:lineRule="exact"/>
              <w:jc w:val="center"/>
              <w:rPr>
                <w:rFonts w:hint="eastAsia" w:ascii="仿宋_GB2312" w:hAnsi="黑体" w:eastAsia="仿宋_GB2312"/>
                <w:sz w:val="24"/>
              </w:rPr>
            </w:pPr>
            <w:r>
              <w:rPr>
                <w:rFonts w:hint="eastAsia" w:ascii="仿宋_GB2312" w:hAnsi="黑体" w:eastAsia="仿宋_GB2312"/>
                <w:sz w:val="24"/>
              </w:rPr>
              <w:t>标准保管人</w:t>
            </w:r>
          </w:p>
        </w:tc>
        <w:tc>
          <w:tcPr>
            <w:tcW w:w="1135" w:type="dxa"/>
            <w:shd w:val="clear" w:color="auto" w:fill="auto"/>
            <w:vAlign w:val="center"/>
          </w:tcPr>
          <w:p>
            <w:pPr>
              <w:spacing w:before="124" w:beforeLines="40" w:line="360" w:lineRule="exact"/>
              <w:jc w:val="center"/>
              <w:rPr>
                <w:rFonts w:ascii="仿宋_GB2312" w:hAnsi="宋体" w:eastAsia="仿宋_GB2312"/>
                <w:sz w:val="24"/>
              </w:rPr>
            </w:pPr>
          </w:p>
          <w:p>
            <w:pPr>
              <w:spacing w:before="124" w:beforeLines="40" w:line="360" w:lineRule="exact"/>
              <w:jc w:val="center"/>
              <w:rPr>
                <w:rFonts w:ascii="仿宋_GB2312" w:hAnsi="宋体" w:eastAsia="仿宋_GB2312"/>
                <w:sz w:val="24"/>
              </w:rPr>
            </w:pPr>
          </w:p>
        </w:tc>
        <w:tc>
          <w:tcPr>
            <w:tcW w:w="936" w:type="dxa"/>
            <w:shd w:val="clear" w:color="auto" w:fill="auto"/>
            <w:vAlign w:val="center"/>
          </w:tcPr>
          <w:p>
            <w:pPr>
              <w:spacing w:before="124" w:beforeLines="40" w:line="360" w:lineRule="exact"/>
              <w:jc w:val="center"/>
              <w:rPr>
                <w:rFonts w:hint="eastAsia" w:ascii="仿宋_GB2312" w:hAnsi="黑体" w:eastAsia="仿宋_GB2312"/>
                <w:kern w:val="0"/>
                <w:sz w:val="24"/>
              </w:rPr>
            </w:pPr>
            <w:r>
              <w:rPr>
                <w:rFonts w:hint="eastAsia" w:ascii="仿宋_GB2312" w:hAnsi="黑体" w:eastAsia="仿宋_GB2312"/>
                <w:kern w:val="0"/>
                <w:sz w:val="24"/>
              </w:rPr>
              <w:t>职务</w:t>
            </w:r>
          </w:p>
        </w:tc>
        <w:tc>
          <w:tcPr>
            <w:tcW w:w="698" w:type="dxa"/>
            <w:shd w:val="clear" w:color="auto" w:fill="auto"/>
            <w:vAlign w:val="center"/>
          </w:tcPr>
          <w:p>
            <w:pPr>
              <w:spacing w:before="124" w:beforeLines="40" w:line="360" w:lineRule="exact"/>
              <w:jc w:val="center"/>
              <w:rPr>
                <w:rFonts w:hint="eastAsia" w:ascii="仿宋_GB2312" w:hAnsi="黑体" w:eastAsia="仿宋_GB2312"/>
                <w:kern w:val="0"/>
                <w:sz w:val="24"/>
              </w:rPr>
            </w:pPr>
          </w:p>
        </w:tc>
        <w:tc>
          <w:tcPr>
            <w:tcW w:w="1824" w:type="dxa"/>
            <w:gridSpan w:val="2"/>
            <w:shd w:val="clear" w:color="auto" w:fill="auto"/>
            <w:vAlign w:val="center"/>
          </w:tcPr>
          <w:p>
            <w:pPr>
              <w:spacing w:before="124" w:beforeLines="40" w:line="360" w:lineRule="exact"/>
              <w:jc w:val="center"/>
              <w:rPr>
                <w:rFonts w:hint="eastAsia" w:ascii="仿宋_GB2312" w:hAnsi="黑体" w:eastAsia="仿宋_GB2312"/>
                <w:sz w:val="24"/>
              </w:rPr>
            </w:pPr>
            <w:r>
              <w:rPr>
                <w:rFonts w:hint="eastAsia" w:ascii="仿宋_GB2312" w:hAnsi="黑体" w:eastAsia="仿宋_GB2312"/>
                <w:kern w:val="0"/>
                <w:sz w:val="24"/>
              </w:rPr>
              <w:t>联系电话</w:t>
            </w:r>
          </w:p>
        </w:tc>
        <w:tc>
          <w:tcPr>
            <w:tcW w:w="3465" w:type="dxa"/>
            <w:gridSpan w:val="3"/>
            <w:shd w:val="clear" w:color="auto" w:fill="auto"/>
            <w:vAlign w:val="center"/>
          </w:tcPr>
          <w:p>
            <w:pPr>
              <w:spacing w:before="124" w:beforeLines="40" w:line="360" w:lineRule="exact"/>
              <w:jc w:val="center"/>
              <w:rPr>
                <w:rFonts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63" w:hRule="atLeast"/>
        </w:trPr>
        <w:tc>
          <w:tcPr>
            <w:tcW w:w="2152" w:type="dxa"/>
            <w:shd w:val="clear" w:color="auto" w:fill="auto"/>
            <w:vAlign w:val="center"/>
          </w:tcPr>
          <w:p>
            <w:pPr>
              <w:spacing w:before="124" w:beforeLines="40" w:line="360" w:lineRule="exact"/>
              <w:jc w:val="center"/>
              <w:rPr>
                <w:rFonts w:hint="eastAsia" w:ascii="仿宋_GB2312" w:hAnsi="黑体" w:eastAsia="仿宋_GB2312"/>
                <w:sz w:val="24"/>
              </w:rPr>
            </w:pPr>
            <w:r>
              <w:rPr>
                <w:rFonts w:hint="eastAsia" w:ascii="仿宋_GB2312" w:hAnsi="黑体" w:eastAsia="仿宋_GB2312"/>
                <w:sz w:val="24"/>
              </w:rPr>
              <w:t>申请使用目的</w:t>
            </w:r>
          </w:p>
        </w:tc>
        <w:tc>
          <w:tcPr>
            <w:tcW w:w="8058" w:type="dxa"/>
            <w:gridSpan w:val="8"/>
            <w:shd w:val="clear" w:color="auto" w:fill="auto"/>
            <w:vAlign w:val="center"/>
          </w:tcPr>
          <w:p>
            <w:pPr>
              <w:spacing w:before="124" w:beforeLines="40" w:line="360" w:lineRule="exact"/>
              <w:jc w:val="center"/>
              <w:rPr>
                <w:rFonts w:ascii="仿宋_GB2312" w:hAnsi="宋体" w:eastAsia="仿宋_GB2312"/>
                <w:sz w:val="24"/>
              </w:rPr>
            </w:pPr>
          </w:p>
          <w:p>
            <w:pPr>
              <w:spacing w:before="124" w:beforeLines="40" w:line="360" w:lineRule="exact"/>
              <w:jc w:val="center"/>
              <w:rPr>
                <w:rFonts w:ascii="仿宋_GB2312" w:hAnsi="宋体" w:eastAsia="仿宋_GB2312"/>
                <w:sz w:val="24"/>
              </w:rPr>
            </w:pPr>
          </w:p>
          <w:p>
            <w:pPr>
              <w:spacing w:before="124" w:beforeLines="40" w:line="360" w:lineRule="exact"/>
              <w:jc w:val="center"/>
              <w:rPr>
                <w:rFonts w:ascii="仿宋_GB2312" w:hAnsi="宋体" w:eastAsia="仿宋_GB2312"/>
                <w:sz w:val="24"/>
              </w:rPr>
            </w:pPr>
          </w:p>
          <w:p>
            <w:pPr>
              <w:spacing w:before="124" w:beforeLines="40" w:line="360" w:lineRule="exact"/>
              <w:jc w:val="center"/>
              <w:rPr>
                <w:rFonts w:ascii="仿宋_GB2312" w:hAnsi="宋体" w:eastAsia="仿宋_GB2312"/>
                <w:sz w:val="24"/>
              </w:rPr>
            </w:pPr>
          </w:p>
          <w:p>
            <w:pPr>
              <w:spacing w:before="124" w:beforeLines="40" w:line="360" w:lineRule="exact"/>
              <w:jc w:val="center"/>
              <w:rPr>
                <w:rFonts w:ascii="仿宋_GB2312" w:hAnsi="宋体" w:eastAsia="仿宋_GB2312"/>
                <w:sz w:val="24"/>
              </w:rPr>
            </w:pPr>
          </w:p>
          <w:p>
            <w:pPr>
              <w:spacing w:before="124" w:beforeLines="40" w:line="360" w:lineRule="exact"/>
              <w:jc w:val="center"/>
              <w:rPr>
                <w:rFonts w:ascii="仿宋_GB2312" w:hAnsi="宋体" w:eastAsia="仿宋_GB2312"/>
                <w:sz w:val="24"/>
              </w:rPr>
            </w:pPr>
          </w:p>
          <w:p>
            <w:pPr>
              <w:spacing w:before="124" w:beforeLines="40" w:line="360" w:lineRule="exact"/>
              <w:jc w:val="center"/>
              <w:rPr>
                <w:rFonts w:ascii="仿宋_GB2312" w:hAnsi="宋体" w:eastAsia="仿宋_GB2312"/>
                <w:sz w:val="24"/>
              </w:rPr>
            </w:pPr>
          </w:p>
          <w:p>
            <w:pPr>
              <w:spacing w:before="124" w:beforeLines="40" w:line="360" w:lineRule="exact"/>
              <w:jc w:val="center"/>
              <w:rPr>
                <w:rFonts w:ascii="仿宋_GB2312" w:hAnsi="宋体" w:eastAsia="仿宋_GB2312"/>
                <w:sz w:val="24"/>
              </w:rPr>
            </w:pPr>
          </w:p>
          <w:p>
            <w:pPr>
              <w:spacing w:before="124" w:beforeLines="40" w:line="360" w:lineRule="exact"/>
              <w:jc w:val="center"/>
              <w:rPr>
                <w:rFonts w:ascii="仿宋_GB2312" w:hAnsi="宋体" w:eastAsia="仿宋_GB2312"/>
                <w:sz w:val="24"/>
              </w:rPr>
            </w:pPr>
          </w:p>
          <w:p>
            <w:pPr>
              <w:spacing w:before="124" w:beforeLines="40" w:line="360" w:lineRule="exact"/>
              <w:jc w:val="center"/>
              <w:rPr>
                <w:rFonts w:ascii="仿宋_GB2312" w:hAnsi="宋体" w:eastAsia="仿宋_GB2312"/>
                <w:sz w:val="24"/>
              </w:rPr>
            </w:pPr>
          </w:p>
          <w:p>
            <w:pPr>
              <w:spacing w:before="124" w:beforeLines="40" w:line="360" w:lineRule="exact"/>
              <w:jc w:val="center"/>
              <w:rPr>
                <w:rFonts w:ascii="仿宋_GB2312" w:hAnsi="宋体" w:eastAsia="仿宋_GB2312"/>
                <w:sz w:val="24"/>
              </w:rPr>
            </w:pPr>
          </w:p>
          <w:p>
            <w:pPr>
              <w:spacing w:before="124" w:beforeLines="40" w:line="360" w:lineRule="exact"/>
              <w:jc w:val="center"/>
              <w:rPr>
                <w:rFonts w:ascii="仿宋_GB2312" w:hAnsi="宋体" w:eastAsia="仿宋_GB2312"/>
                <w:sz w:val="24"/>
              </w:rPr>
            </w:pPr>
          </w:p>
          <w:p>
            <w:pPr>
              <w:spacing w:before="124" w:beforeLines="40" w:line="360" w:lineRule="exact"/>
              <w:rPr>
                <w:rFonts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816" w:hRule="atLeast"/>
        </w:trPr>
        <w:tc>
          <w:tcPr>
            <w:tcW w:w="10210" w:type="dxa"/>
            <w:gridSpan w:val="9"/>
            <w:shd w:val="clear" w:color="auto" w:fill="auto"/>
          </w:tcPr>
          <w:p>
            <w:pPr>
              <w:spacing w:before="124" w:beforeLines="40" w:line="360" w:lineRule="exact"/>
              <w:ind w:left="9720" w:leftChars="57" w:hanging="9600" w:hangingChars="4000"/>
              <w:jc w:val="left"/>
              <w:rPr>
                <w:rFonts w:ascii="仿宋_GB2312" w:hAnsi="宋体" w:eastAsia="仿宋_GB2312"/>
                <w:sz w:val="24"/>
              </w:rPr>
            </w:pPr>
            <w:r>
              <w:rPr>
                <w:rFonts w:hint="eastAsia" w:ascii="仿宋_GB2312" w:hAnsi="宋体" w:eastAsia="仿宋_GB2312"/>
                <w:sz w:val="24"/>
              </w:rPr>
              <w:t>同级卫生计生行政主管部门审核意见：</w:t>
            </w:r>
          </w:p>
          <w:p>
            <w:pPr>
              <w:spacing w:before="124" w:beforeLines="40" w:line="360" w:lineRule="exact"/>
              <w:ind w:left="9720" w:hanging="9720" w:hangingChars="4050"/>
              <w:jc w:val="left"/>
              <w:rPr>
                <w:rFonts w:ascii="仿宋_GB2312" w:hAnsi="宋体" w:eastAsia="仿宋_GB2312"/>
                <w:sz w:val="24"/>
              </w:rPr>
            </w:pPr>
            <w:r>
              <w:rPr>
                <w:rFonts w:hint="eastAsia" w:ascii="仿宋_GB2312" w:hAnsi="宋体" w:eastAsia="仿宋_GB2312"/>
                <w:sz w:val="24"/>
              </w:rPr>
              <w:t xml:space="preserve">   </w:t>
            </w:r>
          </w:p>
          <w:p>
            <w:pPr>
              <w:spacing w:before="124" w:beforeLines="40" w:line="360" w:lineRule="exact"/>
              <w:ind w:left="9720" w:hanging="9720" w:hangingChars="4050"/>
              <w:jc w:val="left"/>
              <w:rPr>
                <w:rFonts w:ascii="仿宋_GB2312" w:hAnsi="宋体" w:eastAsia="仿宋_GB2312"/>
                <w:sz w:val="24"/>
              </w:rPr>
            </w:pPr>
          </w:p>
          <w:p>
            <w:pPr>
              <w:spacing w:before="124" w:beforeLines="40" w:line="360" w:lineRule="exact"/>
              <w:ind w:left="9720" w:hanging="9720" w:hangingChars="4050"/>
              <w:jc w:val="left"/>
              <w:rPr>
                <w:rFonts w:ascii="仿宋_GB2312" w:hAnsi="宋体" w:eastAsia="仿宋_GB2312"/>
                <w:sz w:val="24"/>
              </w:rPr>
            </w:pPr>
          </w:p>
          <w:p>
            <w:pPr>
              <w:spacing w:before="124" w:beforeLines="40" w:line="360" w:lineRule="exact"/>
              <w:ind w:left="9720" w:hanging="9720" w:hangingChars="4050"/>
              <w:jc w:val="left"/>
              <w:rPr>
                <w:rFonts w:ascii="仿宋_GB2312" w:hAnsi="宋体" w:eastAsia="仿宋_GB2312"/>
                <w:sz w:val="24"/>
              </w:rPr>
            </w:pPr>
          </w:p>
          <w:p>
            <w:pPr>
              <w:spacing w:before="124" w:beforeLines="40" w:line="360" w:lineRule="exact"/>
              <w:ind w:left="9720" w:hanging="9720" w:hangingChars="4050"/>
              <w:jc w:val="left"/>
              <w:rPr>
                <w:rFonts w:ascii="仿宋_GB2312" w:hAnsi="宋体" w:eastAsia="仿宋_GB2312"/>
                <w:sz w:val="24"/>
              </w:rPr>
            </w:pPr>
          </w:p>
          <w:p>
            <w:pPr>
              <w:spacing w:before="124" w:beforeLines="40" w:line="360" w:lineRule="exact"/>
              <w:ind w:left="9720" w:hanging="9720" w:hangingChars="4050"/>
              <w:jc w:val="left"/>
              <w:rPr>
                <w:rFonts w:ascii="仿宋_GB2312" w:hAnsi="宋体" w:eastAsia="仿宋_GB2312"/>
                <w:sz w:val="24"/>
              </w:rPr>
            </w:pPr>
          </w:p>
          <w:p>
            <w:pPr>
              <w:spacing w:before="124" w:beforeLines="40" w:line="360" w:lineRule="exact"/>
              <w:ind w:left="9720" w:hanging="9720" w:hangingChars="4050"/>
              <w:jc w:val="left"/>
              <w:rPr>
                <w:rFonts w:ascii="仿宋_GB2312" w:hAnsi="宋体" w:eastAsia="仿宋_GB2312"/>
                <w:sz w:val="24"/>
              </w:rPr>
            </w:pPr>
            <w:r>
              <w:rPr>
                <w:rFonts w:hint="eastAsia" w:ascii="仿宋_GB2312" w:hAnsi="宋体" w:eastAsia="仿宋_GB2312"/>
                <w:sz w:val="24"/>
              </w:rPr>
              <w:t xml:space="preserve">                                          审核部门：                    （盖章）</w:t>
            </w:r>
          </w:p>
          <w:p>
            <w:pPr>
              <w:spacing w:before="124" w:beforeLines="40" w:line="360" w:lineRule="exact"/>
              <w:ind w:left="5400" w:hanging="5400" w:hangingChars="2250"/>
              <w:jc w:val="left"/>
              <w:rPr>
                <w:rFonts w:ascii="仿宋_GB2312" w:hAnsi="宋体" w:eastAsia="仿宋_GB2312"/>
                <w:sz w:val="24"/>
              </w:rPr>
            </w:pPr>
            <w:r>
              <w:rPr>
                <w:rFonts w:hint="eastAsia" w:ascii="仿宋_GB2312" w:hAnsi="宋体" w:eastAsia="仿宋_GB2312"/>
                <w:sz w:val="24"/>
              </w:rPr>
              <w:t xml:space="preserve">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07" w:hRule="atLeast"/>
        </w:trPr>
        <w:tc>
          <w:tcPr>
            <w:tcW w:w="3287" w:type="dxa"/>
            <w:gridSpan w:val="2"/>
            <w:vMerge w:val="restart"/>
            <w:shd w:val="clear" w:color="auto" w:fill="auto"/>
            <w:vAlign w:val="center"/>
          </w:tcPr>
          <w:p>
            <w:pPr>
              <w:spacing w:before="124" w:beforeLines="40" w:line="240" w:lineRule="exact"/>
              <w:jc w:val="center"/>
              <w:rPr>
                <w:rFonts w:ascii="仿宋_GB2312" w:hAnsi="宋体" w:eastAsia="仿宋_GB2312"/>
                <w:sz w:val="24"/>
              </w:rPr>
            </w:pPr>
            <w:r>
              <w:rPr>
                <w:rFonts w:hint="eastAsia" w:ascii="仿宋_GB2312" w:hAnsi="宋体" w:eastAsia="仿宋_GB2312"/>
                <w:sz w:val="24"/>
              </w:rPr>
              <w:t>标准名称</w:t>
            </w:r>
          </w:p>
          <w:p>
            <w:pPr>
              <w:spacing w:before="124" w:beforeLines="40" w:line="240" w:lineRule="exact"/>
              <w:jc w:val="center"/>
              <w:rPr>
                <w:rFonts w:ascii="仿宋_GB2312" w:hAnsi="宋体" w:eastAsia="仿宋_GB2312"/>
                <w:sz w:val="24"/>
              </w:rPr>
            </w:pPr>
            <w:r>
              <w:rPr>
                <w:rFonts w:hint="eastAsia" w:ascii="仿宋_GB2312" w:hAnsi="宋体" w:eastAsia="仿宋_GB2312"/>
                <w:sz w:val="24"/>
              </w:rPr>
              <w:t>（可根据实际情况申请若干项）</w:t>
            </w:r>
          </w:p>
        </w:tc>
        <w:tc>
          <w:tcPr>
            <w:tcW w:w="6923" w:type="dxa"/>
            <w:gridSpan w:val="7"/>
            <w:shd w:val="clear" w:color="auto" w:fill="auto"/>
            <w:vAlign w:val="center"/>
          </w:tcPr>
          <w:p>
            <w:pPr>
              <w:spacing w:before="124" w:beforeLines="40" w:line="240" w:lineRule="exact"/>
              <w:jc w:val="center"/>
              <w:rPr>
                <w:rFonts w:ascii="仿宋_GB2312" w:hAnsi="宋体" w:eastAsia="仿宋_GB2312"/>
                <w:sz w:val="24"/>
              </w:rPr>
            </w:pPr>
            <w:r>
              <w:rPr>
                <w:rFonts w:hint="eastAsia" w:ascii="仿宋_GB2312" w:hAnsi="宋体" w:eastAsia="仿宋_GB2312"/>
                <w:sz w:val="24"/>
              </w:rPr>
              <w:t xml:space="preserve">标准拟对接的系统基本情况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1602" w:hRule="atLeast"/>
        </w:trPr>
        <w:tc>
          <w:tcPr>
            <w:tcW w:w="3287" w:type="dxa"/>
            <w:gridSpan w:val="2"/>
            <w:vMerge w:val="continue"/>
            <w:shd w:val="clear" w:color="auto" w:fill="auto"/>
            <w:vAlign w:val="center"/>
          </w:tcPr>
          <w:p>
            <w:pPr>
              <w:spacing w:before="124" w:beforeLines="40" w:line="240" w:lineRule="exact"/>
              <w:jc w:val="center"/>
              <w:rPr>
                <w:rFonts w:ascii="仿宋_GB2312" w:hAnsi="宋体" w:eastAsia="仿宋_GB2312"/>
                <w:sz w:val="24"/>
              </w:rPr>
            </w:pPr>
          </w:p>
        </w:tc>
        <w:tc>
          <w:tcPr>
            <w:tcW w:w="1634" w:type="dxa"/>
            <w:gridSpan w:val="2"/>
            <w:shd w:val="clear" w:color="auto" w:fill="auto"/>
            <w:vAlign w:val="center"/>
          </w:tcPr>
          <w:p>
            <w:pPr>
              <w:spacing w:before="124" w:beforeLines="40" w:line="240" w:lineRule="exact"/>
              <w:jc w:val="center"/>
              <w:rPr>
                <w:rFonts w:hint="eastAsia" w:ascii="仿宋_GB2312" w:hAnsi="宋体" w:eastAsia="仿宋_GB2312"/>
                <w:sz w:val="24"/>
              </w:rPr>
            </w:pPr>
            <w:r>
              <w:rPr>
                <w:rFonts w:hint="eastAsia" w:ascii="仿宋_GB2312" w:hAnsi="宋体" w:eastAsia="仿宋_GB2312"/>
                <w:sz w:val="24"/>
              </w:rPr>
              <w:t>信息系统</w:t>
            </w:r>
          </w:p>
          <w:p>
            <w:pPr>
              <w:spacing w:before="124" w:beforeLines="40" w:line="240" w:lineRule="exact"/>
              <w:jc w:val="center"/>
              <w:rPr>
                <w:rFonts w:ascii="仿宋_GB2312" w:hAnsi="宋体" w:eastAsia="仿宋_GB2312"/>
                <w:sz w:val="24"/>
              </w:rPr>
            </w:pPr>
            <w:r>
              <w:rPr>
                <w:rFonts w:hint="eastAsia" w:ascii="仿宋_GB2312" w:hAnsi="宋体" w:eastAsia="仿宋_GB2312"/>
                <w:sz w:val="24"/>
              </w:rPr>
              <w:t>名称</w:t>
            </w:r>
          </w:p>
        </w:tc>
        <w:tc>
          <w:tcPr>
            <w:tcW w:w="1180" w:type="dxa"/>
            <w:shd w:val="clear" w:color="auto" w:fill="auto"/>
            <w:vAlign w:val="center"/>
          </w:tcPr>
          <w:p>
            <w:pPr>
              <w:spacing w:before="124" w:beforeLines="40" w:line="240" w:lineRule="exact"/>
              <w:ind w:left="105" w:leftChars="50" w:right="105" w:rightChars="50"/>
              <w:jc w:val="center"/>
              <w:rPr>
                <w:rFonts w:ascii="仿宋_GB2312" w:hAnsi="宋体" w:eastAsia="仿宋_GB2312"/>
                <w:sz w:val="24"/>
              </w:rPr>
            </w:pPr>
            <w:r>
              <w:rPr>
                <w:rFonts w:hint="eastAsia" w:ascii="仿宋_GB2312" w:hAnsi="宋体" w:eastAsia="仿宋_GB2312"/>
                <w:sz w:val="24"/>
              </w:rPr>
              <w:t>等保为（一级；二级；三级；未备案定级）</w:t>
            </w:r>
          </w:p>
        </w:tc>
        <w:tc>
          <w:tcPr>
            <w:tcW w:w="1275" w:type="dxa"/>
            <w:gridSpan w:val="2"/>
            <w:shd w:val="clear" w:color="auto" w:fill="auto"/>
            <w:vAlign w:val="center"/>
          </w:tcPr>
          <w:p>
            <w:pPr>
              <w:spacing w:before="124" w:beforeLines="40" w:line="240" w:lineRule="exact"/>
              <w:ind w:left="105" w:leftChars="50" w:right="105" w:rightChars="50"/>
              <w:jc w:val="center"/>
              <w:rPr>
                <w:rFonts w:ascii="仿宋_GB2312" w:hAnsi="宋体" w:eastAsia="仿宋_GB2312"/>
                <w:sz w:val="24"/>
              </w:rPr>
            </w:pPr>
            <w:r>
              <w:rPr>
                <w:rFonts w:hint="eastAsia" w:ascii="仿宋_GB2312" w:hAnsi="宋体" w:eastAsia="仿宋_GB2312"/>
                <w:sz w:val="24"/>
              </w:rPr>
              <w:t>是否进行过信息安全等保评测（是；否）</w:t>
            </w:r>
          </w:p>
        </w:tc>
        <w:tc>
          <w:tcPr>
            <w:tcW w:w="1426" w:type="dxa"/>
            <w:shd w:val="clear" w:color="auto" w:fill="auto"/>
            <w:vAlign w:val="center"/>
          </w:tcPr>
          <w:p>
            <w:pPr>
              <w:spacing w:before="124" w:beforeLines="40" w:line="240" w:lineRule="exact"/>
              <w:ind w:left="105" w:leftChars="50" w:right="105" w:rightChars="50"/>
              <w:jc w:val="center"/>
              <w:rPr>
                <w:rFonts w:ascii="仿宋_GB2312" w:hAnsi="宋体" w:eastAsia="仿宋_GB2312"/>
                <w:sz w:val="24"/>
              </w:rPr>
            </w:pPr>
            <w:r>
              <w:rPr>
                <w:rFonts w:hint="eastAsia" w:ascii="仿宋_GB2312" w:hAnsi="宋体" w:eastAsia="仿宋_GB2312"/>
                <w:sz w:val="24"/>
              </w:rPr>
              <w:t>是否经过第三方系统信息安全风险评估（是；否）</w:t>
            </w:r>
          </w:p>
        </w:tc>
        <w:tc>
          <w:tcPr>
            <w:tcW w:w="1408" w:type="dxa"/>
            <w:shd w:val="clear" w:color="auto" w:fill="auto"/>
            <w:vAlign w:val="center"/>
          </w:tcPr>
          <w:p>
            <w:pPr>
              <w:spacing w:before="124" w:beforeLines="40" w:line="240" w:lineRule="exact"/>
              <w:ind w:left="105" w:leftChars="50" w:right="105" w:rightChars="50"/>
              <w:jc w:val="center"/>
              <w:rPr>
                <w:rFonts w:ascii="仿宋_GB2312" w:hAnsi="宋体" w:eastAsia="仿宋_GB2312"/>
                <w:sz w:val="24"/>
              </w:rPr>
            </w:pPr>
            <w:r>
              <w:rPr>
                <w:rFonts w:hint="eastAsia" w:ascii="仿宋_GB2312" w:hAnsi="宋体" w:eastAsia="仿宋_GB2312"/>
                <w:sz w:val="24"/>
              </w:rPr>
              <w:t>是否经过第三方网络信息安全测评（是；否）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c>
          <w:tcPr>
            <w:tcW w:w="3287" w:type="dxa"/>
            <w:gridSpan w:val="2"/>
            <w:shd w:val="clear" w:color="auto" w:fill="auto"/>
            <w:vAlign w:val="center"/>
          </w:tcPr>
          <w:p>
            <w:pPr>
              <w:spacing w:before="124" w:beforeLines="40"/>
              <w:ind w:left="105" w:leftChars="50" w:right="105" w:rightChars="50" w:firstLine="480" w:firstLineChars="200"/>
              <w:jc w:val="left"/>
              <w:rPr>
                <w:rFonts w:ascii="仿宋_GB2312" w:hAnsi="宋体" w:eastAsia="仿宋_GB2312"/>
                <w:sz w:val="24"/>
              </w:rPr>
            </w:pPr>
            <w:r>
              <w:rPr>
                <w:rFonts w:hint="eastAsia" w:ascii="仿宋_GB2312" w:hAnsi="宋体" w:eastAsia="仿宋_GB2312"/>
                <w:sz w:val="24"/>
              </w:rPr>
              <w:t>□1.广西卫生计生服务机构唯一编码表</w:t>
            </w:r>
          </w:p>
        </w:tc>
        <w:tc>
          <w:tcPr>
            <w:tcW w:w="1634" w:type="dxa"/>
            <w:gridSpan w:val="2"/>
            <w:shd w:val="clear" w:color="auto" w:fill="auto"/>
            <w:vAlign w:val="center"/>
          </w:tcPr>
          <w:p>
            <w:pPr>
              <w:spacing w:before="124" w:beforeLines="40"/>
              <w:ind w:firstLine="480" w:firstLineChars="200"/>
              <w:jc w:val="left"/>
              <w:rPr>
                <w:rFonts w:ascii="仿宋_GB2312" w:hAnsi="宋体" w:eastAsia="仿宋_GB2312"/>
                <w:sz w:val="24"/>
              </w:rPr>
            </w:pPr>
          </w:p>
        </w:tc>
        <w:tc>
          <w:tcPr>
            <w:tcW w:w="1180" w:type="dxa"/>
            <w:shd w:val="clear" w:color="auto" w:fill="auto"/>
            <w:vAlign w:val="center"/>
          </w:tcPr>
          <w:p>
            <w:pPr>
              <w:spacing w:before="124" w:beforeLines="40"/>
              <w:ind w:firstLine="480" w:firstLineChars="200"/>
              <w:jc w:val="left"/>
              <w:rPr>
                <w:rFonts w:ascii="仿宋_GB2312" w:hAnsi="宋体" w:eastAsia="仿宋_GB2312"/>
                <w:sz w:val="24"/>
              </w:rPr>
            </w:pPr>
          </w:p>
        </w:tc>
        <w:tc>
          <w:tcPr>
            <w:tcW w:w="1275" w:type="dxa"/>
            <w:gridSpan w:val="2"/>
            <w:shd w:val="clear" w:color="auto" w:fill="auto"/>
            <w:vAlign w:val="center"/>
          </w:tcPr>
          <w:p>
            <w:pPr>
              <w:spacing w:before="124" w:beforeLines="40"/>
              <w:ind w:firstLine="480" w:firstLineChars="200"/>
              <w:jc w:val="left"/>
              <w:rPr>
                <w:rFonts w:ascii="仿宋_GB2312" w:hAnsi="宋体" w:eastAsia="仿宋_GB2312"/>
                <w:sz w:val="24"/>
              </w:rPr>
            </w:pPr>
          </w:p>
        </w:tc>
        <w:tc>
          <w:tcPr>
            <w:tcW w:w="1426" w:type="dxa"/>
            <w:shd w:val="clear" w:color="auto" w:fill="auto"/>
            <w:vAlign w:val="center"/>
          </w:tcPr>
          <w:p>
            <w:pPr>
              <w:spacing w:before="124" w:beforeLines="40"/>
              <w:ind w:firstLine="480" w:firstLineChars="200"/>
              <w:jc w:val="left"/>
              <w:rPr>
                <w:rFonts w:ascii="仿宋_GB2312" w:hAnsi="宋体" w:eastAsia="仿宋_GB2312"/>
                <w:sz w:val="24"/>
              </w:rPr>
            </w:pPr>
          </w:p>
        </w:tc>
        <w:tc>
          <w:tcPr>
            <w:tcW w:w="1408" w:type="dxa"/>
            <w:shd w:val="clear" w:color="auto" w:fill="auto"/>
            <w:vAlign w:val="center"/>
          </w:tcPr>
          <w:p>
            <w:pPr>
              <w:spacing w:before="124" w:beforeLines="40"/>
              <w:ind w:firstLine="480" w:firstLineChars="200"/>
              <w:jc w:val="left"/>
              <w:rPr>
                <w:rFonts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c>
          <w:tcPr>
            <w:tcW w:w="3287" w:type="dxa"/>
            <w:gridSpan w:val="2"/>
            <w:shd w:val="clear" w:color="auto" w:fill="auto"/>
            <w:vAlign w:val="center"/>
          </w:tcPr>
          <w:p>
            <w:pPr>
              <w:spacing w:before="124" w:beforeLines="40"/>
              <w:ind w:left="105" w:leftChars="50" w:right="105" w:rightChars="50" w:firstLine="480" w:firstLineChars="200"/>
              <w:jc w:val="left"/>
              <w:rPr>
                <w:rFonts w:ascii="仿宋_GB2312" w:hAnsi="宋体" w:eastAsia="仿宋_GB2312"/>
                <w:sz w:val="24"/>
              </w:rPr>
            </w:pPr>
            <w:r>
              <w:rPr>
                <w:rFonts w:hint="eastAsia" w:ascii="仿宋_GB2312" w:hAnsi="宋体" w:eastAsia="仿宋_GB2312"/>
                <w:sz w:val="24"/>
              </w:rPr>
              <w:t>□2.家庭签约服务“签约团队”信息数据回流</w:t>
            </w:r>
          </w:p>
        </w:tc>
        <w:tc>
          <w:tcPr>
            <w:tcW w:w="1634" w:type="dxa"/>
            <w:gridSpan w:val="2"/>
            <w:shd w:val="clear" w:color="auto" w:fill="auto"/>
            <w:vAlign w:val="center"/>
          </w:tcPr>
          <w:p>
            <w:pPr>
              <w:spacing w:before="124" w:beforeLines="40"/>
              <w:ind w:firstLine="480" w:firstLineChars="200"/>
              <w:jc w:val="left"/>
              <w:rPr>
                <w:rFonts w:ascii="仿宋_GB2312" w:hAnsi="宋体" w:eastAsia="仿宋_GB2312"/>
                <w:sz w:val="24"/>
              </w:rPr>
            </w:pPr>
          </w:p>
        </w:tc>
        <w:tc>
          <w:tcPr>
            <w:tcW w:w="1180" w:type="dxa"/>
            <w:shd w:val="clear" w:color="auto" w:fill="auto"/>
            <w:vAlign w:val="center"/>
          </w:tcPr>
          <w:p>
            <w:pPr>
              <w:spacing w:before="124" w:beforeLines="40"/>
              <w:ind w:firstLine="480" w:firstLineChars="200"/>
              <w:jc w:val="left"/>
              <w:rPr>
                <w:rFonts w:ascii="仿宋_GB2312" w:hAnsi="宋体" w:eastAsia="仿宋_GB2312"/>
                <w:sz w:val="24"/>
              </w:rPr>
            </w:pPr>
          </w:p>
        </w:tc>
        <w:tc>
          <w:tcPr>
            <w:tcW w:w="1275" w:type="dxa"/>
            <w:gridSpan w:val="2"/>
            <w:shd w:val="clear" w:color="auto" w:fill="auto"/>
            <w:vAlign w:val="center"/>
          </w:tcPr>
          <w:p>
            <w:pPr>
              <w:spacing w:before="124" w:beforeLines="40"/>
              <w:ind w:firstLine="480" w:firstLineChars="200"/>
              <w:jc w:val="left"/>
              <w:rPr>
                <w:rFonts w:ascii="仿宋_GB2312" w:hAnsi="宋体" w:eastAsia="仿宋_GB2312"/>
                <w:sz w:val="24"/>
              </w:rPr>
            </w:pPr>
          </w:p>
        </w:tc>
        <w:tc>
          <w:tcPr>
            <w:tcW w:w="1426" w:type="dxa"/>
            <w:shd w:val="clear" w:color="auto" w:fill="auto"/>
            <w:vAlign w:val="center"/>
          </w:tcPr>
          <w:p>
            <w:pPr>
              <w:spacing w:before="124" w:beforeLines="40"/>
              <w:ind w:firstLine="480" w:firstLineChars="200"/>
              <w:jc w:val="left"/>
              <w:rPr>
                <w:rFonts w:ascii="仿宋_GB2312" w:hAnsi="宋体" w:eastAsia="仿宋_GB2312"/>
                <w:sz w:val="24"/>
              </w:rPr>
            </w:pPr>
          </w:p>
        </w:tc>
        <w:tc>
          <w:tcPr>
            <w:tcW w:w="1408" w:type="dxa"/>
            <w:shd w:val="clear" w:color="auto" w:fill="auto"/>
            <w:vAlign w:val="center"/>
          </w:tcPr>
          <w:p>
            <w:pPr>
              <w:spacing w:before="124" w:beforeLines="40"/>
              <w:ind w:firstLine="480" w:firstLineChars="200"/>
              <w:jc w:val="left"/>
              <w:rPr>
                <w:rFonts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c>
          <w:tcPr>
            <w:tcW w:w="3287" w:type="dxa"/>
            <w:gridSpan w:val="2"/>
            <w:shd w:val="clear" w:color="auto" w:fill="auto"/>
            <w:vAlign w:val="center"/>
          </w:tcPr>
          <w:p>
            <w:pPr>
              <w:spacing w:before="124" w:beforeLines="40"/>
              <w:ind w:left="105" w:leftChars="50" w:right="105" w:rightChars="50" w:firstLine="480" w:firstLineChars="200"/>
              <w:jc w:val="left"/>
              <w:rPr>
                <w:rFonts w:ascii="仿宋_GB2312" w:hAnsi="宋体" w:eastAsia="仿宋_GB2312"/>
                <w:sz w:val="24"/>
              </w:rPr>
            </w:pPr>
            <w:r>
              <w:rPr>
                <w:rFonts w:hint="eastAsia" w:ascii="仿宋_GB2312" w:hAnsi="宋体" w:eastAsia="仿宋_GB2312"/>
                <w:sz w:val="24"/>
              </w:rPr>
              <w:t>□3.家庭签约服务“家庭户签约记录”信息数据回流</w:t>
            </w:r>
          </w:p>
        </w:tc>
        <w:tc>
          <w:tcPr>
            <w:tcW w:w="1634" w:type="dxa"/>
            <w:gridSpan w:val="2"/>
            <w:shd w:val="clear" w:color="auto" w:fill="auto"/>
            <w:vAlign w:val="center"/>
          </w:tcPr>
          <w:p>
            <w:pPr>
              <w:spacing w:before="124" w:beforeLines="40"/>
              <w:ind w:firstLine="480" w:firstLineChars="200"/>
              <w:jc w:val="left"/>
              <w:rPr>
                <w:rFonts w:ascii="仿宋_GB2312" w:hAnsi="宋体" w:eastAsia="仿宋_GB2312"/>
                <w:sz w:val="24"/>
              </w:rPr>
            </w:pPr>
          </w:p>
        </w:tc>
        <w:tc>
          <w:tcPr>
            <w:tcW w:w="1180" w:type="dxa"/>
            <w:shd w:val="clear" w:color="auto" w:fill="auto"/>
            <w:vAlign w:val="center"/>
          </w:tcPr>
          <w:p>
            <w:pPr>
              <w:spacing w:before="124" w:beforeLines="40"/>
              <w:ind w:firstLine="480" w:firstLineChars="200"/>
              <w:jc w:val="left"/>
              <w:rPr>
                <w:rFonts w:ascii="仿宋_GB2312" w:hAnsi="宋体" w:eastAsia="仿宋_GB2312"/>
                <w:sz w:val="24"/>
              </w:rPr>
            </w:pPr>
          </w:p>
        </w:tc>
        <w:tc>
          <w:tcPr>
            <w:tcW w:w="1275" w:type="dxa"/>
            <w:gridSpan w:val="2"/>
            <w:shd w:val="clear" w:color="auto" w:fill="auto"/>
            <w:vAlign w:val="center"/>
          </w:tcPr>
          <w:p>
            <w:pPr>
              <w:spacing w:before="124" w:beforeLines="40"/>
              <w:ind w:firstLine="480" w:firstLineChars="200"/>
              <w:jc w:val="left"/>
              <w:rPr>
                <w:rFonts w:ascii="仿宋_GB2312" w:hAnsi="宋体" w:eastAsia="仿宋_GB2312"/>
                <w:sz w:val="24"/>
              </w:rPr>
            </w:pPr>
          </w:p>
        </w:tc>
        <w:tc>
          <w:tcPr>
            <w:tcW w:w="1426" w:type="dxa"/>
            <w:shd w:val="clear" w:color="auto" w:fill="auto"/>
            <w:vAlign w:val="center"/>
          </w:tcPr>
          <w:p>
            <w:pPr>
              <w:spacing w:before="124" w:beforeLines="40"/>
              <w:ind w:firstLine="480" w:firstLineChars="200"/>
              <w:jc w:val="left"/>
              <w:rPr>
                <w:rFonts w:ascii="仿宋_GB2312" w:hAnsi="宋体" w:eastAsia="仿宋_GB2312"/>
                <w:sz w:val="24"/>
              </w:rPr>
            </w:pPr>
          </w:p>
        </w:tc>
        <w:tc>
          <w:tcPr>
            <w:tcW w:w="1408" w:type="dxa"/>
            <w:shd w:val="clear" w:color="auto" w:fill="auto"/>
            <w:vAlign w:val="center"/>
          </w:tcPr>
          <w:p>
            <w:pPr>
              <w:spacing w:before="124" w:beforeLines="40"/>
              <w:ind w:firstLine="480" w:firstLineChars="200"/>
              <w:jc w:val="left"/>
              <w:rPr>
                <w:rFonts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c>
          <w:tcPr>
            <w:tcW w:w="3287" w:type="dxa"/>
            <w:gridSpan w:val="2"/>
            <w:shd w:val="clear" w:color="auto" w:fill="auto"/>
            <w:vAlign w:val="center"/>
          </w:tcPr>
          <w:p>
            <w:pPr>
              <w:spacing w:before="124" w:beforeLines="40"/>
              <w:ind w:left="105" w:leftChars="50" w:right="105" w:rightChars="50" w:firstLine="480" w:firstLineChars="200"/>
              <w:jc w:val="left"/>
              <w:rPr>
                <w:rFonts w:ascii="仿宋_GB2312" w:hAnsi="宋体" w:eastAsia="仿宋_GB2312"/>
                <w:sz w:val="24"/>
              </w:rPr>
            </w:pPr>
            <w:r>
              <w:rPr>
                <w:rFonts w:hint="eastAsia" w:ascii="仿宋_GB2312" w:hAnsi="宋体" w:eastAsia="仿宋_GB2312"/>
                <w:sz w:val="24"/>
              </w:rPr>
              <w:t>□4.家庭签约服务随访记录录入</w:t>
            </w:r>
          </w:p>
        </w:tc>
        <w:tc>
          <w:tcPr>
            <w:tcW w:w="1634" w:type="dxa"/>
            <w:gridSpan w:val="2"/>
            <w:shd w:val="clear" w:color="auto" w:fill="auto"/>
            <w:vAlign w:val="center"/>
          </w:tcPr>
          <w:p>
            <w:pPr>
              <w:spacing w:before="124" w:beforeLines="40"/>
              <w:ind w:firstLine="480" w:firstLineChars="200"/>
              <w:jc w:val="left"/>
              <w:rPr>
                <w:rFonts w:ascii="仿宋_GB2312" w:hAnsi="宋体" w:eastAsia="仿宋_GB2312"/>
                <w:sz w:val="24"/>
              </w:rPr>
            </w:pPr>
          </w:p>
        </w:tc>
        <w:tc>
          <w:tcPr>
            <w:tcW w:w="1180" w:type="dxa"/>
            <w:shd w:val="clear" w:color="auto" w:fill="auto"/>
            <w:vAlign w:val="center"/>
          </w:tcPr>
          <w:p>
            <w:pPr>
              <w:spacing w:before="124" w:beforeLines="40"/>
              <w:ind w:firstLine="480" w:firstLineChars="200"/>
              <w:jc w:val="left"/>
              <w:rPr>
                <w:rFonts w:ascii="仿宋_GB2312" w:hAnsi="宋体" w:eastAsia="仿宋_GB2312"/>
                <w:sz w:val="24"/>
              </w:rPr>
            </w:pPr>
          </w:p>
        </w:tc>
        <w:tc>
          <w:tcPr>
            <w:tcW w:w="1275" w:type="dxa"/>
            <w:gridSpan w:val="2"/>
            <w:shd w:val="clear" w:color="auto" w:fill="auto"/>
            <w:vAlign w:val="center"/>
          </w:tcPr>
          <w:p>
            <w:pPr>
              <w:spacing w:before="124" w:beforeLines="40"/>
              <w:ind w:firstLine="480" w:firstLineChars="200"/>
              <w:jc w:val="left"/>
              <w:rPr>
                <w:rFonts w:ascii="仿宋_GB2312" w:hAnsi="宋体" w:eastAsia="仿宋_GB2312"/>
                <w:sz w:val="24"/>
              </w:rPr>
            </w:pPr>
          </w:p>
        </w:tc>
        <w:tc>
          <w:tcPr>
            <w:tcW w:w="1426" w:type="dxa"/>
            <w:shd w:val="clear" w:color="auto" w:fill="auto"/>
            <w:vAlign w:val="center"/>
          </w:tcPr>
          <w:p>
            <w:pPr>
              <w:spacing w:before="124" w:beforeLines="40"/>
              <w:ind w:firstLine="480" w:firstLineChars="200"/>
              <w:jc w:val="left"/>
              <w:rPr>
                <w:rFonts w:ascii="仿宋_GB2312" w:hAnsi="宋体" w:eastAsia="仿宋_GB2312"/>
                <w:sz w:val="24"/>
              </w:rPr>
            </w:pPr>
          </w:p>
        </w:tc>
        <w:tc>
          <w:tcPr>
            <w:tcW w:w="1408" w:type="dxa"/>
            <w:shd w:val="clear" w:color="auto" w:fill="auto"/>
            <w:vAlign w:val="center"/>
          </w:tcPr>
          <w:p>
            <w:pPr>
              <w:spacing w:before="124" w:beforeLines="40"/>
              <w:ind w:firstLine="480" w:firstLineChars="200"/>
              <w:jc w:val="left"/>
              <w:rPr>
                <w:rFonts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c>
          <w:tcPr>
            <w:tcW w:w="3287" w:type="dxa"/>
            <w:gridSpan w:val="2"/>
            <w:shd w:val="clear" w:color="auto" w:fill="auto"/>
            <w:vAlign w:val="center"/>
          </w:tcPr>
          <w:p>
            <w:pPr>
              <w:spacing w:before="124" w:beforeLines="40"/>
              <w:ind w:left="105" w:leftChars="50" w:right="105" w:rightChars="50" w:firstLine="480" w:firstLineChars="200"/>
              <w:jc w:val="left"/>
              <w:rPr>
                <w:rFonts w:ascii="仿宋_GB2312" w:hAnsi="宋体" w:eastAsia="仿宋_GB2312"/>
                <w:sz w:val="24"/>
              </w:rPr>
            </w:pPr>
            <w:r>
              <w:rPr>
                <w:rFonts w:hint="eastAsia" w:ascii="仿宋_GB2312" w:hAnsi="宋体" w:eastAsia="仿宋_GB2312"/>
                <w:sz w:val="24"/>
              </w:rPr>
              <w:t>□5.家庭签约服务“随访记录”信息数据回流</w:t>
            </w:r>
          </w:p>
        </w:tc>
        <w:tc>
          <w:tcPr>
            <w:tcW w:w="1634" w:type="dxa"/>
            <w:gridSpan w:val="2"/>
            <w:shd w:val="clear" w:color="auto" w:fill="auto"/>
            <w:vAlign w:val="center"/>
          </w:tcPr>
          <w:p>
            <w:pPr>
              <w:spacing w:before="124" w:beforeLines="40"/>
              <w:ind w:firstLine="480" w:firstLineChars="200"/>
              <w:jc w:val="left"/>
              <w:rPr>
                <w:rFonts w:ascii="仿宋_GB2312" w:hAnsi="宋体" w:eastAsia="仿宋_GB2312"/>
                <w:sz w:val="24"/>
              </w:rPr>
            </w:pPr>
          </w:p>
        </w:tc>
        <w:tc>
          <w:tcPr>
            <w:tcW w:w="1180" w:type="dxa"/>
            <w:shd w:val="clear" w:color="auto" w:fill="auto"/>
            <w:vAlign w:val="center"/>
          </w:tcPr>
          <w:p>
            <w:pPr>
              <w:spacing w:before="124" w:beforeLines="40"/>
              <w:ind w:firstLine="480" w:firstLineChars="200"/>
              <w:jc w:val="left"/>
              <w:rPr>
                <w:rFonts w:ascii="仿宋_GB2312" w:hAnsi="宋体" w:eastAsia="仿宋_GB2312"/>
                <w:sz w:val="24"/>
              </w:rPr>
            </w:pPr>
          </w:p>
        </w:tc>
        <w:tc>
          <w:tcPr>
            <w:tcW w:w="1275" w:type="dxa"/>
            <w:gridSpan w:val="2"/>
            <w:shd w:val="clear" w:color="auto" w:fill="auto"/>
            <w:vAlign w:val="center"/>
          </w:tcPr>
          <w:p>
            <w:pPr>
              <w:spacing w:before="124" w:beforeLines="40"/>
              <w:ind w:firstLine="480" w:firstLineChars="200"/>
              <w:jc w:val="left"/>
              <w:rPr>
                <w:rFonts w:ascii="仿宋_GB2312" w:hAnsi="宋体" w:eastAsia="仿宋_GB2312"/>
                <w:sz w:val="24"/>
              </w:rPr>
            </w:pPr>
          </w:p>
        </w:tc>
        <w:tc>
          <w:tcPr>
            <w:tcW w:w="1426" w:type="dxa"/>
            <w:shd w:val="clear" w:color="auto" w:fill="auto"/>
            <w:vAlign w:val="center"/>
          </w:tcPr>
          <w:p>
            <w:pPr>
              <w:spacing w:before="124" w:beforeLines="40"/>
              <w:ind w:firstLine="480" w:firstLineChars="200"/>
              <w:jc w:val="left"/>
              <w:rPr>
                <w:rFonts w:ascii="仿宋_GB2312" w:hAnsi="宋体" w:eastAsia="仿宋_GB2312"/>
                <w:sz w:val="24"/>
              </w:rPr>
            </w:pPr>
          </w:p>
        </w:tc>
        <w:tc>
          <w:tcPr>
            <w:tcW w:w="1408" w:type="dxa"/>
            <w:shd w:val="clear" w:color="auto" w:fill="auto"/>
            <w:vAlign w:val="center"/>
          </w:tcPr>
          <w:p>
            <w:pPr>
              <w:spacing w:before="124" w:beforeLines="40"/>
              <w:ind w:firstLine="480" w:firstLineChars="200"/>
              <w:jc w:val="left"/>
              <w:rPr>
                <w:rFonts w:ascii="仿宋_GB2312" w:hAnsi="宋体" w:eastAsia="仿宋_GB2312"/>
                <w:sz w:val="24"/>
              </w:rPr>
            </w:pPr>
          </w:p>
        </w:tc>
      </w:tr>
    </w:tbl>
    <w:p/>
    <w:p>
      <w:pPr>
        <w:spacing w:line="560" w:lineRule="exact"/>
        <w:jc w:val="left"/>
        <w:rPr>
          <w:rFonts w:ascii="仿宋_GB2312" w:hAnsi="仿宋_GB2312" w:eastAsia="仿宋_GB2312" w:cs="仿宋_GB2312"/>
          <w:sz w:val="32"/>
          <w:szCs w:val="32"/>
        </w:rPr>
      </w:pPr>
    </w:p>
    <w:sectPr>
      <w:pgSz w:w="11906" w:h="16838"/>
      <w:pgMar w:top="1701" w:right="1418" w:bottom="1418" w:left="1701"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小标宋简体">
    <w:altName w:val="宋体-方正超大字符集"/>
    <w:panose1 w:val="02010601030101010101"/>
    <w:charset w:val="86"/>
    <w:family w:val="auto"/>
    <w:pitch w:val="default"/>
    <w:sig w:usb0="00000000" w:usb1="00000000" w:usb2="00000010" w:usb3="00000000" w:csb0="00040000" w:csb1="00000000"/>
  </w:font>
  <w:font w:name="仿宋_GB2312">
    <w:panose1 w:val="02010609030101010101"/>
    <w:charset w:val="86"/>
    <w:family w:val="modern"/>
    <w:pitch w:val="default"/>
    <w:sig w:usb0="00000001" w:usb1="080E0000" w:usb2="00000000" w:usb3="00000000" w:csb0="00040000" w:csb1="00000000"/>
  </w:font>
  <w:font w:name="楷体_GB2312">
    <w:altName w:val="楷体"/>
    <w:panose1 w:val="02010609030101010101"/>
    <w:charset w:val="86"/>
    <w:family w:val="modern"/>
    <w:pitch w:val="default"/>
    <w:sig w:usb0="00000000" w:usb1="00000000" w:usb2="00000010" w:usb3="00000000" w:csb0="00040000" w:csb1="00000000"/>
  </w:font>
  <w:font w:name="楷体">
    <w:panose1 w:val="02010609060101010101"/>
    <w:charset w:val="86"/>
    <w:family w:val="modern"/>
    <w:pitch w:val="default"/>
    <w:sig w:usb0="800002BF" w:usb1="38CF7CFA" w:usb2="00000016" w:usb3="00000000" w:csb0="00040001" w:csb1="00000000"/>
  </w:font>
  <w:font w:name="仿宋">
    <w:panose1 w:val="02010609060101010101"/>
    <w:charset w:val="86"/>
    <w:family w:val="modern"/>
    <w:pitch w:val="default"/>
    <w:sig w:usb0="800002BF" w:usb1="38CF7CFA" w:usb2="00000016" w:usb3="00000000" w:csb0="00040001" w:csb1="00000000"/>
  </w:font>
  <w:font w:name="Helvetica">
    <w:altName w:val="Arial"/>
    <w:panose1 w:val="020B0604020202020204"/>
    <w:charset w:val="00"/>
    <w:family w:val="swiss"/>
    <w:pitch w:val="default"/>
    <w:sig w:usb0="00000000" w:usb1="00000000" w:usb2="00000009" w:usb3="00000000" w:csb0="000001FF" w:csb1="00000000"/>
  </w:font>
  <w:font w:name="宋体-方正超大字符集">
    <w:panose1 w:val="03000509000000000000"/>
    <w:charset w:val="86"/>
    <w:family w:val="auto"/>
    <w:pitch w:val="default"/>
    <w:sig w:usb0="00000001" w:usb1="080E0000" w:usb2="00000000" w:usb3="00000000" w:csb0="00040000" w:csb1="00000000"/>
  </w:font>
  <w:font w:name="Arial">
    <w:panose1 w:val="020B0604020202020204"/>
    <w:charset w:val="00"/>
    <w:family w:val="auto"/>
    <w:pitch w:val="default"/>
    <w:sig w:usb0="E0002AFF" w:usb1="C0007843"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Fonts w:asciiTheme="majorEastAsia" w:hAnsiTheme="majorEastAsia" w:eastAsiaTheme="majorEastAsia"/>
        <w:sz w:val="28"/>
        <w:szCs w:val="28"/>
      </w:rPr>
      <w:id w:val="1173457045"/>
    </w:sdtPr>
    <w:sdtEndPr>
      <w:rPr>
        <w:rFonts w:asciiTheme="majorEastAsia" w:hAnsiTheme="majorEastAsia" w:eastAsiaTheme="majorEastAsia"/>
        <w:sz w:val="28"/>
        <w:szCs w:val="28"/>
      </w:rPr>
    </w:sdtEndPr>
    <w:sdtContent>
      <w:p>
        <w:pPr>
          <w:pStyle w:val="4"/>
          <w:tabs>
            <w:tab w:val="center" w:pos="4153"/>
            <w:tab w:val="right" w:pos="8306"/>
          </w:tabs>
          <w:jc w:val="right"/>
          <w:rPr>
            <w:rFonts w:asciiTheme="majorEastAsia" w:hAnsiTheme="majorEastAsia" w:eastAsiaTheme="majorEastAsia"/>
            <w:sz w:val="28"/>
            <w:szCs w:val="28"/>
          </w:rPr>
        </w:pPr>
        <w:r>
          <w:rPr>
            <w:rFonts w:hint="eastAsia" w:asciiTheme="majorEastAsia" w:hAnsiTheme="majorEastAsia" w:eastAsiaTheme="majorEastAsia"/>
            <w:sz w:val="28"/>
            <w:szCs w:val="28"/>
          </w:rPr>
          <w:t>—</w:t>
        </w:r>
        <w:r>
          <w:rPr>
            <w:rFonts w:asciiTheme="majorEastAsia" w:hAnsiTheme="majorEastAsia" w:eastAsiaTheme="majorEastAsia"/>
            <w:sz w:val="28"/>
            <w:szCs w:val="28"/>
          </w:rPr>
          <w:fldChar w:fldCharType="begin"/>
        </w:r>
        <w:r>
          <w:rPr>
            <w:rFonts w:asciiTheme="majorEastAsia" w:hAnsiTheme="majorEastAsia" w:eastAsiaTheme="majorEastAsia"/>
            <w:sz w:val="28"/>
            <w:szCs w:val="28"/>
          </w:rPr>
          <w:instrText xml:space="preserve">PAGE   \* MERGEFORMAT</w:instrText>
        </w:r>
        <w:r>
          <w:rPr>
            <w:rFonts w:asciiTheme="majorEastAsia" w:hAnsiTheme="majorEastAsia" w:eastAsiaTheme="majorEastAsia"/>
            <w:sz w:val="28"/>
            <w:szCs w:val="28"/>
          </w:rPr>
          <w:fldChar w:fldCharType="separate"/>
        </w:r>
        <w:r>
          <w:rPr>
            <w:rFonts w:asciiTheme="majorEastAsia" w:hAnsiTheme="majorEastAsia" w:eastAsiaTheme="majorEastAsia"/>
            <w:sz w:val="28"/>
            <w:szCs w:val="28"/>
            <w:lang w:val="zh-CN"/>
          </w:rPr>
          <w:t>7</w:t>
        </w:r>
        <w:r>
          <w:rPr>
            <w:rFonts w:asciiTheme="majorEastAsia" w:hAnsiTheme="majorEastAsia" w:eastAsiaTheme="majorEastAsia"/>
            <w:sz w:val="28"/>
            <w:szCs w:val="28"/>
          </w:rPr>
          <w:fldChar w:fldCharType="end"/>
        </w:r>
        <w:r>
          <w:rPr>
            <w:rFonts w:hint="eastAsia" w:asciiTheme="majorEastAsia" w:hAnsiTheme="majorEastAsia" w:eastAsiaTheme="majorEastAsia"/>
            <w:sz w:val="28"/>
            <w:szCs w:val="28"/>
          </w:rPr>
          <w:t>—</w: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Fonts w:asciiTheme="majorEastAsia" w:hAnsiTheme="majorEastAsia" w:eastAsiaTheme="majorEastAsia"/>
        <w:sz w:val="28"/>
        <w:szCs w:val="28"/>
      </w:rPr>
      <w:id w:val="-1039508169"/>
    </w:sdtPr>
    <w:sdtEndPr>
      <w:rPr>
        <w:rFonts w:asciiTheme="majorEastAsia" w:hAnsiTheme="majorEastAsia" w:eastAsiaTheme="majorEastAsia"/>
        <w:sz w:val="28"/>
        <w:szCs w:val="28"/>
      </w:rPr>
    </w:sdtEndPr>
    <w:sdtContent>
      <w:p>
        <w:pPr>
          <w:pStyle w:val="4"/>
          <w:tabs>
            <w:tab w:val="center" w:pos="4153"/>
            <w:tab w:val="right" w:pos="8306"/>
          </w:tabs>
          <w:rPr>
            <w:rFonts w:asciiTheme="majorEastAsia" w:hAnsiTheme="majorEastAsia" w:eastAsiaTheme="majorEastAsia"/>
            <w:sz w:val="28"/>
            <w:szCs w:val="28"/>
          </w:rPr>
        </w:pPr>
        <w:r>
          <w:rPr>
            <w:rFonts w:hint="eastAsia" w:asciiTheme="majorEastAsia" w:hAnsiTheme="majorEastAsia" w:eastAsiaTheme="majorEastAsia"/>
            <w:sz w:val="28"/>
            <w:szCs w:val="28"/>
          </w:rPr>
          <w:t>—</w:t>
        </w:r>
        <w:r>
          <w:rPr>
            <w:rFonts w:asciiTheme="majorEastAsia" w:hAnsiTheme="majorEastAsia" w:eastAsiaTheme="majorEastAsia"/>
            <w:sz w:val="28"/>
            <w:szCs w:val="28"/>
          </w:rPr>
          <w:fldChar w:fldCharType="begin"/>
        </w:r>
        <w:r>
          <w:rPr>
            <w:rFonts w:asciiTheme="majorEastAsia" w:hAnsiTheme="majorEastAsia" w:eastAsiaTheme="majorEastAsia"/>
            <w:sz w:val="28"/>
            <w:szCs w:val="28"/>
          </w:rPr>
          <w:instrText xml:space="preserve">PAGE   \* MERGEFORMAT</w:instrText>
        </w:r>
        <w:r>
          <w:rPr>
            <w:rFonts w:asciiTheme="majorEastAsia" w:hAnsiTheme="majorEastAsia" w:eastAsiaTheme="majorEastAsia"/>
            <w:sz w:val="28"/>
            <w:szCs w:val="28"/>
          </w:rPr>
          <w:fldChar w:fldCharType="separate"/>
        </w:r>
        <w:r>
          <w:rPr>
            <w:rFonts w:asciiTheme="majorEastAsia" w:hAnsiTheme="majorEastAsia" w:eastAsiaTheme="majorEastAsia"/>
            <w:sz w:val="28"/>
            <w:szCs w:val="28"/>
            <w:lang w:val="zh-CN"/>
          </w:rPr>
          <w:t>6</w:t>
        </w:r>
        <w:r>
          <w:rPr>
            <w:rFonts w:asciiTheme="majorEastAsia" w:hAnsiTheme="majorEastAsia" w:eastAsiaTheme="majorEastAsia"/>
            <w:sz w:val="28"/>
            <w:szCs w:val="28"/>
          </w:rPr>
          <w:fldChar w:fldCharType="end"/>
        </w:r>
        <w:r>
          <w:rPr>
            <w:rFonts w:hint="eastAsia" w:asciiTheme="majorEastAsia" w:hAnsiTheme="majorEastAsia" w:eastAsiaTheme="majorEastAsia"/>
            <w:sz w:val="28"/>
            <w:szCs w:val="28"/>
          </w:rPr>
          <w:t>—</w:t>
        </w:r>
      </w:p>
    </w:sdtContent>
  </w:sdt>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SystemFonts/>
  <w:documentProtection w:enforcement="0"/>
  <w:defaultTabStop w:val="420"/>
  <w:evenAndOddHeaders w:val="1"/>
  <w:drawingGridHorizontalSpacing w:val="105"/>
  <w:drawingGridVerticalSpacing w:val="156"/>
  <w:displayHorizontalDrawingGridEvery w:val="2"/>
  <w:displayVerticalDrawingGridEvery w:val="2"/>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877DC"/>
    <w:rsid w:val="001877DC"/>
    <w:rsid w:val="002211A5"/>
    <w:rsid w:val="003307A0"/>
    <w:rsid w:val="005141EA"/>
    <w:rsid w:val="00764F9E"/>
    <w:rsid w:val="009F1697"/>
    <w:rsid w:val="00A11690"/>
    <w:rsid w:val="00CF4F39"/>
    <w:rsid w:val="00F9375F"/>
    <w:rsid w:val="022615CE"/>
    <w:rsid w:val="09D8797F"/>
    <w:rsid w:val="127B420A"/>
    <w:rsid w:val="1EAE307C"/>
    <w:rsid w:val="1F3A61D0"/>
    <w:rsid w:val="20F80A39"/>
    <w:rsid w:val="2598497E"/>
    <w:rsid w:val="2B550D6A"/>
    <w:rsid w:val="2C2B3ABC"/>
    <w:rsid w:val="2F4502EC"/>
    <w:rsid w:val="323E367E"/>
    <w:rsid w:val="342D3011"/>
    <w:rsid w:val="37680F8B"/>
    <w:rsid w:val="3A04436B"/>
    <w:rsid w:val="446E2F49"/>
    <w:rsid w:val="460D176C"/>
    <w:rsid w:val="4A16673D"/>
    <w:rsid w:val="4A441D80"/>
    <w:rsid w:val="4AB35DFA"/>
    <w:rsid w:val="4C135A77"/>
    <w:rsid w:val="52580428"/>
    <w:rsid w:val="546C292E"/>
    <w:rsid w:val="56AC39CE"/>
    <w:rsid w:val="57721F5A"/>
    <w:rsid w:val="5C2810DD"/>
    <w:rsid w:val="5CB62A40"/>
    <w:rsid w:val="61CA2827"/>
    <w:rsid w:val="644D38FA"/>
    <w:rsid w:val="65364634"/>
    <w:rsid w:val="6766238D"/>
    <w:rsid w:val="6944624D"/>
    <w:rsid w:val="6DE26654"/>
    <w:rsid w:val="71766ED6"/>
    <w:rsid w:val="775C598F"/>
    <w:rsid w:val="791D11E7"/>
    <w:rsid w:val="7F8939F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7">
    <w:name w:val="Default Paragraph Font"/>
    <w:semiHidden/>
    <w:unhideWhenUsed/>
    <w:uiPriority w:val="1"/>
  </w:style>
  <w:style w:type="table" w:default="1" w:styleId="6">
    <w:name w:val="Normal Table"/>
    <w:semiHidden/>
    <w:unhideWhenUsed/>
    <w:qFormat/>
    <w:uiPriority w:val="99"/>
    <w:tblPr>
      <w:tblLayout w:type="fixed"/>
      <w:tblCellMar>
        <w:top w:w="0" w:type="dxa"/>
        <w:left w:w="108" w:type="dxa"/>
        <w:bottom w:w="0" w:type="dxa"/>
        <w:right w:w="108" w:type="dxa"/>
      </w:tblCellMar>
    </w:tblPr>
  </w:style>
  <w:style w:type="paragraph" w:styleId="2">
    <w:name w:val="Date"/>
    <w:basedOn w:val="1"/>
    <w:next w:val="1"/>
    <w:link w:val="9"/>
    <w:qFormat/>
    <w:uiPriority w:val="0"/>
    <w:pPr>
      <w:ind w:left="100" w:leftChars="2500"/>
    </w:pPr>
  </w:style>
  <w:style w:type="paragraph" w:styleId="3">
    <w:name w:val="Balloon Text"/>
    <w:basedOn w:val="1"/>
    <w:link w:val="8"/>
    <w:uiPriority w:val="0"/>
    <w:rPr>
      <w:sz w:val="18"/>
      <w:szCs w:val="18"/>
    </w:rPr>
  </w:style>
  <w:style w:type="paragraph" w:styleId="4">
    <w:name w:val="footer"/>
    <w:basedOn w:val="1"/>
    <w:qFormat/>
    <w:uiPriority w:val="99"/>
    <w:pPr>
      <w:snapToGrid w:val="0"/>
      <w:jc w:val="left"/>
    </w:pPr>
    <w:rPr>
      <w:rFonts w:ascii="Times New Roman" w:hAnsi="Times New Roman"/>
      <w:kern w:val="0"/>
      <w:sz w:val="18"/>
      <w:szCs w:val="18"/>
    </w:rPr>
  </w:style>
  <w:style w:type="paragraph" w:styleId="5">
    <w:name w:val="header"/>
    <w:basedOn w:val="1"/>
    <w:link w:val="10"/>
    <w:uiPriority w:val="0"/>
    <w:pPr>
      <w:pBdr>
        <w:bottom w:val="single" w:color="auto" w:sz="6" w:space="1"/>
      </w:pBdr>
      <w:tabs>
        <w:tab w:val="center" w:pos="4153"/>
        <w:tab w:val="right" w:pos="8306"/>
      </w:tabs>
      <w:snapToGrid w:val="0"/>
      <w:jc w:val="center"/>
    </w:pPr>
    <w:rPr>
      <w:sz w:val="18"/>
      <w:szCs w:val="18"/>
    </w:rPr>
  </w:style>
  <w:style w:type="character" w:customStyle="1" w:styleId="8">
    <w:name w:val="批注框文本 Char"/>
    <w:basedOn w:val="7"/>
    <w:link w:val="3"/>
    <w:qFormat/>
    <w:uiPriority w:val="0"/>
    <w:rPr>
      <w:kern w:val="2"/>
      <w:sz w:val="18"/>
      <w:szCs w:val="18"/>
    </w:rPr>
  </w:style>
  <w:style w:type="character" w:customStyle="1" w:styleId="9">
    <w:name w:val="日期 Char"/>
    <w:basedOn w:val="7"/>
    <w:link w:val="2"/>
    <w:uiPriority w:val="0"/>
    <w:rPr>
      <w:kern w:val="2"/>
      <w:sz w:val="21"/>
      <w:szCs w:val="24"/>
    </w:rPr>
  </w:style>
  <w:style w:type="character" w:customStyle="1" w:styleId="10">
    <w:name w:val="页眉 Char"/>
    <w:basedOn w:val="7"/>
    <w:link w:val="5"/>
    <w:uiPriority w:val="0"/>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http://wx.gxws.gov.cn/weixin/weixin/phoneduan/disseminate/Residenthealthrecords/image/gzh1.jpg" TargetMode="External"/><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5" Type="http://schemas.openxmlformats.org/officeDocument/2006/relationships/fontTable" Target="fontTable.xml"/><Relationship Id="rId24" Type="http://schemas.openxmlformats.org/officeDocument/2006/relationships/customXml" Target="../customXml/item1.xml"/><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china</Company>
  <Pages>24</Pages>
  <Words>1287</Words>
  <Characters>7337</Characters>
  <Lines>61</Lines>
  <Paragraphs>17</Paragraphs>
  <TotalTime>204</TotalTime>
  <ScaleCrop>false</ScaleCrop>
  <LinksUpToDate>false</LinksUpToDate>
  <CharactersWithSpaces>8607</CharactersWithSpaces>
  <Application>WPS Office_11.1.0.8612_F1E327BC-269C-435d-A152-05C5408002CA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Administrator</dc:creator>
  <cp:lastModifiedBy>DELL</cp:lastModifiedBy>
  <dcterms:modified xsi:type="dcterms:W3CDTF">2019-05-10T11:06:46Z</dcterms:modified>
  <cp:revision>14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2052-11.1.0.8612</vt:lpwstr>
  </property>
</Properties>
</file>