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桂卫发〔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自治区卫生健康委关于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《新修订的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广西壮族自治区人口和计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划生育条例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生育休假有关问题解答》的通知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各市、县（市、区）卫生健康委</w:t>
      </w:r>
      <w:r>
        <w:rPr>
          <w:rFonts w:hint="eastAsia" w:ascii="仿宋_GB2312" w:eastAsia="仿宋_GB2312"/>
          <w:sz w:val="32"/>
          <w:szCs w:val="32"/>
          <w:lang w:eastAsia="zh-CN"/>
        </w:rPr>
        <w:t>（局）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根据自治区人大常委会法制工作委员会《关于明确新修订的</w:t>
      </w:r>
      <w:r>
        <w:rPr>
          <w:rFonts w:hint="eastAsia" w:ascii="仿宋_GB2312" w:eastAsia="仿宋_GB2312"/>
          <w:sz w:val="32"/>
          <w:szCs w:val="32"/>
          <w:lang w:eastAsia="zh-CN"/>
        </w:rPr>
        <w:t>〈</w:t>
      </w:r>
      <w:r>
        <w:rPr>
          <w:rFonts w:hint="eastAsia" w:ascii="仿宋_GB2312" w:eastAsia="仿宋_GB2312"/>
          <w:sz w:val="32"/>
          <w:szCs w:val="32"/>
        </w:rPr>
        <w:t>广西壮族自治区人口和计划生育条例</w:t>
      </w:r>
      <w:r>
        <w:rPr>
          <w:rFonts w:hint="eastAsia" w:ascii="仿宋_GB2312" w:eastAsia="仿宋_GB2312"/>
          <w:sz w:val="32"/>
          <w:szCs w:val="32"/>
          <w:lang w:eastAsia="zh-CN"/>
        </w:rPr>
        <w:t>〉</w:t>
      </w:r>
      <w:r>
        <w:rPr>
          <w:rFonts w:hint="eastAsia" w:ascii="仿宋_GB2312" w:eastAsia="仿宋_GB2312"/>
          <w:sz w:val="32"/>
          <w:szCs w:val="32"/>
        </w:rPr>
        <w:t>生育休假有关问题的函》精神，现将《新修订的</w:t>
      </w:r>
      <w:r>
        <w:rPr>
          <w:rFonts w:hint="eastAsia" w:ascii="仿宋_GB2312" w:eastAsia="仿宋_GB2312"/>
          <w:sz w:val="32"/>
          <w:szCs w:val="32"/>
          <w:lang w:eastAsia="zh-CN"/>
        </w:rPr>
        <w:t>〈</w:t>
      </w:r>
      <w:r>
        <w:rPr>
          <w:rFonts w:hint="eastAsia" w:ascii="仿宋_GB2312" w:eastAsia="仿宋_GB2312"/>
          <w:sz w:val="32"/>
          <w:szCs w:val="32"/>
        </w:rPr>
        <w:t>广西壮族自治区人口和计划生育条例</w:t>
      </w:r>
      <w:r>
        <w:rPr>
          <w:rFonts w:hint="eastAsia" w:ascii="仿宋_GB2312" w:eastAsia="仿宋_GB2312"/>
          <w:sz w:val="32"/>
          <w:szCs w:val="32"/>
          <w:lang w:eastAsia="zh-CN"/>
        </w:rPr>
        <w:t>〉</w:t>
      </w:r>
      <w:r>
        <w:rPr>
          <w:rFonts w:hint="eastAsia" w:ascii="仿宋_GB2312" w:eastAsia="仿宋_GB2312"/>
          <w:sz w:val="32"/>
          <w:szCs w:val="32"/>
        </w:rPr>
        <w:t>生育休假有关问题解答》</w:t>
      </w:r>
      <w:r>
        <w:rPr>
          <w:rFonts w:hint="eastAsia" w:ascii="仿宋_GB2312" w:eastAsia="仿宋_GB2312"/>
          <w:sz w:val="32"/>
          <w:szCs w:val="32"/>
          <w:lang w:eastAsia="zh-CN"/>
        </w:rPr>
        <w:t>印</w:t>
      </w:r>
      <w:r>
        <w:rPr>
          <w:rFonts w:hint="eastAsia" w:ascii="仿宋_GB2312" w:eastAsia="仿宋_GB2312"/>
          <w:sz w:val="32"/>
          <w:szCs w:val="32"/>
        </w:rPr>
        <w:t>发你们，请做好有关宣传解释工作</w:t>
      </w:r>
      <w:r>
        <w:rPr>
          <w:rFonts w:hint="eastAsia" w:ascii="仿宋_GB2312" w:eastAsia="仿宋_GB2312"/>
          <w:sz w:val="32"/>
          <w:szCs w:val="32"/>
          <w:lang w:eastAsia="zh-CN"/>
        </w:rPr>
        <w:t>并转相关单位执行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cr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　</w:t>
      </w:r>
      <w:r>
        <w:rPr>
          <w:rFonts w:hint="eastAsia" w:ascii="仿宋_GB2312" w:eastAsia="仿宋_GB2312"/>
          <w:sz w:val="32"/>
          <w:szCs w:val="32"/>
        </w:rPr>
        <w:t xml:space="preserve"> 广西壮族自治区卫生健康委员会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　　</w:t>
      </w:r>
      <w:r>
        <w:rPr>
          <w:rFonts w:hint="eastAsia" w:ascii="仿宋_GB2312" w:eastAsia="仿宋_GB2312"/>
          <w:sz w:val="32"/>
          <w:szCs w:val="32"/>
        </w:rPr>
        <w:t xml:space="preserve"> 2022年4月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新修订的《广西壮族自治区人口和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计划生育条例》生育休假有关问题解答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新修订的《广西壮族自治区人口和计划生育条例》（以下简称新《条例》）自2022年3月24日起施行。现就生育休假有关问题解答如下：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一、新增加产假的时间节点如何界定？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《条例》第二十七条规定，符合法律、法规规定生育子女的夫妻，女方分娩后，除享受国家规定的生育假期以外，一孩增加产假六十天，二孩增加产假七十天，三孩增加产假八十天。自新《条例》施行之日起仍未休完原《条例》规定的产假假期的女职工，可以按照新《条例》的规定享受新增加的产假；新《条例》施行之日前已经休完的，不再享受新增加的产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《条例》规定的产假假期，包括国家规定的生育假期和我区增加的五十天假期。国家规定的生育假期，即国务院《女职工劳动保护特别规定》第七条第一款规定的女职工生育假，具体内容是：女职工生育享受98天产假，其中产前可以休假15天；难产的，增加产假15天；生育多胞胎的，每多生育1个婴儿，增加产假15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新《条例》与原《条例》相比，生育一孩的新增加产假十天，生育二孩的新增加产假二十天，生育三孩的新增加产假三十天。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二、育儿假中的“每年”如何界定？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szCs w:val="32"/>
        </w:rPr>
      </w:pPr>
      <w:r>
        <w:rPr>
          <w:rFonts w:hint="eastAsia" w:ascii="仿宋_GB2312" w:hAnsi="仿宋_GB2312" w:cs="仿宋_GB2312"/>
          <w:szCs w:val="32"/>
        </w:rPr>
        <w:t>新《条例》第二十七条设立了育儿假。自新《条例》施行之日起，符合法律、法规生育子女（含依法收养子女、继子女）的夫妻，在子女0-3周岁期间，每年（不满一年的按一年计算）分别累计享受育儿假10天。“每年”</w:t>
      </w:r>
      <w:r>
        <w:rPr>
          <w:rFonts w:ascii="仿宋_GB2312" w:hAnsi="仿宋_GB2312" w:cs="仿宋_GB2312"/>
          <w:szCs w:val="32"/>
        </w:rPr>
        <w:t>指</w:t>
      </w:r>
      <w:r>
        <w:rPr>
          <w:rFonts w:hint="eastAsia" w:ascii="仿宋_GB2312" w:hAnsi="仿宋_GB2312" w:cs="仿宋_GB2312"/>
          <w:szCs w:val="32"/>
        </w:rPr>
        <w:t>以子女生日当天至下一周岁生日的前一天</w:t>
      </w:r>
      <w:r>
        <w:rPr>
          <w:rFonts w:ascii="仿宋_GB2312" w:hAnsi="仿宋_GB2312" w:cs="仿宋_GB2312"/>
          <w:szCs w:val="32"/>
        </w:rPr>
        <w:t>。例如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ascii="仿宋_GB2312" w:hAnsi="仿宋_GB2312" w:cs="仿宋_GB2312"/>
          <w:szCs w:val="32"/>
        </w:rPr>
        <w:t>孩子</w:t>
      </w:r>
      <w:r>
        <w:rPr>
          <w:rFonts w:hint="eastAsia" w:ascii="仿宋_GB2312" w:hAnsi="仿宋_GB2312" w:cs="仿宋_GB2312"/>
          <w:szCs w:val="32"/>
        </w:rPr>
        <w:t>2022年3月18日出生，在孩子满3周岁前，每年3月18日至次年3月17日算一年</w:t>
      </w:r>
      <w:r>
        <w:rPr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三、符合新《条例》第十五条规定再生育子女的夫妻，如何享受生育假？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符合新《条例》第十五条规定再生育子女的夫妻，其生育假比照生育三孩的规定执行。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szCs w:val="32"/>
        </w:rPr>
        <w:t>四、生育假假期如何计算?生育假怎么休？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szCs w:val="32"/>
        </w:rPr>
        <w:t>新《条例》规定的生育假包括</w:t>
      </w:r>
      <w:r>
        <w:rPr>
          <w:rFonts w:hint="eastAsia" w:ascii="仿宋_GB2312" w:hAnsi="宋体" w:cs="仿宋_GB2312"/>
          <w:kern w:val="0"/>
          <w:szCs w:val="32"/>
        </w:rPr>
        <w:t>产前检查陪护假、</w:t>
      </w:r>
      <w:r>
        <w:rPr>
          <w:rFonts w:hint="eastAsia" w:ascii="仿宋_GB2312" w:hAnsi="仿宋_GB2312" w:cs="仿宋_GB2312"/>
          <w:color w:val="000000"/>
          <w:szCs w:val="32"/>
        </w:rPr>
        <w:t>产假、</w:t>
      </w:r>
      <w:r>
        <w:rPr>
          <w:rFonts w:hint="eastAsia" w:ascii="仿宋_GB2312" w:hAnsi="仿宋_GB2312" w:cs="仿宋_GB2312"/>
          <w:szCs w:val="32"/>
        </w:rPr>
        <w:t>男方护理假、育儿假、</w:t>
      </w:r>
      <w:r>
        <w:rPr>
          <w:rFonts w:hint="eastAsia" w:ascii="仿宋_GB2312" w:hAnsi="仿宋_GB2312" w:cs="仿宋_GB2312"/>
          <w:color w:val="000000"/>
          <w:szCs w:val="32"/>
        </w:rPr>
        <w:t>哺乳假</w:t>
      </w:r>
      <w:r>
        <w:rPr>
          <w:rFonts w:hint="eastAsia" w:ascii="仿宋_GB2312" w:hAnsi="仿宋_GB2312" w:cs="仿宋_GB2312"/>
          <w:szCs w:val="32"/>
        </w:rPr>
        <w:t>等</w:t>
      </w:r>
      <w:r>
        <w:rPr>
          <w:rFonts w:hint="eastAsia" w:ascii="仿宋_GB2312" w:hAnsi="仿宋_GB2312" w:cs="仿宋_GB2312"/>
          <w:kern w:val="0"/>
          <w:szCs w:val="32"/>
        </w:rPr>
        <w:t>，假期按自然日计算。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/>
          <w:szCs w:val="32"/>
        </w:rPr>
        <w:t>产假、哺乳假应连续休。产前检查陪护假根据产前检查的需要可以分散休，也可以连续休，累计不超过五天。男方护理假在女方产假期间可以分散休，也可以连续休，累计不超过二十五天。</w:t>
      </w:r>
      <w:r>
        <w:rPr>
          <w:szCs w:val="32"/>
        </w:rPr>
        <w:t>每年的育儿假</w:t>
      </w:r>
      <w:r>
        <w:rPr>
          <w:rFonts w:hint="eastAsia" w:ascii="仿宋_GB2312" w:hAnsi="仿宋_GB2312" w:cs="仿宋_GB2312"/>
          <w:szCs w:val="32"/>
        </w:rPr>
        <w:t>可以</w:t>
      </w:r>
      <w:r>
        <w:rPr>
          <w:rFonts w:ascii="仿宋_GB2312" w:hAnsi="仿宋_GB2312" w:cs="仿宋_GB2312"/>
          <w:szCs w:val="32"/>
        </w:rPr>
        <w:t>分散</w:t>
      </w:r>
      <w:r>
        <w:rPr>
          <w:rFonts w:hint="eastAsia" w:ascii="仿宋_GB2312" w:hAnsi="仿宋_GB2312" w:cs="仿宋_GB2312"/>
          <w:szCs w:val="32"/>
        </w:rPr>
        <w:t>休，也</w:t>
      </w:r>
      <w:r>
        <w:rPr>
          <w:rFonts w:ascii="仿宋_GB2312" w:hAnsi="仿宋_GB2312" w:cs="仿宋_GB2312"/>
          <w:szCs w:val="32"/>
        </w:rPr>
        <w:t>可以连续</w:t>
      </w:r>
      <w:r>
        <w:rPr>
          <w:rFonts w:hint="eastAsia" w:ascii="仿宋_GB2312" w:hAnsi="仿宋_GB2312" w:cs="仿宋_GB2312"/>
          <w:szCs w:val="32"/>
        </w:rPr>
        <w:t>休，</w:t>
      </w:r>
      <w:r>
        <w:rPr>
          <w:szCs w:val="32"/>
        </w:rPr>
        <w:t>应在当年</w:t>
      </w:r>
      <w:r>
        <w:rPr>
          <w:rFonts w:hint="eastAsia" w:ascii="仿宋_GB2312" w:hAnsi="仿宋_GB2312" w:cs="仿宋_GB2312"/>
          <w:szCs w:val="32"/>
        </w:rPr>
        <w:t>休完</w:t>
      </w:r>
      <w:r>
        <w:rPr>
          <w:rFonts w:ascii="仿宋_GB2312" w:hAnsi="仿宋_GB2312" w:cs="仿宋_GB2312"/>
          <w:szCs w:val="32"/>
        </w:rPr>
        <w:t>，</w:t>
      </w:r>
      <w:r>
        <w:rPr>
          <w:szCs w:val="32"/>
        </w:rPr>
        <w:t>不结转至下一年</w:t>
      </w:r>
      <w:r>
        <w:rPr>
          <w:rFonts w:hint="eastAsia"/>
          <w:szCs w:val="32"/>
        </w:rPr>
        <w:t>；</w:t>
      </w:r>
      <w:r>
        <w:rPr>
          <w:rFonts w:hint="eastAsia" w:ascii="仿宋_GB2312" w:hAnsi="仿宋_GB2312" w:cs="仿宋_GB2312"/>
          <w:szCs w:val="32"/>
        </w:rPr>
        <w:t>同期有</w:t>
      </w:r>
      <w:r>
        <w:rPr>
          <w:rFonts w:hint="eastAsia" w:ascii="仿宋_GB2312" w:hAnsi="仿宋_GB2312" w:cs="仿宋_GB2312"/>
          <w:szCs w:val="32"/>
          <w:lang w:eastAsia="zh-CN"/>
        </w:rPr>
        <w:t>两个以上（含两个）</w:t>
      </w:r>
      <w:r>
        <w:rPr>
          <w:rFonts w:hint="eastAsia" w:ascii="仿宋_GB2312" w:hAnsi="仿宋_GB2312" w:cs="仿宋_GB2312"/>
          <w:szCs w:val="32"/>
        </w:rPr>
        <w:t>子女未满3周岁的，育儿假不叠加计算。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701" w:right="1418" w:bottom="1417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701" w:right="1418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d w:val="51927055"/>
                  <w:docPartObj>
                    <w:docPartGallery w:val="autotext"/>
                  </w:docPartObj>
                </w:sdtPr>
                <w:sdtEndP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sdtEndPr>
                <w:sdtContent>
                  <w:p>
                    <w:pPr>
                      <w:pStyle w:val="5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—</w:t>
                    </w:r>
                  </w:p>
                </w:sdtContent>
              </w:sdt>
              <w:p>
                <w:pP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VkNDM4NjMyNzY2NDAxZWNmOTMxYWE5NTczNDQyMjMifQ=="/>
  </w:docVars>
  <w:rsids>
    <w:rsidRoot w:val="00AB618E"/>
    <w:rsid w:val="0054344C"/>
    <w:rsid w:val="005F7E2C"/>
    <w:rsid w:val="00666079"/>
    <w:rsid w:val="00823E70"/>
    <w:rsid w:val="009A6131"/>
    <w:rsid w:val="009F5CF8"/>
    <w:rsid w:val="00AB618E"/>
    <w:rsid w:val="00B93434"/>
    <w:rsid w:val="00D877A5"/>
    <w:rsid w:val="00F853E6"/>
    <w:rsid w:val="03460886"/>
    <w:rsid w:val="05C47D64"/>
    <w:rsid w:val="077117C3"/>
    <w:rsid w:val="0E2E6AFF"/>
    <w:rsid w:val="0FD264E1"/>
    <w:rsid w:val="2A8D0531"/>
    <w:rsid w:val="35F50CB6"/>
    <w:rsid w:val="36095D9A"/>
    <w:rsid w:val="3B511911"/>
    <w:rsid w:val="418533D8"/>
    <w:rsid w:val="517705CC"/>
    <w:rsid w:val="5ACFC5D8"/>
    <w:rsid w:val="68A76DDE"/>
    <w:rsid w:val="68D05BA2"/>
    <w:rsid w:val="72B53FF4"/>
    <w:rsid w:val="75CD1285"/>
    <w:rsid w:val="BA7B23C6"/>
    <w:rsid w:val="BFBFFFD7"/>
    <w:rsid w:val="F7FFBCCF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napToGrid w:val="0"/>
      <w:spacing w:line="680" w:lineRule="exact"/>
      <w:jc w:val="center"/>
      <w:outlineLvl w:val="0"/>
    </w:pPr>
    <w:rPr>
      <w:rFonts w:ascii="Calibri" w:hAnsi="Calibri" w:eastAsia="方正小标宋简体" w:cs="Times New Roman"/>
      <w:kern w:val="44"/>
      <w:sz w:val="4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napToGrid w:val="0"/>
      <w:spacing w:line="560" w:lineRule="exact"/>
      <w:ind w:firstLine="420" w:firstLineChars="200"/>
    </w:pPr>
    <w:rPr>
      <w:rFonts w:ascii="Calibri" w:hAnsi="Calibri" w:eastAsia="仿宋_GB2312" w:cs="Times New Roman"/>
      <w:sz w:val="32"/>
      <w:szCs w:val="24"/>
    </w:rPr>
  </w:style>
  <w:style w:type="paragraph" w:styleId="4">
    <w:name w:val="Body Text"/>
    <w:basedOn w:val="1"/>
    <w:link w:val="10"/>
    <w:qFormat/>
    <w:uiPriority w:val="0"/>
    <w:pPr>
      <w:snapToGrid w:val="0"/>
      <w:spacing w:after="120" w:line="560" w:lineRule="exact"/>
      <w:ind w:firstLine="510" w:firstLineChars="200"/>
    </w:pPr>
    <w:rPr>
      <w:rFonts w:ascii="Calibri" w:hAnsi="Calibri" w:eastAsia="仿宋_GB2312" w:cs="Times New Roman"/>
      <w:sz w:val="24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方正小标宋简体" w:cs="Times New Roman"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0"/>
    <w:rPr>
      <w:rFonts w:ascii="Calibri" w:hAnsi="Calibri" w:eastAsia="仿宋_GB2312" w:cs="Times New Roman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1213</Words>
  <Characters>1241</Characters>
  <Lines>9</Lines>
  <Paragraphs>2</Paragraphs>
  <TotalTime>6</TotalTime>
  <ScaleCrop>false</ScaleCrop>
  <LinksUpToDate>false</LinksUpToDate>
  <CharactersWithSpaces>1308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2012-10-18T13:09:00Z</dcterms:created>
  <dc:creator>Administrator</dc:creator>
  <cp:lastModifiedBy>1234</cp:lastModifiedBy>
  <cp:lastPrinted>2022-04-14T00:46:00Z</cp:lastPrinted>
  <dcterms:modified xsi:type="dcterms:W3CDTF">2022-10-25T07:43:55Z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8E25D58AF97842A7A7E15BEB69DAD5C3</vt:lpwstr>
  </property>
</Properties>
</file>