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8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1151"/>
        <w:gridCol w:w="679"/>
        <w:gridCol w:w="1034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从“脾肾两虚兼湿热瘀毒”理论治疗少、弱精子症的机制探讨与创新应用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 xml:space="preserve">宾彬,陆海旺,王德胜,林思伟,王杰,田元春,覃智标,梁劲松,崔锦珠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广西中医药大学第一附属医院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自治区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卫生健康委员会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年卷页码(xx年xx卷xx页)</w:t>
            </w: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第一作者(含共同)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"https://www.nstl.gov.cn/paper_detail.html?id=bb2eef264d0a3cd1a7299430059f7ec2" \t "https://xueshu.baidu.com/usercenter/paper/_blank"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强精煎治疗少弱精子症临床疗效及安全性研究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西部中医药 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"https://xueshu.baidu.com/usercenter/data/author?cmd=authoruri&amp;wd=authoruri:(684f87f4f852c06e) author:(%E5%AE%BE%E5%BD%AC) " \t "https://xueshu.baidu.com/usercenter/paper/_blank"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"https://xueshu.baidu.com/s?wd=author:(%E7%8E%8B%E6%9D%B0) &amp;tn=SE_baiduxueshu_c1gjeupa&amp;ie=utf-8&amp;sc_f_para=sc_hilight=person" \t "https://xueshu.baidu.com/usercenter/paper/_blank"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王杰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"https://xueshu.baidu.com/s?wd=author:(%E9%99%88%E5%AE%9A%E9%9B%84) &amp;tn=SE_baiduxueshu_c1gjeupa&amp;ie=utf-8&amp;sc_f_para=sc_hilight=person" \t "https://xueshu.baidu.com/usercenter/paper/_blank"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陈定雄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"https://xueshu.baidu.com/s?wd=author:(%E5%BE%90%E6%9D%B0%E6%96%B0) &amp;tn=SE_baiduxueshu_c1gjeupa&amp;ie=utf-8&amp;sc_f_para=sc_hilight=person" \t "https://xueshu.baidu.com/usercenter/paper/_blank"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徐杰新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"https://xueshu.baidu.com/s?wd=author:(%E4%BE%AF%E8%BF%9B) &amp;tn=SE_baiduxueshu_c1gjeupa&amp;ie=utf-8&amp;sc_f_para=sc_hilight=person" \t "https://xueshu.baidu.com/usercenter/paper/_blank"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侯进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"https://xueshu.baidu.com/s?wd=author:(%E6%9D%8E%E5%9B%BD%E9%94%8B) &amp;tn=SE_baiduxueshu_c1gjeupa&amp;ie=utf-8&amp;sc_f_para=sc_hilight=person" \t "https://xueshu.baidu.com/usercenter/paper/_blank"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李国锋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2012,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25(04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):5-7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2012-04-01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强精煎治疗少弱精子症62例疗效观察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辽宁中医杂志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宾彬，姚重华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2007(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11):1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586-1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587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2007-11-15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广西中医学院第一附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强精煎对实验大鼠附睾精子抗氧化作用的研究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时珍国医国药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宾彬,陆海旺,王德胜,徐杰新,王杰,覃智标,崔锦珠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2013,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24(05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):105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6-105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8.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2013-05-20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陆海旺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强精煎对少弱精子症大鼠精子腺苷酸环化酶、磷酸二酯酶基因表达的影响,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中国中医基础医学杂志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宾彬，陆海旺,王杰,王德胜,徐杰新,覃智标,梁劲松,庞秋华,崔锦珠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2015,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21(05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):595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-597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2015-05-28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陆海旺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.</w:t>
            </w: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强精煎对奥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硝唑所致少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弱精子症大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鼠抗氧化作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用实验研究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中国中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医基础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医学杂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志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宾彬,陆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海旺,王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杰,王德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胜,徐杰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新,覃智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标,梁劲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松,庞秋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华,崔锦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2016,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22(04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):484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-487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2016-04-2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8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陆海旺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强精煎对实验性大鼠睾丸c-kit蛋白和CFTR蛋白表达的影响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时珍国医国药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"https://kns.cnki.net/kns8/Detail?sdb=CJFD&amp;sfield=%e4%bd%9c%e8%80%85&amp;skey=%e7%8e%8b%e5%be%b7%e8%83%9c&amp;scode=000026899434&amp;acode=000026899434"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王德胜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"https://kns.cnki.net/kns8/Detail?sdb=CJFD&amp;sfield=%e4%bd%9c%e8%80%85&amp;skey=%e5%ae%be%e5%bd%ac&amp;scode=000038678644&amp;acode=000038678644"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"https://kns.cnki.net/kns8/Detail?sdb=CJFD&amp;sfield=%e4%bd%9c%e8%80%85&amp;skey=%e9%99%86%e6%b5%b7%e6%97%ba&amp;scode=000044138561&amp;acode=000044138561"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陆海旺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"https://kns.cnki.net/kns8/Detail?sdb=CJFD&amp;sfield=%e4%bd%9c%e8%80%85&amp;skey=%e6%9e%97%e6%80%9d%e4%bc%9f&amp;scode=000036630429&amp;acode=000036630429"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林思伟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"https://kns.cnki.net/kns8/Detail?sdb=CJFD&amp;sfield=%e4%bd%9c%e8%80%85&amp;skey=%e7%8e%8b%e6%9d%b0&amp;scode=000036505852&amp;acode=000036505852"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王杰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"https://kns.cnki.net/kns8/Detail?sdb=CJFD&amp;sfield=%e4%bd%9c%e8%80%85&amp;skey=%e6%a2%81%e5%8a%b2%e6%9d%be&amp;scode=000039545348&amp;acode=000039545348"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梁劲松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"https://kns.cnki.net/kns8/Detail?sdb=CJFD&amp;sfield=%e4%bd%9c%e8%80%85&amp;skey=%e5%8f%b6%e7%bb%bf%e8%90%8d&amp;scode=000020284535&amp;acode=000020284535"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叶绿萍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2019,30(03):524-526</w:t>
            </w: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2019-03-20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instrText xml:space="preserve"> HYPERLINK "https://kns.cnki.net/kns8/Detail?sdb=CJFD&amp;sfield=%e4%bd%9c%e8%80%85&amp;skey=%e7%8e%8b%e5%be%b7%e8%83%9c&amp;scode=000026899434&amp;acode=000026899434" \t "https://kns.cnki.net/kns8/defaultresult/knet" </w:instrTex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王德胜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强精煎对生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精障碍大鼠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睾丸、精子N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a －K －ATP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ase/Ca2 －A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TPase 的影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响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辽宁中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医杂志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宾彬,陆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海旺,谭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育能,林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思伟,王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杰,王德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胜,梁劲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松,叶绿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萍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2018,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45(05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):109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2-109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4 112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2018-05-1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8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陆海旺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参杞强精胶囊灌胃对大鼠生精功能损伤的治疗作用观察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山东医药,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刘倩,田元春,宾彬,陆海旺.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2017,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57(19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):13-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16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2017-05-19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刘倩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刘倩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参杞强精胶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囊急性毒性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及抗应激作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用实验研究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时珍国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医国药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田元春,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张泉,梁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丽英,宾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彬.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2012,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23(10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):266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9-267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0.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2012-10-2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0 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田元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春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田元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春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广西中医学院第一附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属医院、桂林三金药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业股份有限公司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强精煎抑制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实验小鼠睾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丸生精细胞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凋亡的机制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研究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 时珍国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医国药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宾彬,王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杰,陈定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雄,莫秋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柏,徐杰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新,崔锦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2010,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21(04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):907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-908.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2010-04-2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0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广西中医学院第一附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属医院、广西中医学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院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强精煎对小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鼠睾丸生精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细胞凋亡相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关基因表达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影响的研究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辽宁中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医药大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学学报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宾彬,王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杰,陈定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雄,莫秋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柏,徐杰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新,崔锦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2011,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13(06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):10-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12.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2011-06-0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宾彬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广西中医学院第一附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属医院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作者或主编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出版时间（年月日）</w:t>
            </w: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广西单位是否署名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中西医结合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男科学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ISBN9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78-7-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5361-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4455-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宾彬,郑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泽堂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2012-08-0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广西中医药大学，广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州中医药大学，南方 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医科大学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科普作品名称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5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（科学技术进步奖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val="en-US" w:eastAsia="zh-CN"/>
              </w:rPr>
              <w:t>-社会公益类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第一候选组织简介（不超过100字）：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广西中医药大学第一附属医院成立于1942年，是一所集医疗、教学、科研、预防保健、康复为一体的现代化综合性三级甲等中医医院。医院编制床位2233张，拥有东葛院区、仙葫院区、仁爱分院及四个社区卫生医疗服务中心。现有在职职工3568人，高级职称640人，博士生导师23人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成果简介（不超过200字）：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本项目对少弱精子症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进行系统研究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攻关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，创新性提出“脾肾两虚兼湿热瘀毒”是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现代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弱精子症关键病机，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成功构建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“生精强精当脾肾气血并调”及“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健脾补肾、活血化瘀、清热利湿（补-清-通）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”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治疗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少、弱精子症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中医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治法治则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理论体系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开创了“健脾补肾、活血化瘀、清热利湿（补-清-通）”法干预少、弱精子症临床治疗新技术；创建了一套基于“生精强精当脾肾气血并调”治疗新理念，以“健脾补肾、活血化瘀、清热利湿（补-清-通）”为技术核心的少、弱精子症临床治疗新方案。成果已在国内外数十家市/县级医院相关学科进行了推广和应用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治疗少、弱精子症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患者约20万余人次，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显著提高了少弱精子症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诊治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水平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lang w:val="en-US"/>
        </w:rPr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F195E3-9706-4769-A741-3432CF3F63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7254CA0-8FCA-4988-BFB6-4ED4A22A645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4B9B5AB-16EC-4270-98C5-62AB213E00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CC8630E"/>
    <w:rsid w:val="0048501C"/>
    <w:rsid w:val="00FB0B1F"/>
    <w:rsid w:val="00FD0F8B"/>
    <w:rsid w:val="0CC8630E"/>
    <w:rsid w:val="0E9B20F1"/>
    <w:rsid w:val="14847F58"/>
    <w:rsid w:val="15471F4C"/>
    <w:rsid w:val="241F02D3"/>
    <w:rsid w:val="24797D4C"/>
    <w:rsid w:val="301F34FF"/>
    <w:rsid w:val="31FE6DEE"/>
    <w:rsid w:val="3D2A47DA"/>
    <w:rsid w:val="4215764C"/>
    <w:rsid w:val="43DA1533"/>
    <w:rsid w:val="495D3F38"/>
    <w:rsid w:val="4DDF2FAB"/>
    <w:rsid w:val="591A65C1"/>
    <w:rsid w:val="5BE93EEE"/>
    <w:rsid w:val="5F5C6626"/>
    <w:rsid w:val="73BC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5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2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3">
    <w:name w:val="17"/>
    <w:basedOn w:val="10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1897</Words>
  <Characters>2213</Characters>
  <Lines>5</Lines>
  <Paragraphs>1</Paragraphs>
  <TotalTime>0</TotalTime>
  <ScaleCrop>false</ScaleCrop>
  <LinksUpToDate>false</LinksUpToDate>
  <CharactersWithSpaces>2354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猫-GM</cp:lastModifiedBy>
  <dcterms:modified xsi:type="dcterms:W3CDTF">2023-08-23T09:34:48Z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CD7E4E442E8D479CB5E83E4E1653B27E_13</vt:lpwstr>
  </property>
</Properties>
</file>