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6BE54" w14:textId="77777777" w:rsidR="00987719" w:rsidRDefault="00035F89">
      <w:pPr>
        <w:ind w:firstLineChars="0" w:firstLine="0"/>
        <w:jc w:val="center"/>
        <w:rPr>
          <w:rFonts w:ascii="方正小标宋简体" w:eastAsia="方正小标宋简体"/>
          <w:sz w:val="44"/>
          <w:szCs w:val="32"/>
        </w:rPr>
      </w:pPr>
      <w:bookmarkStart w:id="0" w:name="_GoBack"/>
      <w:bookmarkEnd w:id="0"/>
      <w:r>
        <w:rPr>
          <w:rFonts w:ascii="方正小标宋简体" w:eastAsia="方正小标宋简体" w:hint="eastAsia"/>
          <w:sz w:val="44"/>
          <w:szCs w:val="32"/>
        </w:rPr>
        <w:t>广西壮族自治区经批准开展人类辅助生殖技术和设置人类精子库的医疗机构名单</w:t>
      </w:r>
    </w:p>
    <w:p w14:paraId="1323FED1" w14:textId="18AEA04B" w:rsidR="00987719" w:rsidRDefault="00035F89" w:rsidP="00845F88">
      <w:pPr>
        <w:ind w:firstLineChars="0" w:firstLine="0"/>
        <w:jc w:val="center"/>
      </w:pPr>
      <w:r>
        <w:rPr>
          <w:rFonts w:ascii="仿宋_GB2312" w:hint="eastAsia"/>
        </w:rPr>
        <w:t>（截至</w:t>
      </w:r>
      <w:r w:rsidR="00702CBA">
        <w:rPr>
          <w:rFonts w:ascii="仿宋_GB2312" w:hint="eastAsia"/>
        </w:rPr>
        <w:t>202</w:t>
      </w:r>
      <w:r w:rsidR="00702CBA">
        <w:rPr>
          <w:rFonts w:ascii="仿宋_GB2312"/>
        </w:rPr>
        <w:t>4</w:t>
      </w:r>
      <w:r w:rsidR="005311AA">
        <w:rPr>
          <w:rFonts w:ascii="仿宋_GB2312" w:hint="eastAsia"/>
        </w:rPr>
        <w:t>年</w:t>
      </w:r>
      <w:r w:rsidR="00702CBA">
        <w:rPr>
          <w:rFonts w:ascii="仿宋_GB2312"/>
          <w:lang w:val="en"/>
        </w:rPr>
        <w:t>6</w:t>
      </w:r>
      <w:r>
        <w:rPr>
          <w:rFonts w:ascii="仿宋_GB2312" w:hint="eastAsia"/>
        </w:rPr>
        <w:t>月</w:t>
      </w:r>
      <w:r w:rsidR="00702CBA">
        <w:rPr>
          <w:rFonts w:ascii="仿宋_GB2312"/>
        </w:rPr>
        <w:t>30</w:t>
      </w:r>
      <w:r>
        <w:rPr>
          <w:rFonts w:ascii="仿宋_GB2312" w:hint="eastAsia"/>
        </w:rPr>
        <w:t>日）</w:t>
      </w:r>
    </w:p>
    <w:p w14:paraId="4350C227" w14:textId="77777777" w:rsidR="00702CBA" w:rsidRDefault="00702CBA">
      <w:pPr>
        <w:ind w:firstLine="640"/>
        <w:rPr>
          <w:rFonts w:ascii="黑体" w:eastAsia="黑体" w:hAnsi="黑体"/>
        </w:rPr>
      </w:pPr>
    </w:p>
    <w:p w14:paraId="14E9812F" w14:textId="7E482D31" w:rsidR="00702CBA" w:rsidRPr="00702CBA" w:rsidRDefault="00035F89" w:rsidP="00845F88">
      <w:pPr>
        <w:ind w:firstLine="640"/>
        <w:rPr>
          <w:rFonts w:ascii="黑体" w:eastAsia="黑体" w:hAnsi="黑体"/>
        </w:rPr>
      </w:pPr>
      <w:r>
        <w:rPr>
          <w:rFonts w:ascii="黑体" w:eastAsia="黑体" w:hAnsi="黑体" w:hint="eastAsia"/>
        </w:rPr>
        <w:t>一、经批准开展人类辅助生殖技术的医疗机构（共</w:t>
      </w:r>
      <w:r w:rsidR="00702CBA">
        <w:rPr>
          <w:rFonts w:ascii="黑体" w:eastAsia="黑体" w:hAnsi="黑体" w:hint="eastAsia"/>
        </w:rPr>
        <w:t>2</w:t>
      </w:r>
      <w:r w:rsidR="00702CBA">
        <w:rPr>
          <w:rFonts w:ascii="黑体" w:eastAsia="黑体" w:hAnsi="黑体"/>
        </w:rPr>
        <w:t>2</w:t>
      </w:r>
      <w:r>
        <w:rPr>
          <w:rFonts w:ascii="黑体" w:eastAsia="黑体" w:hAnsi="黑体" w:hint="eastAsia"/>
        </w:rPr>
        <w:t>家）</w:t>
      </w:r>
    </w:p>
    <w:tbl>
      <w:tblPr>
        <w:tblW w:w="14042" w:type="dxa"/>
        <w:jc w:val="center"/>
        <w:tblLook w:val="04A0" w:firstRow="1" w:lastRow="0" w:firstColumn="1" w:lastColumn="0" w:noHBand="0" w:noVBand="1"/>
      </w:tblPr>
      <w:tblGrid>
        <w:gridCol w:w="986"/>
        <w:gridCol w:w="680"/>
        <w:gridCol w:w="2183"/>
        <w:gridCol w:w="2494"/>
        <w:gridCol w:w="1168"/>
        <w:gridCol w:w="3594"/>
        <w:gridCol w:w="1236"/>
        <w:gridCol w:w="1701"/>
      </w:tblGrid>
      <w:tr w:rsidR="00702CBA" w:rsidRPr="00702CBA" w14:paraId="25F00F53" w14:textId="77777777" w:rsidTr="00702CBA">
        <w:trPr>
          <w:trHeight w:val="260"/>
          <w:tblHeader/>
          <w:jc w:val="center"/>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EAEB1" w14:textId="5B71B7A6" w:rsidR="00702CBA" w:rsidRPr="00702CBA" w:rsidRDefault="00702CBA" w:rsidP="00702CBA">
            <w:pPr>
              <w:widowControl/>
              <w:spacing w:line="240" w:lineRule="auto"/>
              <w:ind w:firstLineChars="0" w:firstLine="0"/>
              <w:jc w:val="center"/>
              <w:rPr>
                <w:rFonts w:ascii="仿宋_GB2312" w:hAnsi="Arial" w:cs="Arial"/>
                <w:b/>
                <w:bCs/>
                <w:color w:val="000000"/>
                <w:kern w:val="0"/>
                <w:sz w:val="21"/>
                <w:szCs w:val="21"/>
              </w:rPr>
            </w:pPr>
            <w:r w:rsidRPr="00702CBA">
              <w:rPr>
                <w:rFonts w:ascii="仿宋_GB2312" w:hAnsi="Arial" w:cs="Arial" w:hint="eastAsia"/>
                <w:b/>
                <w:bCs/>
                <w:color w:val="000000"/>
                <w:kern w:val="0"/>
                <w:sz w:val="21"/>
                <w:szCs w:val="21"/>
              </w:rPr>
              <w:t>区域</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9308581" w14:textId="77777777" w:rsidR="00702CBA" w:rsidRPr="00702CBA" w:rsidRDefault="00702CBA" w:rsidP="00702CBA">
            <w:pPr>
              <w:widowControl/>
              <w:spacing w:line="240" w:lineRule="auto"/>
              <w:ind w:firstLineChars="0" w:firstLine="0"/>
              <w:jc w:val="center"/>
              <w:rPr>
                <w:rFonts w:ascii="仿宋_GB2312" w:hAnsi="Arial" w:cs="Arial"/>
                <w:b/>
                <w:bCs/>
                <w:color w:val="000000"/>
                <w:kern w:val="0"/>
                <w:sz w:val="21"/>
                <w:szCs w:val="21"/>
              </w:rPr>
            </w:pPr>
            <w:r w:rsidRPr="00702CBA">
              <w:rPr>
                <w:rFonts w:ascii="仿宋_GB2312" w:hAnsi="Arial" w:cs="Arial" w:hint="eastAsia"/>
                <w:b/>
                <w:bCs/>
                <w:color w:val="000000"/>
                <w:kern w:val="0"/>
                <w:sz w:val="21"/>
                <w:szCs w:val="21"/>
              </w:rPr>
              <w:t>序号</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14:paraId="057E9177" w14:textId="77777777" w:rsidR="00702CBA" w:rsidRPr="00702CBA" w:rsidRDefault="00702CBA" w:rsidP="00702CBA">
            <w:pPr>
              <w:widowControl/>
              <w:spacing w:line="240" w:lineRule="auto"/>
              <w:ind w:firstLineChars="0" w:firstLine="0"/>
              <w:jc w:val="center"/>
              <w:rPr>
                <w:rFonts w:ascii="仿宋_GB2312" w:hAnsi="Arial" w:cs="Arial"/>
                <w:b/>
                <w:bCs/>
                <w:color w:val="000000"/>
                <w:kern w:val="0"/>
                <w:sz w:val="21"/>
                <w:szCs w:val="21"/>
              </w:rPr>
            </w:pPr>
            <w:r w:rsidRPr="00702CBA">
              <w:rPr>
                <w:rFonts w:ascii="仿宋_GB2312" w:hAnsi="Arial" w:cs="Arial" w:hint="eastAsia"/>
                <w:b/>
                <w:bCs/>
                <w:color w:val="000000"/>
                <w:kern w:val="0"/>
                <w:sz w:val="21"/>
                <w:szCs w:val="21"/>
              </w:rPr>
              <w:t>医疗机构名称</w:t>
            </w:r>
          </w:p>
        </w:tc>
        <w:tc>
          <w:tcPr>
            <w:tcW w:w="2494" w:type="dxa"/>
            <w:tcBorders>
              <w:top w:val="single" w:sz="4" w:space="0" w:color="auto"/>
              <w:left w:val="nil"/>
              <w:bottom w:val="single" w:sz="4" w:space="0" w:color="auto"/>
              <w:right w:val="single" w:sz="4" w:space="0" w:color="auto"/>
            </w:tcBorders>
            <w:shd w:val="clear" w:color="auto" w:fill="auto"/>
            <w:vAlign w:val="center"/>
            <w:hideMark/>
          </w:tcPr>
          <w:p w14:paraId="639F2F69" w14:textId="77777777" w:rsidR="00702CBA" w:rsidRPr="00702CBA" w:rsidRDefault="00702CBA" w:rsidP="00702CBA">
            <w:pPr>
              <w:widowControl/>
              <w:spacing w:line="240" w:lineRule="auto"/>
              <w:ind w:firstLineChars="0" w:firstLine="0"/>
              <w:jc w:val="center"/>
              <w:rPr>
                <w:rFonts w:ascii="仿宋_GB2312" w:hAnsi="Arial" w:cs="Arial"/>
                <w:b/>
                <w:bCs/>
                <w:color w:val="000000"/>
                <w:kern w:val="0"/>
                <w:sz w:val="21"/>
                <w:szCs w:val="21"/>
              </w:rPr>
            </w:pPr>
            <w:r w:rsidRPr="00702CBA">
              <w:rPr>
                <w:rFonts w:ascii="仿宋_GB2312" w:hAnsi="Arial" w:cs="Arial" w:hint="eastAsia"/>
                <w:b/>
                <w:bCs/>
                <w:color w:val="000000"/>
                <w:kern w:val="0"/>
                <w:sz w:val="21"/>
                <w:szCs w:val="21"/>
              </w:rPr>
              <w:t>机构地址</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14:paraId="6CEABD49" w14:textId="77777777" w:rsidR="00702CBA" w:rsidRPr="00702CBA" w:rsidRDefault="00702CBA" w:rsidP="00702CBA">
            <w:pPr>
              <w:widowControl/>
              <w:spacing w:line="240" w:lineRule="auto"/>
              <w:ind w:firstLineChars="0" w:firstLine="0"/>
              <w:jc w:val="center"/>
              <w:rPr>
                <w:rFonts w:ascii="仿宋_GB2312" w:hAnsi="Arial" w:cs="Arial"/>
                <w:b/>
                <w:bCs/>
                <w:color w:val="000000"/>
                <w:kern w:val="0"/>
                <w:sz w:val="21"/>
                <w:szCs w:val="21"/>
              </w:rPr>
            </w:pPr>
            <w:r w:rsidRPr="00702CBA">
              <w:rPr>
                <w:rFonts w:ascii="仿宋_GB2312" w:hAnsi="Arial" w:cs="Arial" w:hint="eastAsia"/>
                <w:b/>
                <w:bCs/>
                <w:color w:val="000000"/>
                <w:kern w:val="0"/>
                <w:sz w:val="21"/>
                <w:szCs w:val="21"/>
              </w:rPr>
              <w:t>机构级别</w:t>
            </w:r>
          </w:p>
        </w:tc>
        <w:tc>
          <w:tcPr>
            <w:tcW w:w="3594" w:type="dxa"/>
            <w:tcBorders>
              <w:top w:val="single" w:sz="4" w:space="0" w:color="auto"/>
              <w:left w:val="nil"/>
              <w:bottom w:val="single" w:sz="4" w:space="0" w:color="auto"/>
              <w:right w:val="single" w:sz="4" w:space="0" w:color="auto"/>
            </w:tcBorders>
            <w:shd w:val="clear" w:color="auto" w:fill="auto"/>
            <w:noWrap/>
            <w:vAlign w:val="center"/>
            <w:hideMark/>
          </w:tcPr>
          <w:p w14:paraId="046C9A2D" w14:textId="77777777" w:rsidR="00702CBA" w:rsidRPr="00702CBA" w:rsidRDefault="00702CBA" w:rsidP="00702CBA">
            <w:pPr>
              <w:widowControl/>
              <w:spacing w:line="240" w:lineRule="auto"/>
              <w:ind w:firstLineChars="0" w:firstLine="0"/>
              <w:jc w:val="center"/>
              <w:rPr>
                <w:rFonts w:ascii="仿宋_GB2312" w:hAnsi="Arial" w:cs="Arial"/>
                <w:b/>
                <w:bCs/>
                <w:color w:val="000000"/>
                <w:kern w:val="0"/>
                <w:sz w:val="21"/>
                <w:szCs w:val="21"/>
              </w:rPr>
            </w:pPr>
            <w:r w:rsidRPr="00702CBA">
              <w:rPr>
                <w:rFonts w:ascii="仿宋_GB2312" w:hAnsi="Arial" w:cs="Arial" w:hint="eastAsia"/>
                <w:b/>
                <w:bCs/>
                <w:color w:val="000000"/>
                <w:kern w:val="0"/>
                <w:sz w:val="21"/>
                <w:szCs w:val="21"/>
              </w:rPr>
              <w:t>准入技术</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55635F2D" w14:textId="77777777" w:rsidR="00702CBA" w:rsidRPr="00702CBA" w:rsidRDefault="00702CBA" w:rsidP="00702CBA">
            <w:pPr>
              <w:widowControl/>
              <w:spacing w:line="240" w:lineRule="auto"/>
              <w:ind w:firstLineChars="0" w:firstLine="0"/>
              <w:jc w:val="center"/>
              <w:rPr>
                <w:rFonts w:ascii="仿宋_GB2312" w:hAnsi="Arial" w:cs="Arial"/>
                <w:b/>
                <w:bCs/>
                <w:color w:val="000000"/>
                <w:kern w:val="0"/>
                <w:sz w:val="21"/>
                <w:szCs w:val="21"/>
              </w:rPr>
            </w:pPr>
            <w:r w:rsidRPr="00702CBA">
              <w:rPr>
                <w:rFonts w:ascii="仿宋_GB2312" w:hAnsi="Arial" w:cs="Arial" w:hint="eastAsia"/>
                <w:b/>
                <w:bCs/>
                <w:color w:val="000000"/>
                <w:kern w:val="0"/>
                <w:sz w:val="21"/>
                <w:szCs w:val="21"/>
              </w:rPr>
              <w:t>运行状态</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0472F57" w14:textId="77777777" w:rsidR="00702CBA" w:rsidRPr="00702CBA" w:rsidRDefault="00702CBA" w:rsidP="00702CBA">
            <w:pPr>
              <w:widowControl/>
              <w:spacing w:line="240" w:lineRule="auto"/>
              <w:ind w:firstLineChars="0" w:firstLine="0"/>
              <w:jc w:val="center"/>
              <w:rPr>
                <w:rFonts w:ascii="仿宋_GB2312" w:hAnsi="Arial" w:cs="Arial"/>
                <w:b/>
                <w:bCs/>
                <w:color w:val="000000"/>
                <w:kern w:val="0"/>
                <w:sz w:val="21"/>
                <w:szCs w:val="21"/>
              </w:rPr>
            </w:pPr>
            <w:r w:rsidRPr="00702CBA">
              <w:rPr>
                <w:rFonts w:ascii="仿宋_GB2312" w:hAnsi="Arial" w:cs="Arial" w:hint="eastAsia"/>
                <w:b/>
                <w:bCs/>
                <w:color w:val="000000"/>
                <w:kern w:val="0"/>
                <w:sz w:val="21"/>
                <w:szCs w:val="21"/>
              </w:rPr>
              <w:t>咨询电话</w:t>
            </w:r>
          </w:p>
        </w:tc>
      </w:tr>
      <w:tr w:rsidR="00702CBA" w:rsidRPr="00702CBA" w14:paraId="04A92896" w14:textId="77777777" w:rsidTr="00845F88">
        <w:trPr>
          <w:trHeight w:val="31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889A2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自治区</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8E8A1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w:t>
            </w:r>
          </w:p>
        </w:tc>
        <w:tc>
          <w:tcPr>
            <w:tcW w:w="2183" w:type="dxa"/>
            <w:vMerge w:val="restart"/>
            <w:tcBorders>
              <w:top w:val="nil"/>
              <w:left w:val="single" w:sz="4" w:space="0" w:color="auto"/>
              <w:bottom w:val="single" w:sz="4" w:space="0" w:color="000000"/>
              <w:right w:val="single" w:sz="4" w:space="0" w:color="auto"/>
            </w:tcBorders>
            <w:shd w:val="clear" w:color="auto" w:fill="auto"/>
            <w:vAlign w:val="center"/>
            <w:hideMark/>
          </w:tcPr>
          <w:p w14:paraId="4B541F2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广西壮族自治区人民医院</w:t>
            </w:r>
          </w:p>
        </w:tc>
        <w:tc>
          <w:tcPr>
            <w:tcW w:w="2494" w:type="dxa"/>
            <w:vMerge w:val="restart"/>
            <w:tcBorders>
              <w:top w:val="nil"/>
              <w:left w:val="single" w:sz="4" w:space="0" w:color="auto"/>
              <w:bottom w:val="single" w:sz="4" w:space="0" w:color="000000"/>
              <w:right w:val="single" w:sz="4" w:space="0" w:color="auto"/>
            </w:tcBorders>
            <w:shd w:val="clear" w:color="auto" w:fill="auto"/>
            <w:vAlign w:val="center"/>
            <w:hideMark/>
          </w:tcPr>
          <w:p w14:paraId="753BAE4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广西壮族自治区南宁市</w:t>
            </w:r>
            <w:proofErr w:type="gramStart"/>
            <w:r w:rsidRPr="00702CBA">
              <w:rPr>
                <w:rFonts w:ascii="仿宋_GB2312" w:hAnsi="Arial" w:cs="Arial" w:hint="eastAsia"/>
                <w:color w:val="000000"/>
                <w:kern w:val="0"/>
                <w:sz w:val="21"/>
                <w:szCs w:val="21"/>
              </w:rPr>
              <w:t>青秀</w:t>
            </w:r>
            <w:proofErr w:type="gramEnd"/>
            <w:r w:rsidRPr="00702CBA">
              <w:rPr>
                <w:rFonts w:ascii="仿宋_GB2312" w:hAnsi="Arial" w:cs="Arial" w:hint="eastAsia"/>
                <w:color w:val="000000"/>
                <w:kern w:val="0"/>
                <w:sz w:val="21"/>
                <w:szCs w:val="21"/>
              </w:rPr>
              <w:t>区桃源路6号</w:t>
            </w:r>
          </w:p>
        </w:tc>
        <w:tc>
          <w:tcPr>
            <w:tcW w:w="11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99997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58A1ECC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570694F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8DCAC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0771-2186332</w:t>
            </w:r>
          </w:p>
        </w:tc>
      </w:tr>
      <w:tr w:rsidR="00702CBA" w:rsidRPr="00702CBA" w14:paraId="0E195F1A"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6886B25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1275C2F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4AC5A9D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1C117FB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665D447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2318001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6AC8460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000000"/>
              <w:right w:val="single" w:sz="4" w:space="0" w:color="auto"/>
            </w:tcBorders>
            <w:vAlign w:val="center"/>
            <w:hideMark/>
          </w:tcPr>
          <w:p w14:paraId="2034367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6A32A0B7"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7E6217F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143DA54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1BF9C90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58A26C5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6A22E1B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573994A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5708917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000000"/>
              <w:right w:val="single" w:sz="4" w:space="0" w:color="auto"/>
            </w:tcBorders>
            <w:vAlign w:val="center"/>
            <w:hideMark/>
          </w:tcPr>
          <w:p w14:paraId="7EC1C1B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5092E2DA"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334C6EB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16401AF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3457C10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259461E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487D0EF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00B42C7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植入前胚胎遗传学诊断技术</w:t>
            </w:r>
          </w:p>
        </w:tc>
        <w:tc>
          <w:tcPr>
            <w:tcW w:w="1236" w:type="dxa"/>
            <w:tcBorders>
              <w:top w:val="nil"/>
              <w:left w:val="nil"/>
              <w:bottom w:val="single" w:sz="4" w:space="0" w:color="auto"/>
              <w:right w:val="single" w:sz="4" w:space="0" w:color="auto"/>
            </w:tcBorders>
            <w:shd w:val="clear" w:color="auto" w:fill="auto"/>
            <w:noWrap/>
            <w:vAlign w:val="center"/>
            <w:hideMark/>
          </w:tcPr>
          <w:p w14:paraId="1B19B78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试运行</w:t>
            </w:r>
          </w:p>
        </w:tc>
        <w:tc>
          <w:tcPr>
            <w:tcW w:w="1701" w:type="dxa"/>
            <w:vMerge/>
            <w:tcBorders>
              <w:top w:val="nil"/>
              <w:left w:val="single" w:sz="4" w:space="0" w:color="auto"/>
              <w:bottom w:val="single" w:sz="4" w:space="0" w:color="000000"/>
              <w:right w:val="single" w:sz="4" w:space="0" w:color="auto"/>
            </w:tcBorders>
            <w:vAlign w:val="center"/>
            <w:hideMark/>
          </w:tcPr>
          <w:p w14:paraId="44A3878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307577B5"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E15AC2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79F75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2</w:t>
            </w:r>
          </w:p>
        </w:tc>
        <w:tc>
          <w:tcPr>
            <w:tcW w:w="2183" w:type="dxa"/>
            <w:vMerge w:val="restart"/>
            <w:tcBorders>
              <w:top w:val="nil"/>
              <w:left w:val="single" w:sz="4" w:space="0" w:color="auto"/>
              <w:bottom w:val="single" w:sz="4" w:space="0" w:color="000000"/>
              <w:right w:val="single" w:sz="4" w:space="0" w:color="auto"/>
            </w:tcBorders>
            <w:shd w:val="clear" w:color="auto" w:fill="auto"/>
            <w:vAlign w:val="center"/>
            <w:hideMark/>
          </w:tcPr>
          <w:p w14:paraId="321172C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广西壮族自治区妇幼保健院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626E324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广西壮族自治区南宁市</w:t>
            </w:r>
            <w:proofErr w:type="gramStart"/>
            <w:r w:rsidRPr="00702CBA">
              <w:rPr>
                <w:rFonts w:ascii="仿宋_GB2312" w:hAnsi="Arial" w:cs="Arial" w:hint="eastAsia"/>
                <w:color w:val="000000"/>
                <w:kern w:val="0"/>
                <w:sz w:val="21"/>
                <w:szCs w:val="21"/>
              </w:rPr>
              <w:t>兴宁区厢竹大道</w:t>
            </w:r>
            <w:proofErr w:type="gramEnd"/>
            <w:r w:rsidRPr="00702CBA">
              <w:rPr>
                <w:rFonts w:ascii="仿宋_GB2312" w:hAnsi="Arial" w:cs="Arial" w:hint="eastAsia"/>
                <w:color w:val="000000"/>
                <w:kern w:val="0"/>
                <w:sz w:val="21"/>
                <w:szCs w:val="21"/>
              </w:rPr>
              <w:t>59号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8AFD9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473088F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2C033B2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0135B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0771-2860699</w:t>
            </w:r>
          </w:p>
        </w:tc>
      </w:tr>
      <w:tr w:rsidR="00702CBA" w:rsidRPr="00702CBA" w14:paraId="4D60F342"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57E1B4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71E8E89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0F30412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49411E1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622CEBF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7064593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54C0471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6F73ED3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01C29F69"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1B610A8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74DD0DC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5F6611A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9C06B2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5DC243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39672D4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4640AC9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3A2A3F1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4A58BB32"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26A3B0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6066C0F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6105197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1BAEFFB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2394D14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F2D09F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植入前胚胎遗传学诊断技术</w:t>
            </w:r>
          </w:p>
        </w:tc>
        <w:tc>
          <w:tcPr>
            <w:tcW w:w="1236" w:type="dxa"/>
            <w:tcBorders>
              <w:top w:val="nil"/>
              <w:left w:val="nil"/>
              <w:bottom w:val="single" w:sz="4" w:space="0" w:color="auto"/>
              <w:right w:val="single" w:sz="4" w:space="0" w:color="auto"/>
            </w:tcBorders>
            <w:shd w:val="clear" w:color="auto" w:fill="auto"/>
            <w:noWrap/>
            <w:vAlign w:val="center"/>
            <w:hideMark/>
          </w:tcPr>
          <w:p w14:paraId="1DE4815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6243491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1986EB01" w14:textId="77777777" w:rsidTr="00845F88">
        <w:trPr>
          <w:trHeight w:val="310"/>
          <w:jc w:val="center"/>
        </w:trPr>
        <w:tc>
          <w:tcPr>
            <w:tcW w:w="986" w:type="dxa"/>
            <w:vMerge/>
            <w:tcBorders>
              <w:top w:val="nil"/>
              <w:left w:val="single" w:sz="4" w:space="0" w:color="auto"/>
              <w:bottom w:val="single" w:sz="4" w:space="0" w:color="auto"/>
              <w:right w:val="single" w:sz="4" w:space="0" w:color="auto"/>
            </w:tcBorders>
            <w:vAlign w:val="center"/>
            <w:hideMark/>
          </w:tcPr>
          <w:p w14:paraId="491248F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857FA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3</w:t>
            </w:r>
          </w:p>
        </w:tc>
        <w:tc>
          <w:tcPr>
            <w:tcW w:w="2183" w:type="dxa"/>
            <w:vMerge w:val="restart"/>
            <w:tcBorders>
              <w:top w:val="nil"/>
              <w:left w:val="single" w:sz="4" w:space="0" w:color="auto"/>
              <w:bottom w:val="single" w:sz="4" w:space="0" w:color="000000"/>
              <w:right w:val="single" w:sz="4" w:space="0" w:color="auto"/>
            </w:tcBorders>
            <w:shd w:val="clear" w:color="auto" w:fill="auto"/>
            <w:vAlign w:val="center"/>
            <w:hideMark/>
          </w:tcPr>
          <w:p w14:paraId="657FCAD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广西壮族自治区生殖医院</w:t>
            </w:r>
          </w:p>
        </w:tc>
        <w:tc>
          <w:tcPr>
            <w:tcW w:w="2494" w:type="dxa"/>
            <w:vMerge w:val="restart"/>
            <w:tcBorders>
              <w:top w:val="nil"/>
              <w:left w:val="single" w:sz="4" w:space="0" w:color="auto"/>
              <w:bottom w:val="single" w:sz="4" w:space="0" w:color="000000"/>
              <w:right w:val="single" w:sz="4" w:space="0" w:color="auto"/>
            </w:tcBorders>
            <w:shd w:val="clear" w:color="auto" w:fill="auto"/>
            <w:vAlign w:val="center"/>
            <w:hideMark/>
          </w:tcPr>
          <w:p w14:paraId="72948BE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广西壮族自治区南宁市</w:t>
            </w:r>
            <w:proofErr w:type="gramStart"/>
            <w:r w:rsidRPr="00702CBA">
              <w:rPr>
                <w:rFonts w:ascii="仿宋_GB2312" w:hAnsi="Arial" w:cs="Arial" w:hint="eastAsia"/>
                <w:color w:val="000000"/>
                <w:kern w:val="0"/>
                <w:sz w:val="21"/>
                <w:szCs w:val="21"/>
              </w:rPr>
              <w:t>青秀</w:t>
            </w:r>
            <w:proofErr w:type="gramEnd"/>
            <w:r w:rsidRPr="00702CBA">
              <w:rPr>
                <w:rFonts w:ascii="仿宋_GB2312" w:hAnsi="Arial" w:cs="Arial" w:hint="eastAsia"/>
                <w:color w:val="000000"/>
                <w:kern w:val="0"/>
                <w:sz w:val="21"/>
                <w:szCs w:val="21"/>
              </w:rPr>
              <w:t>区龙源路3号</w:t>
            </w:r>
          </w:p>
        </w:tc>
        <w:tc>
          <w:tcPr>
            <w:tcW w:w="11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C78D1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4D7D389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57F02B3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B7496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0771-2232333</w:t>
            </w:r>
          </w:p>
        </w:tc>
      </w:tr>
      <w:tr w:rsidR="00702CBA" w:rsidRPr="00702CBA" w14:paraId="1AF02F81"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67F233E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51BDAA5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743B9BE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2DD8A26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6ADBB10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0922F7F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供精人工授精技术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1D8F8EF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试运行</w:t>
            </w:r>
          </w:p>
        </w:tc>
        <w:tc>
          <w:tcPr>
            <w:tcW w:w="1701" w:type="dxa"/>
            <w:vMerge/>
            <w:tcBorders>
              <w:top w:val="nil"/>
              <w:left w:val="single" w:sz="4" w:space="0" w:color="auto"/>
              <w:bottom w:val="single" w:sz="4" w:space="0" w:color="000000"/>
              <w:right w:val="single" w:sz="4" w:space="0" w:color="auto"/>
            </w:tcBorders>
            <w:vAlign w:val="center"/>
            <w:hideMark/>
          </w:tcPr>
          <w:p w14:paraId="276CFB4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46C0EDEB"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B5B2C8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43C6ECA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4171F82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4C497AB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39F6493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3864022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6FB2471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000000"/>
              <w:right w:val="single" w:sz="4" w:space="0" w:color="auto"/>
            </w:tcBorders>
            <w:vAlign w:val="center"/>
            <w:hideMark/>
          </w:tcPr>
          <w:p w14:paraId="255EF3E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0ECD2F59"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72741EE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6BD21ED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76F519D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33EDCFF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4550BFE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45DED41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107B41A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000000"/>
              <w:right w:val="single" w:sz="4" w:space="0" w:color="auto"/>
            </w:tcBorders>
            <w:vAlign w:val="center"/>
            <w:hideMark/>
          </w:tcPr>
          <w:p w14:paraId="6392B8E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6594E416"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709E153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7BA1AFE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04E7378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3549BF1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69356E2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41D0F92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植入前胚胎遗传学诊断技术</w:t>
            </w:r>
          </w:p>
        </w:tc>
        <w:tc>
          <w:tcPr>
            <w:tcW w:w="1236" w:type="dxa"/>
            <w:tcBorders>
              <w:top w:val="nil"/>
              <w:left w:val="nil"/>
              <w:bottom w:val="single" w:sz="4" w:space="0" w:color="auto"/>
              <w:right w:val="single" w:sz="4" w:space="0" w:color="auto"/>
            </w:tcBorders>
            <w:shd w:val="clear" w:color="auto" w:fill="auto"/>
            <w:noWrap/>
            <w:vAlign w:val="center"/>
            <w:hideMark/>
          </w:tcPr>
          <w:p w14:paraId="08F4607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试运行</w:t>
            </w:r>
          </w:p>
        </w:tc>
        <w:tc>
          <w:tcPr>
            <w:tcW w:w="1701" w:type="dxa"/>
            <w:vMerge/>
            <w:tcBorders>
              <w:top w:val="nil"/>
              <w:left w:val="single" w:sz="4" w:space="0" w:color="auto"/>
              <w:bottom w:val="single" w:sz="4" w:space="0" w:color="000000"/>
              <w:right w:val="single" w:sz="4" w:space="0" w:color="auto"/>
            </w:tcBorders>
            <w:vAlign w:val="center"/>
            <w:hideMark/>
          </w:tcPr>
          <w:p w14:paraId="22244C6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5466C68E"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1BFF0ED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E80DD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4</w:t>
            </w:r>
          </w:p>
        </w:tc>
        <w:tc>
          <w:tcPr>
            <w:tcW w:w="2183" w:type="dxa"/>
            <w:vMerge w:val="restart"/>
            <w:tcBorders>
              <w:top w:val="nil"/>
              <w:left w:val="single" w:sz="4" w:space="0" w:color="auto"/>
              <w:bottom w:val="single" w:sz="4" w:space="0" w:color="000000"/>
              <w:right w:val="single" w:sz="4" w:space="0" w:color="auto"/>
            </w:tcBorders>
            <w:shd w:val="clear" w:color="auto" w:fill="auto"/>
            <w:vAlign w:val="center"/>
            <w:hideMark/>
          </w:tcPr>
          <w:p w14:paraId="3B67C78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广西壮族自治区南溪山医院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175D3D8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广西壮族自治区桂林市</w:t>
            </w:r>
            <w:proofErr w:type="gramStart"/>
            <w:r w:rsidRPr="00702CBA">
              <w:rPr>
                <w:rFonts w:ascii="仿宋_GB2312" w:hAnsi="Arial" w:cs="Arial" w:hint="eastAsia"/>
                <w:color w:val="000000"/>
                <w:kern w:val="0"/>
                <w:sz w:val="21"/>
                <w:szCs w:val="21"/>
              </w:rPr>
              <w:t>象</w:t>
            </w:r>
            <w:proofErr w:type="gramEnd"/>
            <w:r w:rsidRPr="00702CBA">
              <w:rPr>
                <w:rFonts w:ascii="仿宋_GB2312" w:hAnsi="Arial" w:cs="Arial" w:hint="eastAsia"/>
                <w:color w:val="000000"/>
                <w:kern w:val="0"/>
                <w:sz w:val="21"/>
                <w:szCs w:val="21"/>
              </w:rPr>
              <w:t>山区</w:t>
            </w:r>
            <w:proofErr w:type="gramStart"/>
            <w:r w:rsidRPr="00702CBA">
              <w:rPr>
                <w:rFonts w:ascii="仿宋_GB2312" w:hAnsi="Arial" w:cs="Arial" w:hint="eastAsia"/>
                <w:color w:val="000000"/>
                <w:kern w:val="0"/>
                <w:sz w:val="21"/>
                <w:szCs w:val="21"/>
              </w:rPr>
              <w:t>崇信路</w:t>
            </w:r>
            <w:proofErr w:type="gramEnd"/>
            <w:r w:rsidRPr="00702CBA">
              <w:rPr>
                <w:rFonts w:ascii="仿宋_GB2312" w:hAnsi="Arial" w:cs="Arial" w:hint="eastAsia"/>
                <w:color w:val="000000"/>
                <w:kern w:val="0"/>
                <w:sz w:val="21"/>
                <w:szCs w:val="21"/>
              </w:rPr>
              <w:t>46号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0E87E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1B80D90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3911A97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E491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0773-3832398</w:t>
            </w:r>
          </w:p>
        </w:tc>
      </w:tr>
      <w:tr w:rsidR="00702CBA" w:rsidRPr="00702CBA" w14:paraId="29A28454"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5DC0F4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6642DA8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2DC64EA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2BC5105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421012F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7DB3C31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7450999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5320BA9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16C98658"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5ABB45B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5D6E1DA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64735A0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3852267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4299C41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2003CC8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4CC9C5F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73BC385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527990C6"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4C33AED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C6616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5</w:t>
            </w:r>
          </w:p>
        </w:tc>
        <w:tc>
          <w:tcPr>
            <w:tcW w:w="2183" w:type="dxa"/>
            <w:vMerge w:val="restart"/>
            <w:tcBorders>
              <w:top w:val="nil"/>
              <w:left w:val="single" w:sz="4" w:space="0" w:color="auto"/>
              <w:bottom w:val="single" w:sz="4" w:space="0" w:color="000000"/>
              <w:right w:val="single" w:sz="4" w:space="0" w:color="auto"/>
            </w:tcBorders>
            <w:shd w:val="clear" w:color="auto" w:fill="auto"/>
            <w:vAlign w:val="center"/>
            <w:hideMark/>
          </w:tcPr>
          <w:p w14:paraId="56930E8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广西医科大学第一附属医院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62A0F26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广西壮族自治区南宁市</w:t>
            </w:r>
            <w:proofErr w:type="gramStart"/>
            <w:r w:rsidRPr="00702CBA">
              <w:rPr>
                <w:rFonts w:ascii="仿宋_GB2312" w:hAnsi="Arial" w:cs="Arial" w:hint="eastAsia"/>
                <w:color w:val="000000"/>
                <w:kern w:val="0"/>
                <w:sz w:val="21"/>
                <w:szCs w:val="21"/>
              </w:rPr>
              <w:t>青秀</w:t>
            </w:r>
            <w:proofErr w:type="gramEnd"/>
            <w:r w:rsidRPr="00702CBA">
              <w:rPr>
                <w:rFonts w:ascii="仿宋_GB2312" w:hAnsi="Arial" w:cs="Arial" w:hint="eastAsia"/>
                <w:color w:val="000000"/>
                <w:kern w:val="0"/>
                <w:sz w:val="21"/>
                <w:szCs w:val="21"/>
              </w:rPr>
              <w:t>区双拥路6号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7F934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604230C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6655692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AEEAF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0771-5356816</w:t>
            </w:r>
          </w:p>
        </w:tc>
      </w:tr>
      <w:tr w:rsidR="00702CBA" w:rsidRPr="00702CBA" w14:paraId="483B0F2E"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1CB3E3D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3C391FE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768A98F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3E1C369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5B6640E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7CD4AAC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05A9158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42AB7F2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767A9C0C"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1CC2412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6349A4F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1B4B96D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3DE6858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4F9D7A9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6773BD1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5E298F2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7B6540F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596D218C"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58C1617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C5A5E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6</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7279FF7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桂林医学院附属医院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4D4B01D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广西壮族自治区桂林市秀峰区乐群路15号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92DEE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0A7D8A6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0D324B8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88854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0773-2833669</w:t>
            </w:r>
          </w:p>
        </w:tc>
      </w:tr>
      <w:tr w:rsidR="00702CBA" w:rsidRPr="00702CBA" w14:paraId="66911752"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4AACD94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6417E4A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03AB206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5705D09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51F7F1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745BF14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0643C25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7082D77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6307137B"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6738810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7DBAB40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7E9912C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5172834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312442E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572712D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1109F50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460904B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260CE659"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183539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299B2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7</w:t>
            </w:r>
          </w:p>
        </w:tc>
        <w:tc>
          <w:tcPr>
            <w:tcW w:w="2183" w:type="dxa"/>
            <w:vMerge w:val="restart"/>
            <w:tcBorders>
              <w:top w:val="nil"/>
              <w:left w:val="single" w:sz="4" w:space="0" w:color="auto"/>
              <w:bottom w:val="single" w:sz="4" w:space="0" w:color="000000"/>
              <w:right w:val="single" w:sz="4" w:space="0" w:color="auto"/>
            </w:tcBorders>
            <w:shd w:val="clear" w:color="auto" w:fill="auto"/>
            <w:vAlign w:val="center"/>
            <w:hideMark/>
          </w:tcPr>
          <w:p w14:paraId="4531C07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右江民族医学院附属医院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20B28AC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广西壮族自治区百色市右江区中山2路18号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81AD9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15ED120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42DA96B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D4354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0776-2838692</w:t>
            </w:r>
          </w:p>
        </w:tc>
      </w:tr>
      <w:tr w:rsidR="00702CBA" w:rsidRPr="00702CBA" w14:paraId="4D0AEDBF"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57ED99F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51390E1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14DF903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5FAD008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0AF9ED6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311517E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1143CFF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718D192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191C04AE"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374F868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00E920E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0AA0A77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5045871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65CD3F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023D637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081E45F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C6EFE3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4DB01702" w14:textId="77777777" w:rsidTr="00845F88">
        <w:trPr>
          <w:trHeight w:val="26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EC36F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南宁市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059E0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8</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418CA63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南宁市妇幼保健院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4BD1A23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广西壮族自治区南宁市兴宁区友爱南路9号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48D2B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38C8ECA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0F2ACC2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6008D"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0771-2808905</w:t>
            </w:r>
          </w:p>
        </w:tc>
      </w:tr>
      <w:tr w:rsidR="00702CBA" w:rsidRPr="00702CBA" w14:paraId="78842953"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776F963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0EE3C5A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53227EB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D63432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41372B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492426E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0AF538A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7C8AEBC7" w14:textId="77777777" w:rsidR="00702CBA" w:rsidRPr="00702CBA" w:rsidRDefault="00702CBA" w:rsidP="00702CBA">
            <w:pPr>
              <w:widowControl/>
              <w:spacing w:line="240" w:lineRule="auto"/>
              <w:ind w:firstLineChars="0" w:firstLine="0"/>
              <w:jc w:val="left"/>
              <w:rPr>
                <w:rFonts w:ascii="仿宋_GB2312" w:hAnsi="Arial" w:cs="Arial"/>
                <w:kern w:val="0"/>
                <w:sz w:val="21"/>
                <w:szCs w:val="21"/>
              </w:rPr>
            </w:pPr>
          </w:p>
        </w:tc>
      </w:tr>
      <w:tr w:rsidR="00702CBA" w:rsidRPr="00702CBA" w14:paraId="38652835"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132550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02F5D65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2C2BF8A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2DEE32F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2625B2D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0F4B9FE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6342AB1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FAB443A" w14:textId="77777777" w:rsidR="00702CBA" w:rsidRPr="00702CBA" w:rsidRDefault="00702CBA" w:rsidP="00702CBA">
            <w:pPr>
              <w:widowControl/>
              <w:spacing w:line="240" w:lineRule="auto"/>
              <w:ind w:firstLineChars="0" w:firstLine="0"/>
              <w:jc w:val="left"/>
              <w:rPr>
                <w:rFonts w:ascii="仿宋_GB2312" w:hAnsi="Arial" w:cs="Arial"/>
                <w:kern w:val="0"/>
                <w:sz w:val="21"/>
                <w:szCs w:val="21"/>
              </w:rPr>
            </w:pPr>
          </w:p>
        </w:tc>
      </w:tr>
      <w:tr w:rsidR="00702CBA" w:rsidRPr="00702CBA" w14:paraId="27846066"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1BC4498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44A1F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9</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680590B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南宁市第二人民医院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388D811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广西壮族自治区南宁市</w:t>
            </w:r>
            <w:proofErr w:type="gramStart"/>
            <w:r w:rsidRPr="00702CBA">
              <w:rPr>
                <w:rFonts w:ascii="仿宋_GB2312" w:hAnsi="Arial" w:cs="Arial" w:hint="eastAsia"/>
                <w:color w:val="000000"/>
                <w:kern w:val="0"/>
                <w:sz w:val="21"/>
                <w:szCs w:val="21"/>
              </w:rPr>
              <w:t>江南区淡村路</w:t>
            </w:r>
            <w:proofErr w:type="gramEnd"/>
            <w:r w:rsidRPr="00702CBA">
              <w:rPr>
                <w:rFonts w:ascii="仿宋_GB2312" w:hAnsi="Arial" w:cs="Arial" w:hint="eastAsia"/>
                <w:color w:val="000000"/>
                <w:kern w:val="0"/>
                <w:sz w:val="21"/>
                <w:szCs w:val="21"/>
              </w:rPr>
              <w:t>13号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9F1E1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1E510E3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269A91D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D8F038"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0771-4808347</w:t>
            </w:r>
          </w:p>
        </w:tc>
      </w:tr>
      <w:tr w:rsidR="00702CBA" w:rsidRPr="00702CBA" w14:paraId="19C47C0B"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1C72EA8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7F9CA6E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37BB753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2D8C602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7D5263B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5CC8DE6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供精人工授精技术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21096E7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1E06D0F" w14:textId="77777777" w:rsidR="00702CBA" w:rsidRPr="00702CBA" w:rsidRDefault="00702CBA" w:rsidP="00702CBA">
            <w:pPr>
              <w:widowControl/>
              <w:spacing w:line="240" w:lineRule="auto"/>
              <w:ind w:firstLineChars="0" w:firstLine="0"/>
              <w:jc w:val="left"/>
              <w:rPr>
                <w:rFonts w:ascii="仿宋_GB2312" w:hAnsi="Arial" w:cs="Arial"/>
                <w:kern w:val="0"/>
                <w:sz w:val="21"/>
                <w:szCs w:val="21"/>
              </w:rPr>
            </w:pPr>
          </w:p>
        </w:tc>
      </w:tr>
      <w:tr w:rsidR="00702CBA" w:rsidRPr="00702CBA" w14:paraId="01E449E1"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1D7703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60F7C92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1CEC2C8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2B75886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56FE517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758967E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3364D36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3E0FDED4" w14:textId="77777777" w:rsidR="00702CBA" w:rsidRPr="00702CBA" w:rsidRDefault="00702CBA" w:rsidP="00702CBA">
            <w:pPr>
              <w:widowControl/>
              <w:spacing w:line="240" w:lineRule="auto"/>
              <w:ind w:firstLineChars="0" w:firstLine="0"/>
              <w:jc w:val="left"/>
              <w:rPr>
                <w:rFonts w:ascii="仿宋_GB2312" w:hAnsi="Arial" w:cs="Arial"/>
                <w:kern w:val="0"/>
                <w:sz w:val="21"/>
                <w:szCs w:val="21"/>
              </w:rPr>
            </w:pPr>
          </w:p>
        </w:tc>
      </w:tr>
      <w:tr w:rsidR="00702CBA" w:rsidRPr="00702CBA" w14:paraId="7C87EEE0"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DF2EE9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5BB7028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16E7C07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53CF788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594F06E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47C92A3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0B65F08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60C83AE3" w14:textId="77777777" w:rsidR="00702CBA" w:rsidRPr="00702CBA" w:rsidRDefault="00702CBA" w:rsidP="00702CBA">
            <w:pPr>
              <w:widowControl/>
              <w:spacing w:line="240" w:lineRule="auto"/>
              <w:ind w:firstLineChars="0" w:firstLine="0"/>
              <w:jc w:val="left"/>
              <w:rPr>
                <w:rFonts w:ascii="仿宋_GB2312" w:hAnsi="Arial" w:cs="Arial"/>
                <w:kern w:val="0"/>
                <w:sz w:val="21"/>
                <w:szCs w:val="21"/>
              </w:rPr>
            </w:pPr>
          </w:p>
        </w:tc>
      </w:tr>
      <w:tr w:rsidR="00702CBA" w:rsidRPr="00702CBA" w14:paraId="4AB3A239"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5E4147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19F1F44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7234C92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E154E4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42680E4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2CF8543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植入前胚胎遗传学诊断技术</w:t>
            </w:r>
          </w:p>
        </w:tc>
        <w:tc>
          <w:tcPr>
            <w:tcW w:w="1236" w:type="dxa"/>
            <w:tcBorders>
              <w:top w:val="nil"/>
              <w:left w:val="nil"/>
              <w:bottom w:val="single" w:sz="4" w:space="0" w:color="auto"/>
              <w:right w:val="single" w:sz="4" w:space="0" w:color="auto"/>
            </w:tcBorders>
            <w:shd w:val="clear" w:color="auto" w:fill="auto"/>
            <w:noWrap/>
            <w:vAlign w:val="center"/>
            <w:hideMark/>
          </w:tcPr>
          <w:p w14:paraId="4DC4ACE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D2B2192" w14:textId="77777777" w:rsidR="00702CBA" w:rsidRPr="00702CBA" w:rsidRDefault="00702CBA" w:rsidP="00702CBA">
            <w:pPr>
              <w:widowControl/>
              <w:spacing w:line="240" w:lineRule="auto"/>
              <w:ind w:firstLineChars="0" w:firstLine="0"/>
              <w:jc w:val="left"/>
              <w:rPr>
                <w:rFonts w:ascii="仿宋_GB2312" w:hAnsi="Arial" w:cs="Arial"/>
                <w:kern w:val="0"/>
                <w:sz w:val="21"/>
                <w:szCs w:val="21"/>
              </w:rPr>
            </w:pPr>
          </w:p>
        </w:tc>
      </w:tr>
      <w:tr w:rsidR="00702CBA" w:rsidRPr="00702CBA" w14:paraId="4DA23059" w14:textId="77777777" w:rsidTr="00845F88">
        <w:trPr>
          <w:trHeight w:val="26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6349C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柳州市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127F2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10</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14A4106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柳州市妇幼保健院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7515D2B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广西壮族自治区柳州市</w:t>
            </w:r>
            <w:proofErr w:type="gramStart"/>
            <w:r w:rsidRPr="00702CBA">
              <w:rPr>
                <w:rFonts w:ascii="仿宋_GB2312" w:hAnsi="Arial" w:cs="Arial" w:hint="eastAsia"/>
                <w:color w:val="000000"/>
                <w:kern w:val="0"/>
                <w:sz w:val="21"/>
                <w:szCs w:val="21"/>
              </w:rPr>
              <w:t>城中区映山</w:t>
            </w:r>
            <w:proofErr w:type="gramEnd"/>
            <w:r w:rsidRPr="00702CBA">
              <w:rPr>
                <w:rFonts w:ascii="仿宋_GB2312" w:hAnsi="Arial" w:cs="Arial" w:hint="eastAsia"/>
                <w:color w:val="000000"/>
                <w:kern w:val="0"/>
                <w:sz w:val="21"/>
                <w:szCs w:val="21"/>
              </w:rPr>
              <w:t>街50号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42E45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5E3EE0A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2D3D5AF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5D73F40" w14:textId="77777777" w:rsidR="00702CBA" w:rsidRPr="00702CBA" w:rsidRDefault="00702CBA" w:rsidP="00702CBA">
            <w:pPr>
              <w:widowControl/>
              <w:spacing w:line="240" w:lineRule="auto"/>
              <w:ind w:firstLineChars="0" w:firstLine="0"/>
              <w:jc w:val="center"/>
              <w:rPr>
                <w:rFonts w:ascii="仿宋_GB2312" w:hAnsi="Arial" w:cs="Arial"/>
                <w:color w:val="FF0000"/>
                <w:kern w:val="0"/>
                <w:sz w:val="21"/>
                <w:szCs w:val="21"/>
              </w:rPr>
            </w:pPr>
            <w:r w:rsidRPr="00845F88">
              <w:rPr>
                <w:rFonts w:ascii="仿宋_GB2312" w:hAnsi="Arial" w:cs="Arial"/>
                <w:kern w:val="0"/>
                <w:sz w:val="21"/>
                <w:szCs w:val="21"/>
              </w:rPr>
              <w:t>0772-2205286</w:t>
            </w:r>
            <w:r w:rsidRPr="00845F88">
              <w:rPr>
                <w:rFonts w:ascii="仿宋_GB2312" w:hAnsi="Arial" w:cs="Arial"/>
                <w:kern w:val="0"/>
                <w:sz w:val="21"/>
                <w:szCs w:val="21"/>
              </w:rPr>
              <w:br/>
              <w:t>0772-2866622</w:t>
            </w:r>
          </w:p>
        </w:tc>
      </w:tr>
      <w:tr w:rsidR="00702CBA" w:rsidRPr="00702CBA" w14:paraId="75000D22"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6225A5B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5953401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69CE675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2E5EEB7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0A7C07E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5348E4D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2E7EF7F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57FBE153" w14:textId="77777777" w:rsidR="00702CBA" w:rsidRPr="00702CBA" w:rsidRDefault="00702CBA" w:rsidP="00702CBA">
            <w:pPr>
              <w:widowControl/>
              <w:spacing w:line="240" w:lineRule="auto"/>
              <w:ind w:firstLineChars="0" w:firstLine="0"/>
              <w:jc w:val="left"/>
              <w:rPr>
                <w:rFonts w:ascii="仿宋_GB2312" w:hAnsi="Arial" w:cs="Arial"/>
                <w:color w:val="FF0000"/>
                <w:kern w:val="0"/>
                <w:sz w:val="21"/>
                <w:szCs w:val="21"/>
              </w:rPr>
            </w:pPr>
          </w:p>
        </w:tc>
      </w:tr>
      <w:tr w:rsidR="00702CBA" w:rsidRPr="00702CBA" w14:paraId="691A0DAE"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1E04C55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38137B5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5E6F7F3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766F325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22EA647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51DA3B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2D1E85F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7051598" w14:textId="77777777" w:rsidR="00702CBA" w:rsidRPr="00702CBA" w:rsidRDefault="00702CBA" w:rsidP="00702CBA">
            <w:pPr>
              <w:widowControl/>
              <w:spacing w:line="240" w:lineRule="auto"/>
              <w:ind w:firstLineChars="0" w:firstLine="0"/>
              <w:jc w:val="left"/>
              <w:rPr>
                <w:rFonts w:ascii="仿宋_GB2312" w:hAnsi="Arial" w:cs="Arial"/>
                <w:color w:val="FF0000"/>
                <w:kern w:val="0"/>
                <w:sz w:val="21"/>
                <w:szCs w:val="21"/>
              </w:rPr>
            </w:pPr>
          </w:p>
        </w:tc>
      </w:tr>
      <w:tr w:rsidR="00702CBA" w:rsidRPr="00702CBA" w14:paraId="4376E157"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78BC58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38255C1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0C4A402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178C370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7927714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7931FFB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植入前胚胎遗传学诊断技术</w:t>
            </w:r>
          </w:p>
        </w:tc>
        <w:tc>
          <w:tcPr>
            <w:tcW w:w="1236" w:type="dxa"/>
            <w:tcBorders>
              <w:top w:val="nil"/>
              <w:left w:val="nil"/>
              <w:bottom w:val="single" w:sz="4" w:space="0" w:color="auto"/>
              <w:right w:val="single" w:sz="4" w:space="0" w:color="auto"/>
            </w:tcBorders>
            <w:shd w:val="clear" w:color="auto" w:fill="auto"/>
            <w:noWrap/>
            <w:vAlign w:val="center"/>
            <w:hideMark/>
          </w:tcPr>
          <w:p w14:paraId="0E2D108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71E042FD" w14:textId="77777777" w:rsidR="00702CBA" w:rsidRPr="00702CBA" w:rsidRDefault="00702CBA" w:rsidP="00702CBA">
            <w:pPr>
              <w:widowControl/>
              <w:spacing w:line="240" w:lineRule="auto"/>
              <w:ind w:firstLineChars="0" w:firstLine="0"/>
              <w:jc w:val="left"/>
              <w:rPr>
                <w:rFonts w:ascii="仿宋_GB2312" w:hAnsi="Arial" w:cs="Arial"/>
                <w:color w:val="FF0000"/>
                <w:kern w:val="0"/>
                <w:sz w:val="21"/>
                <w:szCs w:val="21"/>
              </w:rPr>
            </w:pPr>
          </w:p>
        </w:tc>
      </w:tr>
      <w:tr w:rsidR="00702CBA" w:rsidRPr="00702CBA" w14:paraId="10912CD8"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42AFA32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12826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11</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4C22947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柳州市人民医院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65A5B52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广西壮族自治区柳州市城中区文昌路8号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22730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41A49F2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637B58F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0FD5F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0772-2663700</w:t>
            </w:r>
          </w:p>
        </w:tc>
      </w:tr>
      <w:tr w:rsidR="00702CBA" w:rsidRPr="00702CBA" w14:paraId="77C989C4"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C721D7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30E0D3D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3C2AC94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50776B4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05C34A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3C5CAFA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4ACC64D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1E45D35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126342A2"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9B72A4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52DCB17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77900DD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C710B5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47CCCEA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721234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6D542F1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51A06C3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50C84AAE"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500087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52496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12</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08D6AB6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柳州市工人医院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2E7AE7F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广西壮族自治区柳州</w:t>
            </w:r>
            <w:proofErr w:type="gramStart"/>
            <w:r w:rsidRPr="00702CBA">
              <w:rPr>
                <w:rFonts w:ascii="仿宋_GB2312" w:hAnsi="Arial" w:cs="Arial" w:hint="eastAsia"/>
                <w:color w:val="000000"/>
                <w:kern w:val="0"/>
                <w:sz w:val="21"/>
                <w:szCs w:val="21"/>
              </w:rPr>
              <w:t>市鱼峰区</w:t>
            </w:r>
            <w:proofErr w:type="gramEnd"/>
            <w:r w:rsidRPr="00702CBA">
              <w:rPr>
                <w:rFonts w:ascii="仿宋_GB2312" w:hAnsi="Arial" w:cs="Arial" w:hint="eastAsia"/>
                <w:color w:val="000000"/>
                <w:kern w:val="0"/>
                <w:sz w:val="21"/>
                <w:szCs w:val="21"/>
              </w:rPr>
              <w:t>柳石路1号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20A14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4AD7F86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5A60AE6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0F875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0772-3811891</w:t>
            </w:r>
          </w:p>
        </w:tc>
      </w:tr>
      <w:tr w:rsidR="00702CBA" w:rsidRPr="00702CBA" w14:paraId="39A3AF92"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2EE5DDE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437E1DC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58499D6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1B29770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20C7266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317EF8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184C6F1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474EEB3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73E5C8F2"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57934C2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48DD656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70874C0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117D545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01910F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2CAD275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09CA998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3C71C6D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5C15B8E3" w14:textId="77777777" w:rsidTr="00845F88">
        <w:trPr>
          <w:trHeight w:val="26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5AD78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桂林市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0A902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13</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2148568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桂林市妇幼保健院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6F2B206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广西壮族自治区桂林市叠彩区凤北路20号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7CAB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4878B58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59D80CB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6C0C0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0773-2864109</w:t>
            </w:r>
          </w:p>
        </w:tc>
      </w:tr>
      <w:tr w:rsidR="00702CBA" w:rsidRPr="00702CBA" w14:paraId="50590AA6"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4862C89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10B6007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313C337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D8E2C9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0251CC6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71BC87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1FE63B6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5E8285E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02727240"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2FA609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5A57617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65439E7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E23834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637086F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6EF6D73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0EAC6F1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82EB21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6811D976" w14:textId="77777777" w:rsidTr="00845F88">
        <w:trPr>
          <w:trHeight w:val="26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95B19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梧州市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CA5AA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14</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46057C9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梧州市工人医院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5B8942E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广西壮族自治区梧州</w:t>
            </w:r>
            <w:proofErr w:type="gramStart"/>
            <w:r w:rsidRPr="00702CBA">
              <w:rPr>
                <w:rFonts w:ascii="仿宋_GB2312" w:hAnsi="Arial" w:cs="Arial" w:hint="eastAsia"/>
                <w:color w:val="000000"/>
                <w:kern w:val="0"/>
                <w:sz w:val="21"/>
                <w:szCs w:val="21"/>
              </w:rPr>
              <w:t>市万秀区</w:t>
            </w:r>
            <w:proofErr w:type="gramEnd"/>
            <w:r w:rsidRPr="00702CBA">
              <w:rPr>
                <w:rFonts w:ascii="仿宋_GB2312" w:hAnsi="Arial" w:cs="Arial" w:hint="eastAsia"/>
                <w:color w:val="000000"/>
                <w:kern w:val="0"/>
                <w:sz w:val="21"/>
                <w:szCs w:val="21"/>
              </w:rPr>
              <w:t>高地路南三巷1号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D7C16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5F22619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4506659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3871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0774-2020230</w:t>
            </w:r>
          </w:p>
        </w:tc>
      </w:tr>
      <w:tr w:rsidR="00702CBA" w:rsidRPr="00702CBA" w14:paraId="1EC8525A"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FD083D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4D5ED89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4AA84B5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355EEF5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610D94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F6CA8F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269A4D8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89D8A1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27F9F6B7"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60C1C0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199C813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24156C0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4DD1A1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13F836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4CA1017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57C17C5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34CC984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2455B495" w14:textId="77777777" w:rsidTr="00845F88">
        <w:trPr>
          <w:trHeight w:val="26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7AA30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钦州市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DD1A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15</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74F1131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钦州市妇幼保健院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5F772DC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广西壮族自治区钦州市钦南区安州大道1号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23267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3186BB6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18CF5BA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FC8A6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0777-2391223</w:t>
            </w:r>
          </w:p>
        </w:tc>
      </w:tr>
      <w:tr w:rsidR="00702CBA" w:rsidRPr="00702CBA" w14:paraId="7C1894D9"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6FD8FF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48880C4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264B158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29865FF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231C8B3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915292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5BD7854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762171D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46F794F3"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561349E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3D082E7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7DEB607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49E1DD1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78EBF6B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0F66087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585F28C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55AC1D9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20914BEF" w14:textId="77777777" w:rsidTr="00845F88">
        <w:trPr>
          <w:trHeight w:val="26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1A147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贵港市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90833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16</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5507526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贵港市人民医院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14F085A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广西壮族自治区贵港市港北区中山中路1号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43D11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46B8A05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33EC0CA9"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E8E2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0775-4200650</w:t>
            </w:r>
          </w:p>
        </w:tc>
      </w:tr>
      <w:tr w:rsidR="00702CBA" w:rsidRPr="00702CBA" w14:paraId="33F183BA"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011AE5C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7FED8E2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57737B5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044F595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732393A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36E381B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50F36D6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25B88C7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04C9659F"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53574FE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57A07EB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432A4F1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4928A43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37314FD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79D0ADD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55AAF16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19FC72B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314CC6E2"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3D4C2C6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50224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17</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533F630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桂平市人民医院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41C77CC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广西壮族自治区市桂平市西山镇人民西路7号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9D73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1D91864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72D87DCC"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5EE38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0775-3391908</w:t>
            </w:r>
          </w:p>
        </w:tc>
      </w:tr>
      <w:tr w:rsidR="00702CBA" w:rsidRPr="00702CBA" w14:paraId="4F249673"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69768F2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045F078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4CB1055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3E2683A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6695FF4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236F1D9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78CDDDD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CC3D08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25B923C1"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49ACA2D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7EEF6BD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420811B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4A9D26D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09E82C9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2B03B44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48283208"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49142AC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10356B32" w14:textId="77777777" w:rsidTr="00845F88">
        <w:trPr>
          <w:trHeight w:val="260"/>
          <w:jc w:val="center"/>
        </w:trPr>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D5D5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玉林市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1264E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18</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66B53E9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玉林市妇幼保健院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522F16C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广西壮族自治区玉林市玉州区清宁路290号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8A782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2231886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6149BAE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93ABD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0775-2091269</w:t>
            </w:r>
          </w:p>
        </w:tc>
      </w:tr>
      <w:tr w:rsidR="00702CBA" w:rsidRPr="00702CBA" w14:paraId="6F3D39A9" w14:textId="77777777" w:rsidTr="00845F88">
        <w:trPr>
          <w:trHeight w:val="260"/>
          <w:jc w:val="center"/>
        </w:trPr>
        <w:tc>
          <w:tcPr>
            <w:tcW w:w="986" w:type="dxa"/>
            <w:vMerge/>
            <w:tcBorders>
              <w:top w:val="nil"/>
              <w:left w:val="single" w:sz="4" w:space="0" w:color="auto"/>
              <w:bottom w:val="single" w:sz="4" w:space="0" w:color="000000"/>
              <w:right w:val="single" w:sz="4" w:space="0" w:color="auto"/>
            </w:tcBorders>
            <w:vAlign w:val="center"/>
            <w:hideMark/>
          </w:tcPr>
          <w:p w14:paraId="6C5E273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73126E5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251F32C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38ECDBC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71B8646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49F131C4"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450EFE6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6B4272D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2083804D" w14:textId="77777777" w:rsidTr="00845F88">
        <w:trPr>
          <w:trHeight w:val="260"/>
          <w:jc w:val="center"/>
        </w:trPr>
        <w:tc>
          <w:tcPr>
            <w:tcW w:w="986" w:type="dxa"/>
            <w:vMerge/>
            <w:tcBorders>
              <w:top w:val="nil"/>
              <w:left w:val="single" w:sz="4" w:space="0" w:color="auto"/>
              <w:bottom w:val="single" w:sz="4" w:space="0" w:color="000000"/>
              <w:right w:val="single" w:sz="4" w:space="0" w:color="auto"/>
            </w:tcBorders>
            <w:vAlign w:val="center"/>
            <w:hideMark/>
          </w:tcPr>
          <w:p w14:paraId="1AD9FD3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37D3BAFD"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50B9427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E38B9A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13752B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26D643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09AB5A9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0DC02CC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18E57526" w14:textId="77777777" w:rsidTr="00845F88">
        <w:trPr>
          <w:trHeight w:val="260"/>
          <w:jc w:val="center"/>
        </w:trPr>
        <w:tc>
          <w:tcPr>
            <w:tcW w:w="986" w:type="dxa"/>
            <w:vMerge/>
            <w:tcBorders>
              <w:top w:val="nil"/>
              <w:left w:val="single" w:sz="4" w:space="0" w:color="auto"/>
              <w:bottom w:val="single" w:sz="4" w:space="0" w:color="000000"/>
              <w:right w:val="single" w:sz="4" w:space="0" w:color="auto"/>
            </w:tcBorders>
            <w:vAlign w:val="center"/>
            <w:hideMark/>
          </w:tcPr>
          <w:p w14:paraId="6FDDDCE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2D71002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631EED6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34861BC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7E3695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0A4D319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植入前胚胎遗传学诊断技术</w:t>
            </w:r>
          </w:p>
        </w:tc>
        <w:tc>
          <w:tcPr>
            <w:tcW w:w="1236" w:type="dxa"/>
            <w:tcBorders>
              <w:top w:val="nil"/>
              <w:left w:val="nil"/>
              <w:bottom w:val="single" w:sz="4" w:space="0" w:color="auto"/>
              <w:right w:val="single" w:sz="4" w:space="0" w:color="auto"/>
            </w:tcBorders>
            <w:shd w:val="clear" w:color="auto" w:fill="auto"/>
            <w:noWrap/>
            <w:vAlign w:val="center"/>
            <w:hideMark/>
          </w:tcPr>
          <w:p w14:paraId="4E73E81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4F9B6E5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333DA2A1" w14:textId="77777777" w:rsidTr="00845F88">
        <w:trPr>
          <w:trHeight w:val="520"/>
          <w:jc w:val="center"/>
        </w:trPr>
        <w:tc>
          <w:tcPr>
            <w:tcW w:w="986" w:type="dxa"/>
            <w:vMerge/>
            <w:tcBorders>
              <w:top w:val="nil"/>
              <w:left w:val="single" w:sz="4" w:space="0" w:color="auto"/>
              <w:bottom w:val="single" w:sz="4" w:space="0" w:color="000000"/>
              <w:right w:val="single" w:sz="4" w:space="0" w:color="auto"/>
            </w:tcBorders>
            <w:vAlign w:val="center"/>
            <w:hideMark/>
          </w:tcPr>
          <w:p w14:paraId="35CBEF5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tcBorders>
              <w:top w:val="nil"/>
              <w:left w:val="nil"/>
              <w:bottom w:val="single" w:sz="4" w:space="0" w:color="auto"/>
              <w:right w:val="single" w:sz="4" w:space="0" w:color="auto"/>
            </w:tcBorders>
            <w:shd w:val="clear" w:color="auto" w:fill="auto"/>
            <w:noWrap/>
            <w:vAlign w:val="center"/>
            <w:hideMark/>
          </w:tcPr>
          <w:p w14:paraId="6BA9FA2D"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19</w:t>
            </w:r>
          </w:p>
        </w:tc>
        <w:tc>
          <w:tcPr>
            <w:tcW w:w="2183" w:type="dxa"/>
            <w:tcBorders>
              <w:top w:val="nil"/>
              <w:left w:val="nil"/>
              <w:bottom w:val="single" w:sz="4" w:space="0" w:color="auto"/>
              <w:right w:val="single" w:sz="4" w:space="0" w:color="auto"/>
            </w:tcBorders>
            <w:shd w:val="clear" w:color="auto" w:fill="auto"/>
            <w:vAlign w:val="center"/>
            <w:hideMark/>
          </w:tcPr>
          <w:p w14:paraId="72EF902C"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玉林市第一人民医院</w:t>
            </w:r>
          </w:p>
        </w:tc>
        <w:tc>
          <w:tcPr>
            <w:tcW w:w="2494" w:type="dxa"/>
            <w:tcBorders>
              <w:top w:val="nil"/>
              <w:left w:val="nil"/>
              <w:bottom w:val="single" w:sz="4" w:space="0" w:color="auto"/>
              <w:right w:val="single" w:sz="4" w:space="0" w:color="auto"/>
            </w:tcBorders>
            <w:shd w:val="clear" w:color="auto" w:fill="auto"/>
            <w:vAlign w:val="center"/>
            <w:hideMark/>
          </w:tcPr>
          <w:p w14:paraId="6B7AE3B0" w14:textId="77777777" w:rsidR="00702CBA" w:rsidRPr="00702CBA" w:rsidRDefault="00702CBA" w:rsidP="00702CBA">
            <w:pPr>
              <w:widowControl/>
              <w:spacing w:line="240" w:lineRule="auto"/>
              <w:ind w:firstLineChars="0" w:firstLine="0"/>
              <w:jc w:val="left"/>
              <w:rPr>
                <w:rFonts w:ascii="仿宋_GB2312" w:hAnsi="Arial" w:cs="Arial"/>
                <w:kern w:val="0"/>
                <w:sz w:val="21"/>
                <w:szCs w:val="21"/>
              </w:rPr>
            </w:pPr>
            <w:r w:rsidRPr="00702CBA">
              <w:rPr>
                <w:rFonts w:ascii="仿宋_GB2312" w:hAnsi="Arial" w:cs="Arial" w:hint="eastAsia"/>
                <w:kern w:val="0"/>
                <w:sz w:val="21"/>
                <w:szCs w:val="21"/>
              </w:rPr>
              <w:t>广西壮族自治区玉林市教育中路495号</w:t>
            </w:r>
          </w:p>
        </w:tc>
        <w:tc>
          <w:tcPr>
            <w:tcW w:w="1168" w:type="dxa"/>
            <w:tcBorders>
              <w:top w:val="nil"/>
              <w:left w:val="nil"/>
              <w:bottom w:val="single" w:sz="4" w:space="0" w:color="auto"/>
              <w:right w:val="single" w:sz="4" w:space="0" w:color="auto"/>
            </w:tcBorders>
            <w:shd w:val="clear" w:color="auto" w:fill="auto"/>
            <w:noWrap/>
            <w:vAlign w:val="center"/>
            <w:hideMark/>
          </w:tcPr>
          <w:p w14:paraId="647DD2F1"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4A125911"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3CEFC222"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试运行</w:t>
            </w:r>
          </w:p>
        </w:tc>
        <w:tc>
          <w:tcPr>
            <w:tcW w:w="1701" w:type="dxa"/>
            <w:tcBorders>
              <w:top w:val="nil"/>
              <w:left w:val="nil"/>
              <w:bottom w:val="single" w:sz="4" w:space="0" w:color="auto"/>
              <w:right w:val="single" w:sz="4" w:space="0" w:color="auto"/>
            </w:tcBorders>
            <w:shd w:val="clear" w:color="auto" w:fill="auto"/>
            <w:noWrap/>
            <w:vAlign w:val="center"/>
            <w:hideMark/>
          </w:tcPr>
          <w:p w14:paraId="54F76DD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0775-2698723</w:t>
            </w:r>
          </w:p>
        </w:tc>
      </w:tr>
      <w:tr w:rsidR="00702CBA" w:rsidRPr="00702CBA" w14:paraId="379F2446" w14:textId="77777777" w:rsidTr="00845F88">
        <w:trPr>
          <w:trHeight w:val="600"/>
          <w:jc w:val="center"/>
        </w:trPr>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94C5F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百色市</w:t>
            </w:r>
          </w:p>
        </w:tc>
        <w:tc>
          <w:tcPr>
            <w:tcW w:w="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7A850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20</w:t>
            </w:r>
          </w:p>
        </w:tc>
        <w:tc>
          <w:tcPr>
            <w:tcW w:w="2183" w:type="dxa"/>
            <w:vMerge w:val="restart"/>
            <w:tcBorders>
              <w:top w:val="nil"/>
              <w:left w:val="single" w:sz="4" w:space="0" w:color="auto"/>
              <w:bottom w:val="single" w:sz="4" w:space="0" w:color="000000"/>
              <w:right w:val="single" w:sz="4" w:space="0" w:color="auto"/>
            </w:tcBorders>
            <w:shd w:val="clear" w:color="auto" w:fill="auto"/>
            <w:vAlign w:val="center"/>
            <w:hideMark/>
          </w:tcPr>
          <w:p w14:paraId="534DDBD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百色市人民医院</w:t>
            </w:r>
          </w:p>
        </w:tc>
        <w:tc>
          <w:tcPr>
            <w:tcW w:w="2494" w:type="dxa"/>
            <w:vMerge w:val="restart"/>
            <w:tcBorders>
              <w:top w:val="nil"/>
              <w:left w:val="single" w:sz="4" w:space="0" w:color="auto"/>
              <w:bottom w:val="single" w:sz="4" w:space="0" w:color="000000"/>
              <w:right w:val="single" w:sz="4" w:space="0" w:color="auto"/>
            </w:tcBorders>
            <w:shd w:val="clear" w:color="auto" w:fill="auto"/>
            <w:vAlign w:val="center"/>
            <w:hideMark/>
          </w:tcPr>
          <w:p w14:paraId="6CF6DA4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广西壮族自治区百色市城乡路8号</w:t>
            </w:r>
          </w:p>
        </w:tc>
        <w:tc>
          <w:tcPr>
            <w:tcW w:w="11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21EC6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117808D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44F6C6AA"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303CF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0776-2856515</w:t>
            </w:r>
          </w:p>
        </w:tc>
      </w:tr>
      <w:tr w:rsidR="00702CBA" w:rsidRPr="00702CBA" w14:paraId="2AAAA26D" w14:textId="77777777" w:rsidTr="00845F88">
        <w:trPr>
          <w:trHeight w:val="260"/>
          <w:jc w:val="center"/>
        </w:trPr>
        <w:tc>
          <w:tcPr>
            <w:tcW w:w="986" w:type="dxa"/>
            <w:vMerge/>
            <w:tcBorders>
              <w:top w:val="nil"/>
              <w:left w:val="single" w:sz="4" w:space="0" w:color="auto"/>
              <w:bottom w:val="single" w:sz="4" w:space="0" w:color="000000"/>
              <w:right w:val="single" w:sz="4" w:space="0" w:color="auto"/>
            </w:tcBorders>
            <w:vAlign w:val="center"/>
            <w:hideMark/>
          </w:tcPr>
          <w:p w14:paraId="6F3F5DC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6CFD9F0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58CA42E1"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6274974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2DDBEA4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68B6EF05"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4CFC751F"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试运行</w:t>
            </w:r>
          </w:p>
        </w:tc>
        <w:tc>
          <w:tcPr>
            <w:tcW w:w="1701" w:type="dxa"/>
            <w:vMerge/>
            <w:tcBorders>
              <w:top w:val="nil"/>
              <w:left w:val="single" w:sz="4" w:space="0" w:color="auto"/>
              <w:bottom w:val="single" w:sz="4" w:space="0" w:color="auto"/>
              <w:right w:val="single" w:sz="4" w:space="0" w:color="auto"/>
            </w:tcBorders>
            <w:vAlign w:val="center"/>
            <w:hideMark/>
          </w:tcPr>
          <w:p w14:paraId="0C260C1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0EAE0D51" w14:textId="77777777" w:rsidTr="00845F88">
        <w:trPr>
          <w:trHeight w:val="260"/>
          <w:jc w:val="center"/>
        </w:trPr>
        <w:tc>
          <w:tcPr>
            <w:tcW w:w="986" w:type="dxa"/>
            <w:vMerge/>
            <w:tcBorders>
              <w:top w:val="nil"/>
              <w:left w:val="single" w:sz="4" w:space="0" w:color="auto"/>
              <w:bottom w:val="single" w:sz="4" w:space="0" w:color="000000"/>
              <w:right w:val="single" w:sz="4" w:space="0" w:color="auto"/>
            </w:tcBorders>
            <w:vAlign w:val="center"/>
            <w:hideMark/>
          </w:tcPr>
          <w:p w14:paraId="6F2601C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000000"/>
              <w:right w:val="single" w:sz="4" w:space="0" w:color="auto"/>
            </w:tcBorders>
            <w:vAlign w:val="center"/>
            <w:hideMark/>
          </w:tcPr>
          <w:p w14:paraId="201FAC8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000000"/>
              <w:right w:val="single" w:sz="4" w:space="0" w:color="auto"/>
            </w:tcBorders>
            <w:vAlign w:val="center"/>
            <w:hideMark/>
          </w:tcPr>
          <w:p w14:paraId="7A2B74F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000000"/>
              <w:right w:val="single" w:sz="4" w:space="0" w:color="auto"/>
            </w:tcBorders>
            <w:vAlign w:val="center"/>
            <w:hideMark/>
          </w:tcPr>
          <w:p w14:paraId="7032F61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000000"/>
              <w:right w:val="single" w:sz="4" w:space="0" w:color="auto"/>
            </w:tcBorders>
            <w:vAlign w:val="center"/>
            <w:hideMark/>
          </w:tcPr>
          <w:p w14:paraId="6E1843A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33E8090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67B01827"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试运行</w:t>
            </w:r>
          </w:p>
        </w:tc>
        <w:tc>
          <w:tcPr>
            <w:tcW w:w="1701" w:type="dxa"/>
            <w:vMerge/>
            <w:tcBorders>
              <w:top w:val="nil"/>
              <w:left w:val="single" w:sz="4" w:space="0" w:color="auto"/>
              <w:bottom w:val="single" w:sz="4" w:space="0" w:color="auto"/>
              <w:right w:val="single" w:sz="4" w:space="0" w:color="auto"/>
            </w:tcBorders>
            <w:vAlign w:val="center"/>
            <w:hideMark/>
          </w:tcPr>
          <w:p w14:paraId="699B879A"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0E6C0116" w14:textId="77777777" w:rsidTr="00845F88">
        <w:trPr>
          <w:trHeight w:val="26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41A542"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贺州市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6D9DBB"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21</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0B48F71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贺州市人民医院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093BCCE7"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广西壮族自治区贺州市八步区西约街150号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307F7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1D964E3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2A42B1D3"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CC77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0774-5611651</w:t>
            </w:r>
          </w:p>
        </w:tc>
      </w:tr>
      <w:tr w:rsidR="00702CBA" w:rsidRPr="00702CBA" w14:paraId="497067F9"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607263F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1F71AC56"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66ED1C28"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315E1E39"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02BA359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3CA5D2B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40929F6A"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53FA6E9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4C9362DF"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7851973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6D2412E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1BF6A2B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5FCCAB6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49D98535"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38D831D3"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58FC30E3" w14:textId="77777777" w:rsidR="00702CBA" w:rsidRPr="00702CBA" w:rsidRDefault="00702CBA" w:rsidP="00702CBA">
            <w:pPr>
              <w:widowControl/>
              <w:spacing w:line="240" w:lineRule="auto"/>
              <w:ind w:firstLineChars="0" w:firstLine="0"/>
              <w:jc w:val="center"/>
              <w:rPr>
                <w:rFonts w:ascii="仿宋_GB2312" w:hAnsi="Arial" w:cs="Arial"/>
                <w:kern w:val="0"/>
                <w:sz w:val="21"/>
                <w:szCs w:val="21"/>
              </w:rPr>
            </w:pPr>
            <w:r w:rsidRPr="00702CBA">
              <w:rPr>
                <w:rFonts w:ascii="仿宋_GB2312" w:hAnsi="Arial" w:cs="Arial" w:hint="eastAsia"/>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5DEC4802"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219ECD00" w14:textId="77777777" w:rsidTr="00845F88">
        <w:trPr>
          <w:trHeight w:val="260"/>
          <w:jc w:val="center"/>
        </w:trPr>
        <w:tc>
          <w:tcPr>
            <w:tcW w:w="9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44DF4D"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lastRenderedPageBreak/>
              <w:t>河池市</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376217"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22</w:t>
            </w:r>
          </w:p>
        </w:tc>
        <w:tc>
          <w:tcPr>
            <w:tcW w:w="2183" w:type="dxa"/>
            <w:vMerge w:val="restart"/>
            <w:tcBorders>
              <w:top w:val="nil"/>
              <w:left w:val="single" w:sz="4" w:space="0" w:color="auto"/>
              <w:bottom w:val="single" w:sz="4" w:space="0" w:color="auto"/>
              <w:right w:val="single" w:sz="4" w:space="0" w:color="auto"/>
            </w:tcBorders>
            <w:shd w:val="clear" w:color="auto" w:fill="auto"/>
            <w:vAlign w:val="center"/>
            <w:hideMark/>
          </w:tcPr>
          <w:p w14:paraId="75BAF361"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河池市人民医院</w:t>
            </w:r>
          </w:p>
        </w:tc>
        <w:tc>
          <w:tcPr>
            <w:tcW w:w="2494" w:type="dxa"/>
            <w:vMerge w:val="restart"/>
            <w:tcBorders>
              <w:top w:val="nil"/>
              <w:left w:val="single" w:sz="4" w:space="0" w:color="auto"/>
              <w:bottom w:val="single" w:sz="4" w:space="0" w:color="auto"/>
              <w:right w:val="single" w:sz="4" w:space="0" w:color="auto"/>
            </w:tcBorders>
            <w:shd w:val="clear" w:color="auto" w:fill="auto"/>
            <w:vAlign w:val="center"/>
            <w:hideMark/>
          </w:tcPr>
          <w:p w14:paraId="2017C71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r w:rsidRPr="00702CBA">
              <w:rPr>
                <w:rFonts w:ascii="仿宋_GB2312" w:hAnsi="Arial" w:cs="Arial" w:hint="eastAsia"/>
                <w:color w:val="000000"/>
                <w:kern w:val="0"/>
                <w:sz w:val="21"/>
                <w:szCs w:val="21"/>
              </w:rPr>
              <w:t>广西壮族自治区河池市金城江区金城中路455号</w:t>
            </w:r>
          </w:p>
        </w:tc>
        <w:tc>
          <w:tcPr>
            <w:tcW w:w="11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3D010A"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三级</w:t>
            </w:r>
          </w:p>
        </w:tc>
        <w:tc>
          <w:tcPr>
            <w:tcW w:w="3594" w:type="dxa"/>
            <w:tcBorders>
              <w:top w:val="nil"/>
              <w:left w:val="nil"/>
              <w:bottom w:val="single" w:sz="4" w:space="0" w:color="auto"/>
              <w:right w:val="single" w:sz="4" w:space="0" w:color="auto"/>
            </w:tcBorders>
            <w:shd w:val="clear" w:color="auto" w:fill="auto"/>
            <w:noWrap/>
            <w:vAlign w:val="center"/>
            <w:hideMark/>
          </w:tcPr>
          <w:p w14:paraId="7E5DAE0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夫精人工授精技术</w:t>
            </w:r>
          </w:p>
        </w:tc>
        <w:tc>
          <w:tcPr>
            <w:tcW w:w="1236" w:type="dxa"/>
            <w:tcBorders>
              <w:top w:val="nil"/>
              <w:left w:val="nil"/>
              <w:bottom w:val="single" w:sz="4" w:space="0" w:color="auto"/>
              <w:right w:val="single" w:sz="4" w:space="0" w:color="auto"/>
            </w:tcBorders>
            <w:shd w:val="clear" w:color="auto" w:fill="auto"/>
            <w:noWrap/>
            <w:vAlign w:val="center"/>
            <w:hideMark/>
          </w:tcPr>
          <w:p w14:paraId="6AE9403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526950"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0778-2299037</w:t>
            </w:r>
          </w:p>
        </w:tc>
      </w:tr>
      <w:tr w:rsidR="00702CBA" w:rsidRPr="00702CBA" w14:paraId="7E037ADC"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642B2F8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67CBF0B0"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15DD802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6D8B424B"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27B326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1B4A711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常规体外受精-胚胎移植技术</w:t>
            </w:r>
          </w:p>
        </w:tc>
        <w:tc>
          <w:tcPr>
            <w:tcW w:w="1236" w:type="dxa"/>
            <w:tcBorders>
              <w:top w:val="nil"/>
              <w:left w:val="nil"/>
              <w:bottom w:val="single" w:sz="4" w:space="0" w:color="auto"/>
              <w:right w:val="single" w:sz="4" w:space="0" w:color="auto"/>
            </w:tcBorders>
            <w:shd w:val="clear" w:color="auto" w:fill="auto"/>
            <w:noWrap/>
            <w:vAlign w:val="center"/>
            <w:hideMark/>
          </w:tcPr>
          <w:p w14:paraId="11E2467F"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30B72B4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r w:rsidR="00702CBA" w:rsidRPr="00702CBA" w14:paraId="4DF4B65D" w14:textId="77777777" w:rsidTr="00845F88">
        <w:trPr>
          <w:trHeight w:val="260"/>
          <w:jc w:val="center"/>
        </w:trPr>
        <w:tc>
          <w:tcPr>
            <w:tcW w:w="986" w:type="dxa"/>
            <w:vMerge/>
            <w:tcBorders>
              <w:top w:val="nil"/>
              <w:left w:val="single" w:sz="4" w:space="0" w:color="auto"/>
              <w:bottom w:val="single" w:sz="4" w:space="0" w:color="auto"/>
              <w:right w:val="single" w:sz="4" w:space="0" w:color="auto"/>
            </w:tcBorders>
            <w:vAlign w:val="center"/>
            <w:hideMark/>
          </w:tcPr>
          <w:p w14:paraId="668D3BB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680" w:type="dxa"/>
            <w:vMerge/>
            <w:tcBorders>
              <w:top w:val="nil"/>
              <w:left w:val="single" w:sz="4" w:space="0" w:color="auto"/>
              <w:bottom w:val="single" w:sz="4" w:space="0" w:color="auto"/>
              <w:right w:val="single" w:sz="4" w:space="0" w:color="auto"/>
            </w:tcBorders>
            <w:vAlign w:val="center"/>
            <w:hideMark/>
          </w:tcPr>
          <w:p w14:paraId="53399834"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183" w:type="dxa"/>
            <w:vMerge/>
            <w:tcBorders>
              <w:top w:val="nil"/>
              <w:left w:val="single" w:sz="4" w:space="0" w:color="auto"/>
              <w:bottom w:val="single" w:sz="4" w:space="0" w:color="auto"/>
              <w:right w:val="single" w:sz="4" w:space="0" w:color="auto"/>
            </w:tcBorders>
            <w:vAlign w:val="center"/>
            <w:hideMark/>
          </w:tcPr>
          <w:p w14:paraId="6390D4DC"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2494" w:type="dxa"/>
            <w:vMerge/>
            <w:tcBorders>
              <w:top w:val="nil"/>
              <w:left w:val="single" w:sz="4" w:space="0" w:color="auto"/>
              <w:bottom w:val="single" w:sz="4" w:space="0" w:color="auto"/>
              <w:right w:val="single" w:sz="4" w:space="0" w:color="auto"/>
            </w:tcBorders>
            <w:vAlign w:val="center"/>
            <w:hideMark/>
          </w:tcPr>
          <w:p w14:paraId="4642F12F"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1168" w:type="dxa"/>
            <w:vMerge/>
            <w:tcBorders>
              <w:top w:val="nil"/>
              <w:left w:val="single" w:sz="4" w:space="0" w:color="auto"/>
              <w:bottom w:val="single" w:sz="4" w:space="0" w:color="auto"/>
              <w:right w:val="single" w:sz="4" w:space="0" w:color="auto"/>
            </w:tcBorders>
            <w:vAlign w:val="center"/>
            <w:hideMark/>
          </w:tcPr>
          <w:p w14:paraId="112B7C2E"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c>
          <w:tcPr>
            <w:tcW w:w="3594" w:type="dxa"/>
            <w:tcBorders>
              <w:top w:val="nil"/>
              <w:left w:val="nil"/>
              <w:bottom w:val="single" w:sz="4" w:space="0" w:color="auto"/>
              <w:right w:val="single" w:sz="4" w:space="0" w:color="auto"/>
            </w:tcBorders>
            <w:shd w:val="clear" w:color="auto" w:fill="auto"/>
            <w:noWrap/>
            <w:vAlign w:val="center"/>
            <w:hideMark/>
          </w:tcPr>
          <w:p w14:paraId="4C47BDF6"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卵胞浆内单精子显微注射技术</w:t>
            </w:r>
          </w:p>
        </w:tc>
        <w:tc>
          <w:tcPr>
            <w:tcW w:w="1236" w:type="dxa"/>
            <w:tcBorders>
              <w:top w:val="nil"/>
              <w:left w:val="nil"/>
              <w:bottom w:val="single" w:sz="4" w:space="0" w:color="auto"/>
              <w:right w:val="single" w:sz="4" w:space="0" w:color="auto"/>
            </w:tcBorders>
            <w:shd w:val="clear" w:color="auto" w:fill="auto"/>
            <w:noWrap/>
            <w:vAlign w:val="center"/>
            <w:hideMark/>
          </w:tcPr>
          <w:p w14:paraId="774F6A9E" w14:textId="77777777" w:rsidR="00702CBA" w:rsidRPr="00702CBA" w:rsidRDefault="00702CBA" w:rsidP="00702CBA">
            <w:pPr>
              <w:widowControl/>
              <w:spacing w:line="240" w:lineRule="auto"/>
              <w:ind w:firstLineChars="0" w:firstLine="0"/>
              <w:jc w:val="center"/>
              <w:rPr>
                <w:rFonts w:ascii="仿宋_GB2312" w:hAnsi="Arial" w:cs="Arial"/>
                <w:color w:val="000000"/>
                <w:kern w:val="0"/>
                <w:sz w:val="21"/>
                <w:szCs w:val="21"/>
              </w:rPr>
            </w:pPr>
            <w:r w:rsidRPr="00702CBA">
              <w:rPr>
                <w:rFonts w:ascii="仿宋_GB2312" w:hAnsi="Arial" w:cs="Arial" w:hint="eastAsia"/>
                <w:color w:val="000000"/>
                <w:kern w:val="0"/>
                <w:sz w:val="21"/>
                <w:szCs w:val="21"/>
              </w:rPr>
              <w:t>正式运行</w:t>
            </w:r>
          </w:p>
        </w:tc>
        <w:tc>
          <w:tcPr>
            <w:tcW w:w="1701" w:type="dxa"/>
            <w:vMerge/>
            <w:tcBorders>
              <w:top w:val="nil"/>
              <w:left w:val="single" w:sz="4" w:space="0" w:color="auto"/>
              <w:bottom w:val="single" w:sz="4" w:space="0" w:color="auto"/>
              <w:right w:val="single" w:sz="4" w:space="0" w:color="auto"/>
            </w:tcBorders>
            <w:vAlign w:val="center"/>
            <w:hideMark/>
          </w:tcPr>
          <w:p w14:paraId="3CBA30F3" w14:textId="77777777" w:rsidR="00702CBA" w:rsidRPr="00702CBA" w:rsidRDefault="00702CBA" w:rsidP="00702CBA">
            <w:pPr>
              <w:widowControl/>
              <w:spacing w:line="240" w:lineRule="auto"/>
              <w:ind w:firstLineChars="0" w:firstLine="0"/>
              <w:jc w:val="left"/>
              <w:rPr>
                <w:rFonts w:ascii="仿宋_GB2312" w:hAnsi="Arial" w:cs="Arial"/>
                <w:color w:val="000000"/>
                <w:kern w:val="0"/>
                <w:sz w:val="21"/>
                <w:szCs w:val="21"/>
              </w:rPr>
            </w:pPr>
          </w:p>
        </w:tc>
      </w:tr>
    </w:tbl>
    <w:p w14:paraId="5D0D9D6C" w14:textId="77777777" w:rsidR="00702CBA" w:rsidRDefault="00702CBA">
      <w:pPr>
        <w:ind w:firstLine="640"/>
        <w:rPr>
          <w:rFonts w:ascii="黑体" w:eastAsia="黑体" w:hAnsi="黑体"/>
        </w:rPr>
      </w:pPr>
    </w:p>
    <w:p w14:paraId="1CA357BE" w14:textId="3FA69A39" w:rsidR="00987719" w:rsidRDefault="00035F89">
      <w:pPr>
        <w:ind w:firstLine="640"/>
        <w:rPr>
          <w:rFonts w:ascii="黑体" w:eastAsia="黑体" w:hAnsi="黑体"/>
        </w:rPr>
      </w:pPr>
      <w:r>
        <w:rPr>
          <w:rFonts w:ascii="黑体" w:eastAsia="黑体" w:hAnsi="黑体" w:hint="eastAsia"/>
        </w:rPr>
        <w:t>二、经批准设置人类精子库的医疗机构（共1家）</w:t>
      </w:r>
    </w:p>
    <w:p w14:paraId="09D025B4" w14:textId="77777777" w:rsidR="00702CBA" w:rsidRDefault="00702CBA">
      <w:pPr>
        <w:ind w:firstLine="640"/>
        <w:rPr>
          <w:rFonts w:ascii="黑体" w:eastAsia="黑体" w:hAnsi="黑体"/>
        </w:rPr>
      </w:pPr>
    </w:p>
    <w:tbl>
      <w:tblPr>
        <w:tblW w:w="14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705"/>
        <w:gridCol w:w="2188"/>
        <w:gridCol w:w="2475"/>
        <w:gridCol w:w="1159"/>
        <w:gridCol w:w="3607"/>
        <w:gridCol w:w="1226"/>
        <w:gridCol w:w="1783"/>
      </w:tblGrid>
      <w:tr w:rsidR="00987719" w14:paraId="7D29B5A7" w14:textId="77777777">
        <w:trPr>
          <w:trHeight w:val="459"/>
          <w:jc w:val="center"/>
        </w:trPr>
        <w:tc>
          <w:tcPr>
            <w:tcW w:w="1023" w:type="dxa"/>
            <w:shd w:val="clear" w:color="auto" w:fill="auto"/>
            <w:noWrap/>
            <w:vAlign w:val="center"/>
          </w:tcPr>
          <w:p w14:paraId="4169DE94" w14:textId="77777777" w:rsidR="00987719" w:rsidRDefault="00035F89">
            <w:pPr>
              <w:widowControl/>
              <w:spacing w:line="240" w:lineRule="auto"/>
              <w:ind w:firstLineChars="0" w:firstLine="0"/>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区域</w:t>
            </w:r>
          </w:p>
        </w:tc>
        <w:tc>
          <w:tcPr>
            <w:tcW w:w="705" w:type="dxa"/>
            <w:shd w:val="clear" w:color="auto" w:fill="auto"/>
            <w:noWrap/>
            <w:vAlign w:val="center"/>
          </w:tcPr>
          <w:p w14:paraId="158CA358" w14:textId="77777777" w:rsidR="00987719" w:rsidRDefault="00035F89">
            <w:pPr>
              <w:widowControl/>
              <w:spacing w:line="240" w:lineRule="auto"/>
              <w:ind w:firstLineChars="0" w:firstLine="0"/>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序号</w:t>
            </w:r>
          </w:p>
        </w:tc>
        <w:tc>
          <w:tcPr>
            <w:tcW w:w="2188" w:type="dxa"/>
            <w:shd w:val="clear" w:color="auto" w:fill="auto"/>
            <w:vAlign w:val="center"/>
          </w:tcPr>
          <w:p w14:paraId="4F6316B3" w14:textId="77777777" w:rsidR="00987719" w:rsidRDefault="00035F89">
            <w:pPr>
              <w:widowControl/>
              <w:spacing w:line="240" w:lineRule="auto"/>
              <w:ind w:firstLineChars="0" w:firstLine="0"/>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医疗机构名称</w:t>
            </w:r>
          </w:p>
        </w:tc>
        <w:tc>
          <w:tcPr>
            <w:tcW w:w="2475" w:type="dxa"/>
            <w:shd w:val="clear" w:color="auto" w:fill="auto"/>
            <w:vAlign w:val="center"/>
          </w:tcPr>
          <w:p w14:paraId="276A9F8E" w14:textId="77777777" w:rsidR="00987719" w:rsidRDefault="00035F89">
            <w:pPr>
              <w:widowControl/>
              <w:spacing w:line="240" w:lineRule="auto"/>
              <w:ind w:firstLineChars="0" w:firstLine="0"/>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机构地址</w:t>
            </w:r>
          </w:p>
        </w:tc>
        <w:tc>
          <w:tcPr>
            <w:tcW w:w="1159" w:type="dxa"/>
            <w:shd w:val="clear" w:color="auto" w:fill="auto"/>
            <w:noWrap/>
            <w:vAlign w:val="center"/>
          </w:tcPr>
          <w:p w14:paraId="4077CBD9" w14:textId="77777777" w:rsidR="00987719" w:rsidRDefault="00035F89">
            <w:pPr>
              <w:widowControl/>
              <w:spacing w:line="240" w:lineRule="auto"/>
              <w:ind w:firstLineChars="0" w:firstLine="0"/>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机构级别</w:t>
            </w:r>
          </w:p>
        </w:tc>
        <w:tc>
          <w:tcPr>
            <w:tcW w:w="3607" w:type="dxa"/>
            <w:shd w:val="clear" w:color="auto" w:fill="auto"/>
            <w:noWrap/>
            <w:vAlign w:val="center"/>
          </w:tcPr>
          <w:p w14:paraId="4ED425B0" w14:textId="77777777" w:rsidR="00987719" w:rsidRDefault="00035F89">
            <w:pPr>
              <w:widowControl/>
              <w:spacing w:line="240" w:lineRule="auto"/>
              <w:ind w:firstLineChars="0" w:firstLine="0"/>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准入技术</w:t>
            </w:r>
          </w:p>
        </w:tc>
        <w:tc>
          <w:tcPr>
            <w:tcW w:w="1226" w:type="dxa"/>
            <w:shd w:val="clear" w:color="auto" w:fill="auto"/>
            <w:noWrap/>
            <w:vAlign w:val="center"/>
          </w:tcPr>
          <w:p w14:paraId="3BB6B352" w14:textId="77777777" w:rsidR="00987719" w:rsidRDefault="00035F89">
            <w:pPr>
              <w:widowControl/>
              <w:spacing w:line="240" w:lineRule="auto"/>
              <w:ind w:firstLineChars="0" w:firstLine="0"/>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运行状态</w:t>
            </w:r>
          </w:p>
        </w:tc>
        <w:tc>
          <w:tcPr>
            <w:tcW w:w="1783" w:type="dxa"/>
            <w:shd w:val="clear" w:color="auto" w:fill="auto"/>
            <w:noWrap/>
            <w:vAlign w:val="center"/>
          </w:tcPr>
          <w:p w14:paraId="6B0A1738" w14:textId="77777777" w:rsidR="00987719" w:rsidRDefault="00035F89">
            <w:pPr>
              <w:widowControl/>
              <w:spacing w:line="240" w:lineRule="auto"/>
              <w:ind w:firstLineChars="0" w:firstLine="0"/>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咨询电话</w:t>
            </w:r>
          </w:p>
        </w:tc>
      </w:tr>
      <w:tr w:rsidR="00987719" w14:paraId="28738CB9" w14:textId="77777777">
        <w:trPr>
          <w:trHeight w:val="1347"/>
          <w:jc w:val="center"/>
        </w:trPr>
        <w:tc>
          <w:tcPr>
            <w:tcW w:w="1023" w:type="dxa"/>
            <w:shd w:val="clear" w:color="auto" w:fill="auto"/>
            <w:noWrap/>
            <w:vAlign w:val="center"/>
          </w:tcPr>
          <w:p w14:paraId="442AC0AD" w14:textId="77777777" w:rsidR="00987719" w:rsidRDefault="00035F89">
            <w:pPr>
              <w:widowControl/>
              <w:spacing w:line="240" w:lineRule="auto"/>
              <w:ind w:firstLineChars="0" w:firstLine="0"/>
              <w:jc w:val="center"/>
              <w:rPr>
                <w:rFonts w:ascii="仿宋_GB2312" w:hAnsi="宋体" w:cs="宋体"/>
                <w:color w:val="000000"/>
                <w:kern w:val="0"/>
                <w:sz w:val="21"/>
                <w:szCs w:val="21"/>
              </w:rPr>
            </w:pPr>
            <w:r>
              <w:rPr>
                <w:rFonts w:ascii="仿宋_GB2312" w:hAnsi="宋体" w:cs="宋体" w:hint="eastAsia"/>
                <w:color w:val="000000"/>
                <w:kern w:val="0"/>
                <w:sz w:val="21"/>
                <w:szCs w:val="21"/>
              </w:rPr>
              <w:t>自治区</w:t>
            </w:r>
          </w:p>
        </w:tc>
        <w:tc>
          <w:tcPr>
            <w:tcW w:w="705" w:type="dxa"/>
            <w:shd w:val="clear" w:color="auto" w:fill="auto"/>
            <w:noWrap/>
            <w:vAlign w:val="center"/>
          </w:tcPr>
          <w:p w14:paraId="372E942D" w14:textId="77777777" w:rsidR="00987719" w:rsidRDefault="00035F89">
            <w:pPr>
              <w:widowControl/>
              <w:spacing w:line="240" w:lineRule="auto"/>
              <w:ind w:firstLineChars="0" w:firstLine="0"/>
              <w:jc w:val="center"/>
              <w:rPr>
                <w:rFonts w:ascii="仿宋_GB2312" w:hAnsi="宋体" w:cs="宋体"/>
                <w:color w:val="000000"/>
                <w:kern w:val="0"/>
                <w:sz w:val="21"/>
                <w:szCs w:val="21"/>
              </w:rPr>
            </w:pPr>
            <w:r>
              <w:rPr>
                <w:rFonts w:ascii="仿宋_GB2312" w:hAnsi="宋体" w:cs="宋体" w:hint="eastAsia"/>
                <w:color w:val="000000"/>
                <w:kern w:val="0"/>
                <w:sz w:val="21"/>
                <w:szCs w:val="21"/>
              </w:rPr>
              <w:t>1</w:t>
            </w:r>
          </w:p>
        </w:tc>
        <w:tc>
          <w:tcPr>
            <w:tcW w:w="2188" w:type="dxa"/>
            <w:shd w:val="clear" w:color="auto" w:fill="auto"/>
            <w:vAlign w:val="center"/>
          </w:tcPr>
          <w:p w14:paraId="10F74855" w14:textId="77777777" w:rsidR="00987719" w:rsidRDefault="00035F89">
            <w:pPr>
              <w:widowControl/>
              <w:spacing w:line="240" w:lineRule="auto"/>
              <w:ind w:firstLineChars="0" w:firstLine="0"/>
              <w:jc w:val="center"/>
              <w:rPr>
                <w:rFonts w:ascii="仿宋_GB2312" w:hAnsi="宋体" w:cs="宋体"/>
                <w:color w:val="000000"/>
                <w:kern w:val="0"/>
                <w:sz w:val="21"/>
                <w:szCs w:val="21"/>
              </w:rPr>
            </w:pPr>
            <w:r>
              <w:rPr>
                <w:rFonts w:ascii="仿宋_GB2312" w:hAnsi="宋体" w:cs="宋体" w:hint="eastAsia"/>
                <w:color w:val="000000"/>
                <w:kern w:val="0"/>
                <w:sz w:val="21"/>
                <w:szCs w:val="21"/>
              </w:rPr>
              <w:t>广西医科大学第一</w:t>
            </w:r>
          </w:p>
          <w:p w14:paraId="799EB161" w14:textId="77777777" w:rsidR="00987719" w:rsidRDefault="00035F89">
            <w:pPr>
              <w:widowControl/>
              <w:spacing w:line="240" w:lineRule="auto"/>
              <w:ind w:firstLineChars="0" w:firstLine="0"/>
              <w:jc w:val="center"/>
              <w:rPr>
                <w:rFonts w:ascii="仿宋_GB2312" w:hAnsi="宋体" w:cs="宋体"/>
                <w:color w:val="000000"/>
                <w:kern w:val="0"/>
                <w:sz w:val="21"/>
                <w:szCs w:val="21"/>
              </w:rPr>
            </w:pPr>
            <w:r>
              <w:rPr>
                <w:rFonts w:ascii="仿宋_GB2312" w:hAnsi="宋体" w:cs="宋体" w:hint="eastAsia"/>
                <w:color w:val="000000"/>
                <w:kern w:val="0"/>
                <w:sz w:val="21"/>
                <w:szCs w:val="21"/>
              </w:rPr>
              <w:t>附属医院</w:t>
            </w:r>
          </w:p>
        </w:tc>
        <w:tc>
          <w:tcPr>
            <w:tcW w:w="2475" w:type="dxa"/>
            <w:shd w:val="clear" w:color="auto" w:fill="auto"/>
            <w:vAlign w:val="center"/>
          </w:tcPr>
          <w:p w14:paraId="5807C189" w14:textId="77777777" w:rsidR="00987719" w:rsidRDefault="00035F89">
            <w:pPr>
              <w:widowControl/>
              <w:spacing w:line="240" w:lineRule="auto"/>
              <w:ind w:firstLineChars="0" w:firstLine="0"/>
              <w:jc w:val="left"/>
              <w:rPr>
                <w:rFonts w:ascii="仿宋_GB2312" w:hAnsi="宋体" w:cs="宋体"/>
                <w:color w:val="000000"/>
                <w:kern w:val="0"/>
                <w:sz w:val="21"/>
                <w:szCs w:val="21"/>
              </w:rPr>
            </w:pPr>
            <w:r>
              <w:rPr>
                <w:rFonts w:ascii="仿宋_GB2312" w:hAnsi="宋体" w:cs="宋体" w:hint="eastAsia"/>
                <w:color w:val="000000"/>
                <w:kern w:val="0"/>
                <w:sz w:val="21"/>
                <w:szCs w:val="21"/>
              </w:rPr>
              <w:t>广西壮族自治区南宁市</w:t>
            </w:r>
            <w:proofErr w:type="gramStart"/>
            <w:r>
              <w:rPr>
                <w:rFonts w:ascii="仿宋_GB2312" w:hAnsi="宋体" w:cs="宋体" w:hint="eastAsia"/>
                <w:color w:val="000000"/>
                <w:kern w:val="0"/>
                <w:sz w:val="21"/>
                <w:szCs w:val="21"/>
              </w:rPr>
              <w:t>青秀</w:t>
            </w:r>
            <w:proofErr w:type="gramEnd"/>
            <w:r>
              <w:rPr>
                <w:rFonts w:ascii="仿宋_GB2312" w:hAnsi="宋体" w:cs="宋体" w:hint="eastAsia"/>
                <w:color w:val="000000"/>
                <w:kern w:val="0"/>
                <w:sz w:val="21"/>
                <w:szCs w:val="21"/>
              </w:rPr>
              <w:t>区双拥路6号</w:t>
            </w:r>
          </w:p>
        </w:tc>
        <w:tc>
          <w:tcPr>
            <w:tcW w:w="1159" w:type="dxa"/>
            <w:shd w:val="clear" w:color="auto" w:fill="auto"/>
            <w:noWrap/>
            <w:vAlign w:val="center"/>
          </w:tcPr>
          <w:p w14:paraId="3C9882CE" w14:textId="77777777" w:rsidR="00987719" w:rsidRDefault="00035F89">
            <w:pPr>
              <w:widowControl/>
              <w:spacing w:line="240" w:lineRule="auto"/>
              <w:ind w:firstLineChars="0" w:firstLine="0"/>
              <w:jc w:val="center"/>
              <w:rPr>
                <w:rFonts w:ascii="仿宋_GB2312" w:hAnsi="宋体" w:cs="宋体"/>
                <w:color w:val="000000"/>
                <w:kern w:val="0"/>
                <w:sz w:val="21"/>
                <w:szCs w:val="21"/>
              </w:rPr>
            </w:pPr>
            <w:r>
              <w:rPr>
                <w:rFonts w:ascii="仿宋_GB2312" w:hAnsi="宋体" w:cs="宋体" w:hint="eastAsia"/>
                <w:color w:val="000000"/>
                <w:kern w:val="0"/>
                <w:sz w:val="21"/>
                <w:szCs w:val="21"/>
              </w:rPr>
              <w:t>三级</w:t>
            </w:r>
          </w:p>
        </w:tc>
        <w:tc>
          <w:tcPr>
            <w:tcW w:w="3607" w:type="dxa"/>
            <w:shd w:val="clear" w:color="auto" w:fill="auto"/>
            <w:noWrap/>
            <w:vAlign w:val="center"/>
          </w:tcPr>
          <w:p w14:paraId="41DEF11A" w14:textId="77777777" w:rsidR="00987719" w:rsidRDefault="00035F89">
            <w:pPr>
              <w:widowControl/>
              <w:spacing w:line="240" w:lineRule="auto"/>
              <w:ind w:firstLineChars="0" w:firstLine="0"/>
              <w:jc w:val="center"/>
              <w:rPr>
                <w:rFonts w:ascii="仿宋_GB2312" w:hAnsi="宋体" w:cs="宋体"/>
                <w:color w:val="000000"/>
                <w:kern w:val="0"/>
                <w:sz w:val="21"/>
                <w:szCs w:val="21"/>
              </w:rPr>
            </w:pPr>
            <w:r>
              <w:rPr>
                <w:rFonts w:ascii="仿宋_GB2312" w:hAnsi="宋体" w:cs="宋体" w:hint="eastAsia"/>
                <w:color w:val="000000"/>
                <w:kern w:val="0"/>
                <w:sz w:val="21"/>
                <w:szCs w:val="21"/>
              </w:rPr>
              <w:t>人类精子库</w:t>
            </w:r>
          </w:p>
        </w:tc>
        <w:tc>
          <w:tcPr>
            <w:tcW w:w="1226" w:type="dxa"/>
            <w:shd w:val="clear" w:color="auto" w:fill="auto"/>
            <w:noWrap/>
            <w:vAlign w:val="center"/>
          </w:tcPr>
          <w:p w14:paraId="20D44B3D" w14:textId="77777777" w:rsidR="00987719" w:rsidRDefault="00035F89">
            <w:pPr>
              <w:widowControl/>
              <w:spacing w:line="240" w:lineRule="auto"/>
              <w:ind w:firstLineChars="0" w:firstLine="0"/>
              <w:jc w:val="center"/>
              <w:rPr>
                <w:rFonts w:ascii="仿宋_GB2312" w:hAnsi="宋体" w:cs="宋体"/>
                <w:color w:val="000000"/>
                <w:kern w:val="0"/>
                <w:sz w:val="21"/>
                <w:szCs w:val="21"/>
              </w:rPr>
            </w:pPr>
            <w:r>
              <w:rPr>
                <w:rFonts w:ascii="仿宋_GB2312" w:hAnsi="宋体" w:cs="宋体" w:hint="eastAsia"/>
                <w:color w:val="000000"/>
                <w:kern w:val="0"/>
                <w:sz w:val="21"/>
                <w:szCs w:val="21"/>
              </w:rPr>
              <w:t>正式运行</w:t>
            </w:r>
          </w:p>
        </w:tc>
        <w:tc>
          <w:tcPr>
            <w:tcW w:w="1783" w:type="dxa"/>
            <w:shd w:val="clear" w:color="auto" w:fill="auto"/>
            <w:noWrap/>
            <w:vAlign w:val="center"/>
          </w:tcPr>
          <w:p w14:paraId="0B572001" w14:textId="77777777" w:rsidR="00987719" w:rsidRDefault="00035F89">
            <w:pPr>
              <w:widowControl/>
              <w:spacing w:line="240" w:lineRule="auto"/>
              <w:ind w:firstLineChars="0" w:firstLine="0"/>
              <w:jc w:val="center"/>
              <w:rPr>
                <w:rFonts w:ascii="仿宋_GB2312" w:hAnsi="宋体" w:cs="宋体"/>
                <w:color w:val="000000"/>
                <w:kern w:val="0"/>
                <w:sz w:val="21"/>
                <w:szCs w:val="21"/>
              </w:rPr>
            </w:pPr>
            <w:r>
              <w:rPr>
                <w:rFonts w:ascii="仿宋_GB2312" w:hAnsi="宋体" w:cs="宋体" w:hint="eastAsia"/>
                <w:color w:val="000000"/>
                <w:kern w:val="0"/>
                <w:sz w:val="21"/>
                <w:szCs w:val="21"/>
              </w:rPr>
              <w:t>0771-5356381</w:t>
            </w:r>
          </w:p>
        </w:tc>
      </w:tr>
    </w:tbl>
    <w:p w14:paraId="73EA5E2F" w14:textId="77777777" w:rsidR="00987719" w:rsidRDefault="00987719">
      <w:pPr>
        <w:ind w:firstLine="640"/>
      </w:pPr>
    </w:p>
    <w:sectPr w:rsidR="00987719">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134" w:left="141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4F8C1" w14:textId="77777777" w:rsidR="00702CBA" w:rsidRDefault="00702CBA">
      <w:pPr>
        <w:spacing w:line="240" w:lineRule="auto"/>
        <w:ind w:firstLine="640"/>
      </w:pPr>
      <w:r>
        <w:separator/>
      </w:r>
    </w:p>
  </w:endnote>
  <w:endnote w:type="continuationSeparator" w:id="0">
    <w:p w14:paraId="09D66D03" w14:textId="77777777" w:rsidR="00702CBA" w:rsidRDefault="00702CB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FC5FD" w14:textId="77777777" w:rsidR="00702CBA" w:rsidRDefault="00702CBA">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354633"/>
    </w:sdtPr>
    <w:sdtEndPr/>
    <w:sdtContent>
      <w:p w14:paraId="0E3D6413" w14:textId="77777777" w:rsidR="00702CBA" w:rsidRDefault="00702CBA">
        <w:pPr>
          <w:pStyle w:val="a3"/>
          <w:ind w:firstLine="360"/>
          <w:jc w:val="center"/>
        </w:pPr>
        <w:r>
          <w:fldChar w:fldCharType="begin"/>
        </w:r>
        <w:r>
          <w:instrText>PAGE   \* MERGEFORMAT</w:instrText>
        </w:r>
        <w:r>
          <w:fldChar w:fldCharType="separate"/>
        </w:r>
        <w:r w:rsidR="00845F88" w:rsidRPr="00845F88">
          <w:rPr>
            <w:noProof/>
            <w:lang w:val="zh-CN"/>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46B7" w14:textId="77777777" w:rsidR="00702CBA" w:rsidRDefault="00702CBA">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1D580" w14:textId="77777777" w:rsidR="00702CBA" w:rsidRDefault="00702CBA">
      <w:pPr>
        <w:spacing w:line="240" w:lineRule="auto"/>
        <w:ind w:firstLine="640"/>
      </w:pPr>
      <w:r>
        <w:separator/>
      </w:r>
    </w:p>
  </w:footnote>
  <w:footnote w:type="continuationSeparator" w:id="0">
    <w:p w14:paraId="27DA5950" w14:textId="77777777" w:rsidR="00702CBA" w:rsidRDefault="00702CBA">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D04AE" w14:textId="77777777" w:rsidR="00702CBA" w:rsidRDefault="00702CBA">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673A3" w14:textId="77777777" w:rsidR="00702CBA" w:rsidRDefault="00702CBA">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FA22" w14:textId="77777777" w:rsidR="00702CBA" w:rsidRDefault="00702CBA">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MDk5NmY2YTdlMWIxOTE2YmUwMjA1ZjY4MjI2MDcifQ=="/>
  </w:docVars>
  <w:rsids>
    <w:rsidRoot w:val="00C86D19"/>
    <w:rsid w:val="00035F89"/>
    <w:rsid w:val="00043841"/>
    <w:rsid w:val="00054370"/>
    <w:rsid w:val="00067A9D"/>
    <w:rsid w:val="000E098E"/>
    <w:rsid w:val="000E769A"/>
    <w:rsid w:val="000F46FB"/>
    <w:rsid w:val="0016669F"/>
    <w:rsid w:val="00185F14"/>
    <w:rsid w:val="0029642D"/>
    <w:rsid w:val="002C7F9C"/>
    <w:rsid w:val="0031379E"/>
    <w:rsid w:val="003A7A52"/>
    <w:rsid w:val="00461C5B"/>
    <w:rsid w:val="004A5192"/>
    <w:rsid w:val="004B2CD3"/>
    <w:rsid w:val="005311AA"/>
    <w:rsid w:val="00593024"/>
    <w:rsid w:val="00660A9C"/>
    <w:rsid w:val="00702CBA"/>
    <w:rsid w:val="00755297"/>
    <w:rsid w:val="00776FE1"/>
    <w:rsid w:val="007A227C"/>
    <w:rsid w:val="0082044C"/>
    <w:rsid w:val="00845F88"/>
    <w:rsid w:val="00883A4F"/>
    <w:rsid w:val="0091054A"/>
    <w:rsid w:val="00987719"/>
    <w:rsid w:val="00A02814"/>
    <w:rsid w:val="00A64B18"/>
    <w:rsid w:val="00B87BD9"/>
    <w:rsid w:val="00BD4936"/>
    <w:rsid w:val="00C544EB"/>
    <w:rsid w:val="00C86D19"/>
    <w:rsid w:val="00C9712C"/>
    <w:rsid w:val="00CB5DCB"/>
    <w:rsid w:val="00DB3D14"/>
    <w:rsid w:val="00DD0279"/>
    <w:rsid w:val="00DF15F5"/>
    <w:rsid w:val="00E51F13"/>
    <w:rsid w:val="00E62783"/>
    <w:rsid w:val="00E706CD"/>
    <w:rsid w:val="239301B8"/>
    <w:rsid w:val="2BD21F14"/>
    <w:rsid w:val="2C920737"/>
    <w:rsid w:val="2D9256AB"/>
    <w:rsid w:val="48847F4B"/>
    <w:rsid w:val="4B5C3529"/>
    <w:rsid w:val="625C563D"/>
    <w:rsid w:val="640526A5"/>
    <w:rsid w:val="714C6CE2"/>
    <w:rsid w:val="73F3064D"/>
    <w:rsid w:val="7DEB6CB8"/>
    <w:rsid w:val="7EBB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24E"/>
  <w15:docId w15:val="{25B7D2D0-6556-44A4-8E4B-1D254AE7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40" w:lineRule="exact"/>
      <w:ind w:firstLineChars="200" w:firstLine="200"/>
      <w:jc w:val="both"/>
    </w:pPr>
    <w:rPr>
      <w:rFonts w:asciiTheme="minorHAnsi" w:eastAsia="仿宋_GB2312" w:hAnsiTheme="minorHAnsi" w:cstheme="minorBidi"/>
      <w:kern w:val="2"/>
      <w:sz w:val="32"/>
      <w:szCs w:val="22"/>
    </w:rPr>
  </w:style>
  <w:style w:type="paragraph" w:styleId="1">
    <w:name w:val="heading 1"/>
    <w:basedOn w:val="a"/>
    <w:next w:val="a"/>
    <w:link w:val="1Char"/>
    <w:qFormat/>
    <w:pPr>
      <w:keepNext/>
      <w:keepLines/>
      <w:ind w:firstLineChars="0" w:firstLine="0"/>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10">
    <w:name w:val="标题1"/>
    <w:basedOn w:val="a"/>
    <w:link w:val="11"/>
    <w:qFormat/>
    <w:rPr>
      <w:rFonts w:eastAsia="黑体"/>
    </w:rPr>
  </w:style>
  <w:style w:type="character" w:customStyle="1" w:styleId="11">
    <w:name w:val="标题1 字符"/>
    <w:basedOn w:val="a0"/>
    <w:link w:val="10"/>
    <w:qFormat/>
    <w:rPr>
      <w:rFonts w:eastAsia="黑体"/>
      <w:sz w:val="32"/>
    </w:rPr>
  </w:style>
  <w:style w:type="character" w:customStyle="1" w:styleId="1Char">
    <w:name w:val="标题 1 Char"/>
    <w:basedOn w:val="a0"/>
    <w:link w:val="1"/>
    <w:qFormat/>
    <w:rPr>
      <w:rFonts w:eastAsia="黑体"/>
      <w:bCs/>
      <w:kern w:val="44"/>
      <w:sz w:val="32"/>
      <w:szCs w:val="44"/>
    </w:rPr>
  </w:style>
  <w:style w:type="paragraph" w:customStyle="1" w:styleId="a5">
    <w:name w:val="黑体三号标题"/>
    <w:basedOn w:val="a"/>
    <w:link w:val="a6"/>
    <w:qFormat/>
    <w:rPr>
      <w:rFonts w:ascii="仿宋_GB2312"/>
      <w:b/>
      <w:bCs/>
      <w:szCs w:val="32"/>
    </w:rPr>
  </w:style>
  <w:style w:type="character" w:customStyle="1" w:styleId="a6">
    <w:name w:val="黑体三号标题 字符"/>
    <w:basedOn w:val="a0"/>
    <w:link w:val="a5"/>
    <w:qFormat/>
    <w:rPr>
      <w:rFonts w:ascii="仿宋_GB2312" w:eastAsia="仿宋_GB2312"/>
      <w:b/>
      <w:bCs/>
      <w:sz w:val="32"/>
      <w:szCs w:val="32"/>
    </w:rPr>
  </w:style>
  <w:style w:type="character" w:customStyle="1" w:styleId="Char0">
    <w:name w:val="页眉 Char"/>
    <w:basedOn w:val="a0"/>
    <w:link w:val="a4"/>
    <w:uiPriority w:val="99"/>
    <w:qFormat/>
    <w:rPr>
      <w:rFonts w:eastAsia="仿宋_GB2312"/>
      <w:sz w:val="18"/>
      <w:szCs w:val="18"/>
    </w:rPr>
  </w:style>
  <w:style w:type="character" w:customStyle="1" w:styleId="Char">
    <w:name w:val="页脚 Char"/>
    <w:basedOn w:val="a0"/>
    <w:link w:val="a3"/>
    <w:uiPriority w:val="99"/>
    <w:qFormat/>
    <w:rPr>
      <w:rFonts w:eastAsia="仿宋_GB2312"/>
      <w:sz w:val="18"/>
      <w:szCs w:val="18"/>
    </w:rPr>
  </w:style>
  <w:style w:type="paragraph" w:styleId="a7">
    <w:name w:val="Revision"/>
    <w:hidden/>
    <w:uiPriority w:val="99"/>
    <w:unhideWhenUsed/>
    <w:rsid w:val="00035F89"/>
    <w:rPr>
      <w:rFonts w:asciiTheme="minorHAnsi" w:eastAsia="仿宋_GB2312" w:hAnsiTheme="minorHAnsi" w:cstheme="minorBidi"/>
      <w:kern w:val="2"/>
      <w:sz w:val="32"/>
      <w:szCs w:val="22"/>
    </w:rPr>
  </w:style>
  <w:style w:type="paragraph" w:styleId="a8">
    <w:name w:val="Balloon Text"/>
    <w:basedOn w:val="a"/>
    <w:link w:val="Char1"/>
    <w:uiPriority w:val="99"/>
    <w:semiHidden/>
    <w:unhideWhenUsed/>
    <w:rsid w:val="00702CBA"/>
    <w:pPr>
      <w:spacing w:line="240" w:lineRule="auto"/>
    </w:pPr>
    <w:rPr>
      <w:sz w:val="18"/>
      <w:szCs w:val="18"/>
    </w:rPr>
  </w:style>
  <w:style w:type="character" w:customStyle="1" w:styleId="Char1">
    <w:name w:val="批注框文本 Char"/>
    <w:basedOn w:val="a0"/>
    <w:link w:val="a8"/>
    <w:uiPriority w:val="99"/>
    <w:semiHidden/>
    <w:rsid w:val="00702CBA"/>
    <w:rPr>
      <w:rFonts w:asciiTheme="minorHAnsi" w:eastAsia="仿宋_GB2312"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9585">
      <w:bodyDiv w:val="1"/>
      <w:marLeft w:val="0"/>
      <w:marRight w:val="0"/>
      <w:marTop w:val="0"/>
      <w:marBottom w:val="0"/>
      <w:divBdr>
        <w:top w:val="none" w:sz="0" w:space="0" w:color="auto"/>
        <w:left w:val="none" w:sz="0" w:space="0" w:color="auto"/>
        <w:bottom w:val="none" w:sz="0" w:space="0" w:color="auto"/>
        <w:right w:val="none" w:sz="0" w:space="0" w:color="auto"/>
      </w:divBdr>
    </w:div>
    <w:div w:id="1022324007">
      <w:bodyDiv w:val="1"/>
      <w:marLeft w:val="0"/>
      <w:marRight w:val="0"/>
      <w:marTop w:val="0"/>
      <w:marBottom w:val="0"/>
      <w:divBdr>
        <w:top w:val="none" w:sz="0" w:space="0" w:color="auto"/>
        <w:left w:val="none" w:sz="0" w:space="0" w:color="auto"/>
        <w:bottom w:val="none" w:sz="0" w:space="0" w:color="auto"/>
        <w:right w:val="none" w:sz="0" w:space="0" w:color="auto"/>
      </w:divBdr>
    </w:div>
    <w:div w:id="1222516524">
      <w:bodyDiv w:val="1"/>
      <w:marLeft w:val="0"/>
      <w:marRight w:val="0"/>
      <w:marTop w:val="0"/>
      <w:marBottom w:val="0"/>
      <w:divBdr>
        <w:top w:val="none" w:sz="0" w:space="0" w:color="auto"/>
        <w:left w:val="none" w:sz="0" w:space="0" w:color="auto"/>
        <w:bottom w:val="none" w:sz="0" w:space="0" w:color="auto"/>
        <w:right w:val="none" w:sz="0" w:space="0" w:color="auto"/>
      </w:divBdr>
    </w:div>
    <w:div w:id="1938517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 文</dc:creator>
  <cp:lastModifiedBy>韦慧</cp:lastModifiedBy>
  <cp:revision>5</cp:revision>
  <cp:lastPrinted>2023-01-05T03:45:00Z</cp:lastPrinted>
  <dcterms:created xsi:type="dcterms:W3CDTF">2023-07-27T08:54:00Z</dcterms:created>
  <dcterms:modified xsi:type="dcterms:W3CDTF">2024-07-18T09:32:00Z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D9E29D5D85A54E1686B639198C7476B8</vt:lpwstr>
  </property>
</Properties>
</file>