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EC6C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AA8E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医疗公益微电影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</w:p>
    <w:p w14:paraId="5F567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A4B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一、项目基本概况</w:t>
      </w:r>
    </w:p>
    <w:p w14:paraId="1DD1D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采购内容：根据采购方需求，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完成医疗公益微电影</w:t>
      </w:r>
      <w:r>
        <w:rPr>
          <w:rFonts w:hint="eastAsia" w:ascii="仿宋_GB2312" w:hAnsi="仿宋_GB2312" w:eastAsia="仿宋_GB2312" w:cs="仿宋_GB2312"/>
          <w:sz w:val="32"/>
          <w:szCs w:val="32"/>
        </w:rPr>
        <w:t>的制作，具体工作包括但不限于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编剧、</w:t>
      </w:r>
      <w:r>
        <w:rPr>
          <w:rFonts w:hint="eastAsia" w:ascii="仿宋_GB2312" w:hAnsi="仿宋_GB2312" w:eastAsia="仿宋_GB2312" w:cs="仿宋_GB2312"/>
          <w:sz w:val="32"/>
          <w:szCs w:val="32"/>
        </w:rPr>
        <w:t>拍摄、灯光、后期剪辑、特效、音效、配音、字幕、合成等，主要成果目标：（1）完成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医疗公益微电影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成片</w:t>
      </w:r>
      <w:r>
        <w:rPr>
          <w:rFonts w:hint="eastAsia" w:ascii="仿宋_GB2312" w:hAnsi="仿宋_GB2312" w:eastAsia="仿宋_GB2312" w:cs="仿宋_GB2312"/>
          <w:sz w:val="32"/>
          <w:szCs w:val="32"/>
        </w:rPr>
        <w:t>时长不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分钟）；（2）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完成1部30秒预告片</w:t>
      </w:r>
      <w:r>
        <w:rPr>
          <w:rFonts w:hint="eastAsia" w:ascii="仿宋_GB2312" w:hAnsi="仿宋_GB2312" w:eastAsia="仿宋_GB2312" w:cs="仿宋_GB2312"/>
          <w:sz w:val="32"/>
          <w:szCs w:val="32"/>
        </w:rPr>
        <w:t>；（3）其它相关服务。</w:t>
      </w:r>
    </w:p>
    <w:p w14:paraId="79420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项目工作地点：广西区内，以南宁市内为主。</w:t>
      </w:r>
    </w:p>
    <w:p w14:paraId="5B0E8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服务周期：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自合同签订之日起1年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D6E5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质量要求：通过采购人评审验收。</w:t>
      </w:r>
    </w:p>
    <w:p w14:paraId="7B3D1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二、具体服务要求</w:t>
      </w:r>
    </w:p>
    <w:p w14:paraId="087BC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1.服务方须根据采购方要求，完成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医疗公益微电影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成片</w:t>
      </w:r>
      <w:r>
        <w:rPr>
          <w:rFonts w:hint="eastAsia" w:ascii="仿宋_GB2312" w:hAnsi="仿宋_GB2312" w:eastAsia="仿宋_GB2312" w:cs="仿宋_GB2312"/>
          <w:sz w:val="32"/>
          <w:szCs w:val="32"/>
        </w:rPr>
        <w:t>时长不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1部30秒预告片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B74F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2.制作内容与创意要求</w:t>
      </w:r>
    </w:p>
    <w:p w14:paraId="30A3E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主题鲜明：必须紧扣“无偿献血”核心主题，内容需基于真实人物或事件改编（或完全原创但符合科学逻辑）。需展现献血者的无私奉献精神、受血者重获新生的希望，以及献血对保障临床用血安全的重要性。</w:t>
      </w:r>
    </w:p>
    <w:p w14:paraId="4331C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内容导向：传递积极向上的社会正能量，情感真挚，避免说教和生硬的口号。包含正确的血液生理知识科普（如献血无损健康等），科学严谨，无误导信息。</w:t>
      </w:r>
    </w:p>
    <w:p w14:paraId="74F44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艺术水准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：故事情节具有感染力，人物形象饱满，镜头语言流畅，制作精良（画面、音效、调色、配乐需达到院线级或省级卫视播出标准）。鼓励采用剧情片、纪录片风格，避免单纯的MV式画面堆砌。</w:t>
      </w:r>
    </w:p>
    <w:p w14:paraId="2AA1F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要求：</w:t>
      </w:r>
    </w:p>
    <w:p w14:paraId="00610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投标方需组建专项团队，包括但不限于：经验丰富的导演、编剧、摄影师、灯光师、后期剪辑师。</w:t>
      </w:r>
    </w:p>
    <w:p w14:paraId="70B58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导演及编剧需具有至少3年以上影视剧或微电影执导/编剧经验（需提供作品集）。</w:t>
      </w:r>
    </w:p>
    <w:p w14:paraId="6DF63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需提供详细的摄制计划及人员配置表。</w:t>
      </w:r>
    </w:p>
    <w:p w14:paraId="05878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4.设备要求：服务方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提供全部所需的设备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必须具有相关的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专业级4K拍摄</w:t>
      </w:r>
      <w:r>
        <w:rPr>
          <w:rFonts w:hint="eastAsia" w:ascii="仿宋_GB2312" w:hAnsi="仿宋_GB2312" w:eastAsia="仿宋_GB2312" w:cs="仿宋_GB2312"/>
          <w:sz w:val="32"/>
          <w:szCs w:val="32"/>
        </w:rPr>
        <w:t>、灯光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录音</w:t>
      </w:r>
      <w:r>
        <w:rPr>
          <w:rFonts w:hint="eastAsia" w:ascii="仿宋_GB2312" w:hAnsi="仿宋_GB2312" w:eastAsia="仿宋_GB2312" w:cs="仿宋_GB2312"/>
          <w:sz w:val="32"/>
          <w:szCs w:val="32"/>
        </w:rPr>
        <w:t>等设备。</w:t>
      </w:r>
    </w:p>
    <w:p w14:paraId="008F4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.存储要求：摄制的原始视频素材和工程文件保存期限不低于1年。</w:t>
      </w:r>
    </w:p>
    <w:p w14:paraId="29D53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.成片质量参数标准：</w:t>
      </w:r>
    </w:p>
    <w:p w14:paraId="6CA23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（1）画幅画质：横屏作品按16:9构图取景，应达到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</w:t>
      </w:r>
      <w:r>
        <w:rPr>
          <w:rFonts w:hint="eastAsia" w:ascii="仿宋_GB2312" w:hAnsi="仿宋_GB2312" w:eastAsia="仿宋_GB2312" w:cs="仿宋_GB2312"/>
          <w:sz w:val="32"/>
          <w:szCs w:val="32"/>
        </w:rPr>
        <w:t>高清画质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4K分辨率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F48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（2）压缩标准：作品格式为MP4或MOV，压缩码率为50Mbps或以上。</w:t>
      </w:r>
    </w:p>
    <w:p w14:paraId="3EBD6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（3）音频制作原则：节目源必须为普通双声道格式。音频采用AES3 Audio打包方式。基本编码参数为PCM编码，采样位数为16位或24位，48KHz采样。</w:t>
      </w:r>
    </w:p>
    <w:p w14:paraId="4620A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.投标方案必须为原创，严禁抄袭、剽窃。如涉及抄袭，一切法律责任由投标方承担。</w:t>
      </w:r>
    </w:p>
    <w:p w14:paraId="6B8EC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.项目最终交付的所有作品（包括但不限于视频成片、素材、剧本、音乐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）的著作权、使用权、修改权均归招标方所有，招标方有权在任何媒体和场合无偿使用。</w:t>
      </w:r>
    </w:p>
    <w:p w14:paraId="2EE7C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8D2411-E295-458B-83DE-E573A9084D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9A5B71E-6917-4D5E-BB1B-3F15F119DAA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5D0E649-1C1B-4D42-9BF0-6669422151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B52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3A49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63A49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913D5"/>
    <w:rsid w:val="006A521A"/>
    <w:rsid w:val="08130DE7"/>
    <w:rsid w:val="0E672C6F"/>
    <w:rsid w:val="0F15401A"/>
    <w:rsid w:val="0FF05413"/>
    <w:rsid w:val="12641B4C"/>
    <w:rsid w:val="128C468C"/>
    <w:rsid w:val="17374B10"/>
    <w:rsid w:val="19257F5C"/>
    <w:rsid w:val="1EB1403F"/>
    <w:rsid w:val="21670439"/>
    <w:rsid w:val="22DF2128"/>
    <w:rsid w:val="23E0203B"/>
    <w:rsid w:val="244913D5"/>
    <w:rsid w:val="24D02247"/>
    <w:rsid w:val="25EC58A0"/>
    <w:rsid w:val="27595C41"/>
    <w:rsid w:val="29B16388"/>
    <w:rsid w:val="2B480403"/>
    <w:rsid w:val="372B7B35"/>
    <w:rsid w:val="37461371"/>
    <w:rsid w:val="421C3214"/>
    <w:rsid w:val="45A34203"/>
    <w:rsid w:val="48F665F9"/>
    <w:rsid w:val="49E53666"/>
    <w:rsid w:val="49FD4A73"/>
    <w:rsid w:val="51434D02"/>
    <w:rsid w:val="58F24A5D"/>
    <w:rsid w:val="5E421127"/>
    <w:rsid w:val="65BF2884"/>
    <w:rsid w:val="69250E15"/>
    <w:rsid w:val="70514307"/>
    <w:rsid w:val="78FA6EC2"/>
    <w:rsid w:val="794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869</Words>
  <Characters>920</Characters>
  <Lines>0</Lines>
  <Paragraphs>0</Paragraphs>
  <TotalTime>0</TotalTime>
  <ScaleCrop>false</ScaleCrop>
  <LinksUpToDate>false</LinksUpToDate>
  <CharactersWithSpaces>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2025-03-11T02:11:00Z</dcterms:created>
  <dc:creator>不二剑心</dc:creator>
  <cp:lastModifiedBy>不二剑心</cp:lastModifiedBy>
  <dcterms:modified xsi:type="dcterms:W3CDTF">2026-03-05T02:22:53Z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B557E6B13CE744868708D53013D215EC_11</vt:lpwstr>
  </property>
  <property fmtid="{D5CDD505-2E9C-101B-9397-08002B2CF9AE}" pid="4" name="KSOTemplateDocerSaveRecord">
    <vt:lpwstr>eyJoZGlkIjoiMWNmZTA0OGQyYzU0MDRiNTMyM2ZkMmFhOTkwMDYzOTUiLCJ1c2VySWQiOiIyODAyNDMyMjEifQ==</vt:lpwstr>
  </property>
</Properties>
</file>