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2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pStyle w:val="2"/>
        <w:spacing w:before="137" w:line="203" w:lineRule="auto"/>
        <w:ind w:left="2944"/>
      </w:pPr>
      <w:r>
        <w:rPr>
          <w:spacing w:val="-12"/>
        </w:rPr>
        <w:t xml:space="preserve">桂人社发〔 </w:t>
      </w:r>
      <w:r>
        <w:rPr>
          <w:rFonts w:ascii="Times New Roman" w:hAnsi="Times New Roman" w:eastAsia="Times New Roman" w:cs="Times New Roman"/>
          <w:spacing w:val="-12"/>
        </w:rPr>
        <w:t>2023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12"/>
        </w:rPr>
        <w:t>〕</w:t>
      </w:r>
      <w:r>
        <w:rPr>
          <w:rFonts w:ascii="Times New Roman" w:hAnsi="Times New Roman" w:eastAsia="Times New Roman" w:cs="Times New Roman"/>
          <w:spacing w:val="-12"/>
        </w:rPr>
        <w:t>67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12"/>
        </w:rPr>
        <w:t>号</w:t>
      </w:r>
    </w:p>
    <w:p>
      <w:pPr>
        <w:spacing w:before="56" w:line="45" w:lineRule="exact"/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2"/>
        <w:spacing w:before="189" w:line="203" w:lineRule="auto"/>
        <w:ind w:left="172"/>
        <w:rPr>
          <w:sz w:val="44"/>
          <w:szCs w:val="44"/>
        </w:rPr>
      </w:pPr>
      <w:r>
        <w:rPr>
          <w:spacing w:val="2"/>
          <w:sz w:val="44"/>
          <w:szCs w:val="44"/>
        </w:rPr>
        <w:t>广西壮族自治区人力资源和社会保障厅   广西</w:t>
      </w:r>
    </w:p>
    <w:p>
      <w:pPr>
        <w:pStyle w:val="2"/>
        <w:spacing w:line="184" w:lineRule="auto"/>
        <w:ind w:left="176"/>
        <w:rPr>
          <w:sz w:val="44"/>
          <w:szCs w:val="44"/>
        </w:rPr>
      </w:pPr>
      <w:r>
        <w:rPr>
          <w:spacing w:val="1"/>
          <w:sz w:val="44"/>
          <w:szCs w:val="44"/>
        </w:rPr>
        <w:t>壮族自治区卫生健康委员会   广西壮族自治区</w:t>
      </w:r>
    </w:p>
    <w:p>
      <w:pPr>
        <w:pStyle w:val="2"/>
        <w:spacing w:before="37" w:line="184" w:lineRule="auto"/>
        <w:ind w:left="181"/>
        <w:rPr>
          <w:sz w:val="44"/>
          <w:szCs w:val="44"/>
        </w:rPr>
      </w:pPr>
      <w:r>
        <w:rPr>
          <w:spacing w:val="-16"/>
          <w:sz w:val="44"/>
          <w:szCs w:val="44"/>
        </w:rPr>
        <w:t>中医药管理局   广西壮族自治区疾病预防控</w:t>
      </w:r>
      <w:r>
        <w:rPr>
          <w:spacing w:val="-17"/>
          <w:sz w:val="44"/>
          <w:szCs w:val="44"/>
        </w:rPr>
        <w:t>制局</w:t>
      </w:r>
    </w:p>
    <w:p>
      <w:pPr>
        <w:pStyle w:val="2"/>
        <w:spacing w:before="48" w:line="183" w:lineRule="auto"/>
        <w:ind w:left="609"/>
        <w:rPr>
          <w:sz w:val="44"/>
          <w:szCs w:val="44"/>
        </w:rPr>
      </w:pPr>
      <w:r>
        <w:rPr>
          <w:spacing w:val="-1"/>
          <w:sz w:val="44"/>
          <w:szCs w:val="44"/>
        </w:rPr>
        <w:t>关于印发广西卫生专业技术人员职称制度</w:t>
      </w:r>
    </w:p>
    <w:p>
      <w:pPr>
        <w:pStyle w:val="2"/>
        <w:spacing w:before="23" w:line="207" w:lineRule="auto"/>
        <w:ind w:left="1715"/>
        <w:rPr>
          <w:sz w:val="44"/>
          <w:szCs w:val="44"/>
        </w:rPr>
      </w:pPr>
      <w:r>
        <w:rPr>
          <w:spacing w:val="-1"/>
          <w:sz w:val="44"/>
          <w:szCs w:val="44"/>
        </w:rPr>
        <w:t>改革实施方案（试行）的通知</w:t>
      </w:r>
    </w:p>
    <w:p>
      <w:pPr>
        <w:spacing w:line="478" w:lineRule="auto"/>
        <w:rPr>
          <w:rFonts w:ascii="Arial"/>
          <w:sz w:val="21"/>
        </w:rPr>
      </w:pPr>
      <w:bookmarkStart w:id="0" w:name="_GoBack"/>
      <w:bookmarkEnd w:id="0"/>
    </w:p>
    <w:p>
      <w:pPr>
        <w:pStyle w:val="2"/>
        <w:spacing w:before="138" w:line="202" w:lineRule="auto"/>
        <w:ind w:left="104"/>
      </w:pPr>
      <w:r>
        <w:rPr>
          <w:spacing w:val="-3"/>
        </w:rPr>
        <w:t>各市人力资源社会保障局、卫生健康委、中医药局、疾控局：</w:t>
      </w:r>
    </w:p>
    <w:p>
      <w:pPr>
        <w:pStyle w:val="2"/>
        <w:spacing w:before="127" w:line="258" w:lineRule="auto"/>
        <w:ind w:left="72" w:right="80" w:firstLine="672"/>
        <w:jc w:val="both"/>
      </w:pPr>
      <w:r>
        <w:rPr>
          <w:spacing w:val="-1"/>
        </w:rPr>
        <w:t>根据中共中央办公厅、国务院办公厅《关于深化职称制度改</w:t>
      </w:r>
      <w:r>
        <w:rPr>
          <w:spacing w:val="5"/>
        </w:rPr>
        <w:t xml:space="preserve"> </w:t>
      </w:r>
      <w:r>
        <w:rPr>
          <w:spacing w:val="2"/>
        </w:rPr>
        <w:t>革的意见》，《人力资源社会保障部  国家卫生健康委    国家中</w:t>
      </w:r>
      <w:r>
        <w:rPr>
          <w:spacing w:val="18"/>
        </w:rPr>
        <w:t xml:space="preserve"> </w:t>
      </w:r>
      <w:r>
        <w:rPr>
          <w:spacing w:val="13"/>
        </w:rPr>
        <w:t>医药局关于深化卫生专业技术人员职称制度改革的指导意见》</w:t>
      </w:r>
      <w:r>
        <w:rPr>
          <w:spacing w:val="6"/>
        </w:rPr>
        <w:t xml:space="preserve"> </w:t>
      </w:r>
      <w:r>
        <w:rPr>
          <w:spacing w:val="-13"/>
        </w:rPr>
        <w:t>（人社部发〔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2021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13"/>
        </w:rPr>
        <w:t>〕</w:t>
      </w:r>
      <w:r>
        <w:rPr>
          <w:rFonts w:ascii="Times New Roman" w:hAnsi="Times New Roman" w:eastAsia="Times New Roman" w:cs="Times New Roman"/>
          <w:spacing w:val="-13"/>
        </w:rPr>
        <w:t>51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13"/>
        </w:rPr>
        <w:t>号</w:t>
      </w:r>
      <w:r>
        <w:rPr>
          <w:spacing w:val="-21"/>
        </w:rPr>
        <w:t>）</w:t>
      </w:r>
      <w:r>
        <w:rPr>
          <w:spacing w:val="5"/>
        </w:rPr>
        <w:t xml:space="preserve"> </w:t>
      </w:r>
      <w:r>
        <w:rPr>
          <w:spacing w:val="-21"/>
        </w:rPr>
        <w:t>，</w:t>
      </w:r>
      <w:r>
        <w:t xml:space="preserve"> </w:t>
      </w:r>
      <w:r>
        <w:rPr>
          <w:spacing w:val="-13"/>
        </w:rPr>
        <w:t>《人力资源社会保障部办公厅关于</w:t>
      </w:r>
    </w:p>
    <w:p>
      <w:pPr>
        <w:pStyle w:val="2"/>
        <w:spacing w:before="1" w:line="197" w:lineRule="auto"/>
        <w:ind w:left="100"/>
        <w:sectPr>
          <w:footerReference r:id="rId5" w:type="default"/>
          <w:pgSz w:w="11905" w:h="16840"/>
          <w:pgMar w:top="1431" w:right="1366" w:bottom="1706" w:left="1387" w:header="0" w:footer="1436" w:gutter="0"/>
          <w:cols w:space="720" w:num="1"/>
        </w:sectPr>
      </w:pPr>
      <w:r>
        <w:rPr>
          <w:spacing w:val="-6"/>
        </w:rPr>
        <w:t>进一步做好职称评审工作的通知》（人社厅发</w:t>
      </w:r>
      <w:r>
        <w:rPr>
          <w:spacing w:val="-7"/>
        </w:rPr>
        <w:t xml:space="preserve">〔 </w:t>
      </w:r>
      <w:r>
        <w:rPr>
          <w:rFonts w:ascii="Times New Roman" w:hAnsi="Times New Roman" w:eastAsia="Times New Roman" w:cs="Times New Roman"/>
          <w:spacing w:val="-7"/>
        </w:rPr>
        <w:t>2022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7"/>
        </w:rPr>
        <w:t>〕</w:t>
      </w:r>
      <w:r>
        <w:rPr>
          <w:rFonts w:ascii="Times New Roman" w:hAnsi="Times New Roman" w:eastAsia="Times New Roman" w:cs="Times New Roman"/>
          <w:spacing w:val="-7"/>
        </w:rPr>
        <w:t>60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7"/>
        </w:rPr>
        <w:t>号</w:t>
      </w:r>
      <w:r>
        <w:rPr>
          <w:spacing w:val="-14"/>
        </w:rPr>
        <w:t>），</w:t>
      </w: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138" w:line="258" w:lineRule="auto"/>
        <w:jc w:val="both"/>
      </w:pPr>
      <w:r>
        <w:rPr>
          <w:spacing w:val="13"/>
        </w:rPr>
        <w:t>《广西壮族自治区人力资源和社会保障厅印</w:t>
      </w:r>
      <w:r>
        <w:rPr>
          <w:spacing w:val="12"/>
        </w:rPr>
        <w:t>发关于进一步深化</w:t>
      </w:r>
      <w:r>
        <w:t xml:space="preserve">  </w:t>
      </w:r>
      <w:r>
        <w:rPr>
          <w:spacing w:val="-12"/>
        </w:rPr>
        <w:t>职称制度改革若干措施的通知》（桂人社规〔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2020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12"/>
        </w:rPr>
        <w:t>〕</w:t>
      </w:r>
      <w:r>
        <w:rPr>
          <w:rFonts w:ascii="Times New Roman" w:hAnsi="Times New Roman" w:eastAsia="Times New Roman" w:cs="Times New Roman"/>
          <w:spacing w:val="-12"/>
        </w:rPr>
        <w:t>9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-12"/>
        </w:rPr>
        <w:t>号</w:t>
      </w:r>
      <w:r>
        <w:rPr>
          <w:spacing w:val="-35"/>
        </w:rPr>
        <w:t>），</w:t>
      </w:r>
      <w:r>
        <w:rPr>
          <w:spacing w:val="-73"/>
        </w:rPr>
        <w:t xml:space="preserve"> </w:t>
      </w:r>
      <w:r>
        <w:rPr>
          <w:spacing w:val="-12"/>
        </w:rPr>
        <w:t>《广</w:t>
      </w:r>
      <w:r>
        <w:t xml:space="preserve">  </w:t>
      </w:r>
      <w:r>
        <w:rPr>
          <w:spacing w:val="11"/>
        </w:rPr>
        <w:t>西壮族自治区人力资源和社会保障厅关于印发广西壮族自治区</w:t>
      </w:r>
      <w:r>
        <w:rPr>
          <w:spacing w:val="4"/>
        </w:rPr>
        <w:t xml:space="preserve">  </w:t>
      </w:r>
      <w:r>
        <w:rPr>
          <w:spacing w:val="-7"/>
        </w:rPr>
        <w:t xml:space="preserve">职称评审管理服务暂行办法的通知》（桂人社规〔 </w:t>
      </w:r>
      <w:r>
        <w:rPr>
          <w:rFonts w:ascii="Times New Roman" w:hAnsi="Times New Roman" w:eastAsia="Times New Roman" w:cs="Times New Roman"/>
          <w:spacing w:val="-7"/>
        </w:rPr>
        <w:t xml:space="preserve">2021 </w:t>
      </w:r>
      <w:r>
        <w:rPr>
          <w:spacing w:val="-7"/>
        </w:rPr>
        <w:t>〕</w:t>
      </w:r>
      <w:r>
        <w:rPr>
          <w:rFonts w:ascii="Times New Roman" w:hAnsi="Times New Roman" w:eastAsia="Times New Roman" w:cs="Times New Roman"/>
          <w:spacing w:val="-7"/>
        </w:rPr>
        <w:t>11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-7"/>
        </w:rPr>
        <w:t>号）</w:t>
      </w:r>
      <w:r>
        <w:t xml:space="preserve"> </w:t>
      </w:r>
      <w:r>
        <w:rPr>
          <w:spacing w:val="-10"/>
        </w:rPr>
        <w:t>等有关文件精神，   自治区人力资源社会保障厅会同自治区卫生健</w:t>
      </w:r>
      <w:r>
        <w:rPr>
          <w:spacing w:val="4"/>
        </w:rPr>
        <w:t xml:space="preserve">  </w:t>
      </w:r>
      <w:r>
        <w:rPr>
          <w:spacing w:val="-1"/>
        </w:rPr>
        <w:t>康委、自治区中医药局、自治区疾控局制定了《广西卫生专业技</w:t>
      </w:r>
      <w:r>
        <w:rPr>
          <w:spacing w:val="5"/>
        </w:rPr>
        <w:t xml:space="preserve">  </w:t>
      </w:r>
      <w:r>
        <w:rPr>
          <w:spacing w:val="-1"/>
        </w:rPr>
        <w:t>术人员职称制度改革实施方案（试行）》，现印</w:t>
      </w:r>
      <w:r>
        <w:rPr>
          <w:spacing w:val="-2"/>
        </w:rPr>
        <w:t>发给你们，请遵</w:t>
      </w:r>
      <w:r>
        <w:t xml:space="preserve">  </w:t>
      </w:r>
      <w:r>
        <w:rPr>
          <w:spacing w:val="-1"/>
        </w:rPr>
        <w:t>照执行。执行中遇到重大问题应及时向自治区人力资源社会保障</w:t>
      </w:r>
    </w:p>
    <w:p>
      <w:pPr>
        <w:pStyle w:val="2"/>
        <w:spacing w:before="2" w:line="202" w:lineRule="auto"/>
        <w:ind w:left="45"/>
      </w:pPr>
      <w:r>
        <w:rPr>
          <w:spacing w:val="-2"/>
        </w:rPr>
        <w:t>厅、自治区卫生健康委、自治区中医药局、自治区疾控局报告。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138" w:line="590" w:lineRule="exact"/>
        <w:ind w:left="836"/>
      </w:pPr>
      <w:r>
        <w:pict>
          <v:shape id="_x0000_s1028" o:spid="_x0000_s1028" o:spt="202" type="#_x0000_t202" style="position:absolute;left:0pt;margin-left:248.85pt;margin-top:5.9pt;height:54.65pt;width:161.3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590" w:lineRule="exact"/>
                    <w:jc w:val="right"/>
                  </w:pPr>
                  <w:r>
                    <w:rPr>
                      <w:spacing w:val="-24"/>
                      <w:position w:val="18"/>
                    </w:rPr>
                    <w:t>广</w:t>
                  </w:r>
                  <w:r>
                    <w:rPr>
                      <w:position w:val="18"/>
                    </w:rPr>
                    <w:t xml:space="preserve">  </w:t>
                  </w:r>
                  <w:r>
                    <w:rPr>
                      <w:spacing w:val="-24"/>
                      <w:position w:val="18"/>
                    </w:rPr>
                    <w:t xml:space="preserve">西  壮 </w:t>
                  </w:r>
                  <w:r>
                    <w:rPr>
                      <w:spacing w:val="-23"/>
                      <w:position w:val="18"/>
                    </w:rPr>
                    <w:t xml:space="preserve"> 族   自</w:t>
                  </w:r>
                  <w:r>
                    <w:rPr>
                      <w:spacing w:val="3"/>
                      <w:position w:val="18"/>
                    </w:rPr>
                    <w:t xml:space="preserve">  </w:t>
                  </w:r>
                  <w:r>
                    <w:rPr>
                      <w:spacing w:val="-23"/>
                      <w:position w:val="18"/>
                    </w:rPr>
                    <w:t>治</w:t>
                  </w:r>
                  <w:r>
                    <w:rPr>
                      <w:spacing w:val="15"/>
                      <w:position w:val="18"/>
                    </w:rPr>
                    <w:t xml:space="preserve">  </w:t>
                  </w:r>
                  <w:r>
                    <w:rPr>
                      <w:spacing w:val="-17"/>
                      <w:position w:val="18"/>
                    </w:rPr>
                    <w:t>区</w:t>
                  </w:r>
                </w:p>
                <w:p>
                  <w:pPr>
                    <w:pStyle w:val="2"/>
                    <w:spacing w:before="2" w:line="201" w:lineRule="auto"/>
                    <w:ind w:right="2"/>
                    <w:jc w:val="right"/>
                  </w:pPr>
                  <w:r>
                    <w:rPr>
                      <w:spacing w:val="-15"/>
                    </w:rPr>
                    <w:t xml:space="preserve">卫  生  健  </w:t>
                  </w:r>
                  <w:r>
                    <w:rPr>
                      <w:spacing w:val="-14"/>
                    </w:rPr>
                    <w:t>康</w:t>
                  </w:r>
                  <w:r>
                    <w:rPr>
                      <w:spacing w:val="3"/>
                    </w:rPr>
                    <w:t xml:space="preserve">  </w:t>
                  </w:r>
                  <w:r>
                    <w:rPr>
                      <w:spacing w:val="-14"/>
                    </w:rPr>
                    <w:t>委</w:t>
                  </w:r>
                  <w:r>
                    <w:rPr>
                      <w:spacing w:val="7"/>
                    </w:rPr>
                    <w:t xml:space="preserve">  </w:t>
                  </w:r>
                  <w:r>
                    <w:rPr>
                      <w:spacing w:val="-14"/>
                    </w:rPr>
                    <w:t xml:space="preserve">员  </w:t>
                  </w:r>
                  <w:r>
                    <w:rPr>
                      <w:spacing w:val="-5"/>
                    </w:rPr>
                    <w:t>会</w:t>
                  </w:r>
                </w:p>
              </w:txbxContent>
            </v:textbox>
          </v:shape>
        </w:pict>
      </w:r>
      <w:r>
        <w:rPr>
          <w:spacing w:val="-20"/>
          <w:position w:val="18"/>
        </w:rPr>
        <w:t>广  西</w:t>
      </w:r>
      <w:r>
        <w:rPr>
          <w:spacing w:val="84"/>
          <w:position w:val="18"/>
        </w:rPr>
        <w:t xml:space="preserve"> </w:t>
      </w:r>
      <w:r>
        <w:rPr>
          <w:spacing w:val="-20"/>
          <w:position w:val="18"/>
        </w:rPr>
        <w:t>壮</w:t>
      </w:r>
      <w:r>
        <w:rPr>
          <w:spacing w:val="84"/>
          <w:position w:val="18"/>
        </w:rPr>
        <w:t xml:space="preserve"> </w:t>
      </w:r>
      <w:r>
        <w:rPr>
          <w:spacing w:val="-20"/>
          <w:position w:val="18"/>
        </w:rPr>
        <w:t>族   自</w:t>
      </w:r>
      <w:r>
        <w:rPr>
          <w:spacing w:val="2"/>
          <w:position w:val="18"/>
        </w:rPr>
        <w:t xml:space="preserve">  </w:t>
      </w:r>
      <w:r>
        <w:rPr>
          <w:spacing w:val="-20"/>
          <w:position w:val="18"/>
        </w:rPr>
        <w:t>治</w:t>
      </w:r>
      <w:r>
        <w:rPr>
          <w:spacing w:val="15"/>
          <w:position w:val="18"/>
        </w:rPr>
        <w:t xml:space="preserve">  </w:t>
      </w:r>
      <w:r>
        <w:rPr>
          <w:spacing w:val="-20"/>
          <w:position w:val="18"/>
        </w:rPr>
        <w:t>区</w:t>
      </w:r>
    </w:p>
    <w:p>
      <w:pPr>
        <w:pStyle w:val="2"/>
        <w:spacing w:line="202" w:lineRule="auto"/>
        <w:ind w:left="845"/>
      </w:pPr>
      <w:r>
        <w:rPr>
          <w:spacing w:val="-2"/>
        </w:rPr>
        <w:t>人力资源和社会保障厅</w:t>
      </w:r>
    </w:p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pStyle w:val="2"/>
        <w:spacing w:before="137" w:line="590" w:lineRule="exact"/>
        <w:ind w:left="836"/>
      </w:pPr>
      <w:r>
        <w:pict>
          <v:shape id="_x0000_s1029" o:spid="_x0000_s1029" o:spt="202" type="#_x0000_t202" style="position:absolute;left:0pt;margin-left:248.85pt;margin-top:5.85pt;height:84.15pt;width:161.3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9" w:line="203" w:lineRule="auto"/>
                    <w:jc w:val="right"/>
                  </w:pPr>
                  <w:r>
                    <w:rPr>
                      <w:spacing w:val="-24"/>
                    </w:rPr>
                    <w:t>广</w:t>
                  </w:r>
                  <w:r>
                    <w:t xml:space="preserve">  </w:t>
                  </w:r>
                  <w:r>
                    <w:rPr>
                      <w:spacing w:val="-24"/>
                    </w:rPr>
                    <w:t xml:space="preserve">西  壮 </w:t>
                  </w:r>
                  <w:r>
                    <w:rPr>
                      <w:spacing w:val="-23"/>
                    </w:rPr>
                    <w:t xml:space="preserve"> 族   自</w:t>
                  </w:r>
                  <w:r>
                    <w:rPr>
                      <w:spacing w:val="3"/>
                    </w:rPr>
                    <w:t xml:space="preserve">  </w:t>
                  </w:r>
                  <w:r>
                    <w:rPr>
                      <w:spacing w:val="-23"/>
                    </w:rPr>
                    <w:t>治</w:t>
                  </w:r>
                  <w:r>
                    <w:rPr>
                      <w:spacing w:val="15"/>
                    </w:rPr>
                    <w:t xml:space="preserve">  </w:t>
                  </w:r>
                  <w:r>
                    <w:rPr>
                      <w:spacing w:val="-17"/>
                    </w:rPr>
                    <w:t>区</w:t>
                  </w:r>
                </w:p>
                <w:p>
                  <w:pPr>
                    <w:pStyle w:val="2"/>
                    <w:spacing w:before="126" w:line="589" w:lineRule="exact"/>
                    <w:jc w:val="right"/>
                  </w:pPr>
                  <w:r>
                    <w:rPr>
                      <w:spacing w:val="-16"/>
                      <w:position w:val="18"/>
                    </w:rPr>
                    <w:t>疾  病  预</w:t>
                  </w:r>
                  <w:r>
                    <w:rPr>
                      <w:spacing w:val="11"/>
                      <w:position w:val="18"/>
                    </w:rPr>
                    <w:t xml:space="preserve">  </w:t>
                  </w:r>
                  <w:r>
                    <w:rPr>
                      <w:spacing w:val="-16"/>
                      <w:position w:val="18"/>
                    </w:rPr>
                    <w:t>防  控</w:t>
                  </w:r>
                  <w:r>
                    <w:rPr>
                      <w:spacing w:val="90"/>
                      <w:w w:val="101"/>
                      <w:position w:val="18"/>
                    </w:rPr>
                    <w:t xml:space="preserve"> </w:t>
                  </w:r>
                  <w:r>
                    <w:rPr>
                      <w:spacing w:val="-16"/>
                      <w:position w:val="18"/>
                    </w:rPr>
                    <w:t>制</w:t>
                  </w:r>
                  <w:r>
                    <w:rPr>
                      <w:spacing w:val="88"/>
                      <w:position w:val="18"/>
                    </w:rPr>
                    <w:t xml:space="preserve"> </w:t>
                  </w:r>
                  <w:r>
                    <w:rPr>
                      <w:spacing w:val="-16"/>
                      <w:position w:val="18"/>
                    </w:rPr>
                    <w:t>局</w:t>
                  </w:r>
                </w:p>
                <w:p>
                  <w:pPr>
                    <w:pStyle w:val="2"/>
                    <w:spacing w:line="202" w:lineRule="auto"/>
                    <w:ind w:left="492"/>
                  </w:pPr>
                  <w:r>
                    <w:rPr>
                      <w:rFonts w:ascii="Times New Roman" w:hAnsi="Times New Roman" w:eastAsia="Times New Roman" w:cs="Times New Roman"/>
                      <w:spacing w:val="-6"/>
                    </w:rPr>
                    <w:t>2023</w:t>
                  </w:r>
                  <w:r>
                    <w:rPr>
                      <w:rFonts w:ascii="Times New Roman" w:hAnsi="Times New Roman" w:eastAsia="Times New Roman" w:cs="Times New Roman"/>
                      <w:spacing w:val="29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年 </w:t>
                  </w:r>
                  <w:r>
                    <w:rPr>
                      <w:rFonts w:ascii="Times New Roman" w:hAnsi="Times New Roman" w:eastAsia="Times New Roman" w:cs="Times New Roman"/>
                      <w:spacing w:val="-6"/>
                    </w:rPr>
                    <w:t>7</w:t>
                  </w:r>
                  <w:r>
                    <w:rPr>
                      <w:rFonts w:ascii="Times New Roman" w:hAnsi="Times New Roman" w:eastAsia="Times New Roman" w:cs="Times New Roman"/>
                      <w:spacing w:val="29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月 </w:t>
                  </w:r>
                  <w:r>
                    <w:rPr>
                      <w:rFonts w:ascii="Times New Roman" w:hAnsi="Times New Roman" w:eastAsia="Times New Roman" w:cs="Times New Roman"/>
                      <w:spacing w:val="-6"/>
                    </w:rPr>
                    <w:t xml:space="preserve">31  </w:t>
                  </w:r>
                  <w:r>
                    <w:rPr>
                      <w:spacing w:val="-6"/>
                    </w:rPr>
                    <w:t>日</w:t>
                  </w:r>
                </w:p>
              </w:txbxContent>
            </v:textbox>
          </v:shape>
        </w:pict>
      </w:r>
      <w:r>
        <w:rPr>
          <w:spacing w:val="-20"/>
          <w:position w:val="18"/>
        </w:rPr>
        <w:t>广  西</w:t>
      </w:r>
      <w:r>
        <w:rPr>
          <w:spacing w:val="84"/>
          <w:position w:val="18"/>
        </w:rPr>
        <w:t xml:space="preserve"> </w:t>
      </w:r>
      <w:r>
        <w:rPr>
          <w:spacing w:val="-20"/>
          <w:position w:val="18"/>
        </w:rPr>
        <w:t>壮</w:t>
      </w:r>
      <w:r>
        <w:rPr>
          <w:spacing w:val="84"/>
          <w:position w:val="18"/>
        </w:rPr>
        <w:t xml:space="preserve"> </w:t>
      </w:r>
      <w:r>
        <w:rPr>
          <w:spacing w:val="-20"/>
          <w:position w:val="18"/>
        </w:rPr>
        <w:t>族   自</w:t>
      </w:r>
      <w:r>
        <w:rPr>
          <w:spacing w:val="2"/>
          <w:position w:val="18"/>
        </w:rPr>
        <w:t xml:space="preserve">  </w:t>
      </w:r>
      <w:r>
        <w:rPr>
          <w:spacing w:val="-20"/>
          <w:position w:val="18"/>
        </w:rPr>
        <w:t>治</w:t>
      </w:r>
      <w:r>
        <w:rPr>
          <w:spacing w:val="15"/>
          <w:position w:val="18"/>
        </w:rPr>
        <w:t xml:space="preserve">  </w:t>
      </w:r>
      <w:r>
        <w:rPr>
          <w:spacing w:val="-20"/>
          <w:position w:val="18"/>
        </w:rPr>
        <w:t>区</w:t>
      </w:r>
    </w:p>
    <w:p>
      <w:pPr>
        <w:pStyle w:val="2"/>
        <w:spacing w:before="2" w:line="202" w:lineRule="auto"/>
        <w:ind w:left="884"/>
      </w:pPr>
      <w:r>
        <w:rPr>
          <w:spacing w:val="-24"/>
        </w:rPr>
        <w:t>中</w:t>
      </w:r>
      <w:r>
        <w:rPr>
          <w:spacing w:val="10"/>
        </w:rPr>
        <w:t xml:space="preserve">   </w:t>
      </w:r>
      <w:r>
        <w:rPr>
          <w:spacing w:val="-24"/>
        </w:rPr>
        <w:t>医</w:t>
      </w:r>
      <w:r>
        <w:rPr>
          <w:spacing w:val="3"/>
        </w:rPr>
        <w:t xml:space="preserve">   </w:t>
      </w:r>
      <w:r>
        <w:rPr>
          <w:spacing w:val="-24"/>
        </w:rPr>
        <w:t>药</w:t>
      </w:r>
      <w:r>
        <w:rPr>
          <w:spacing w:val="1"/>
        </w:rPr>
        <w:t xml:space="preserve">   </w:t>
      </w:r>
      <w:r>
        <w:rPr>
          <w:spacing w:val="-24"/>
        </w:rPr>
        <w:t>管   理</w:t>
      </w:r>
      <w:r>
        <w:rPr>
          <w:spacing w:val="45"/>
        </w:rPr>
        <w:t xml:space="preserve">  </w:t>
      </w:r>
      <w:r>
        <w:rPr>
          <w:spacing w:val="-24"/>
        </w:rPr>
        <w:t>局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88" w:line="185" w:lineRule="auto"/>
        <w:ind w:left="33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z w:val="27"/>
          <w:szCs w:val="27"/>
        </w:rPr>
        <w:t>—</w:t>
      </w:r>
      <w:r>
        <w:rPr>
          <w:rFonts w:ascii="宋体" w:hAnsi="宋体" w:eastAsia="宋体" w:cs="宋体"/>
          <w:spacing w:val="11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>2</w:t>
      </w:r>
      <w:r>
        <w:rPr>
          <w:rFonts w:ascii="Times New Roman" w:hAnsi="Times New Roman" w:eastAsia="Times New Roman" w:cs="Times New Roman"/>
          <w:spacing w:val="7"/>
          <w:sz w:val="27"/>
          <w:szCs w:val="27"/>
        </w:rPr>
        <w:t xml:space="preserve">  </w:t>
      </w:r>
      <w:r>
        <w:rPr>
          <w:rFonts w:ascii="宋体" w:hAnsi="宋体" w:eastAsia="宋体" w:cs="宋体"/>
          <w:sz w:val="27"/>
          <w:szCs w:val="27"/>
        </w:rPr>
        <w:t>—</w:t>
      </w:r>
    </w:p>
    <w:p>
      <w:pPr>
        <w:spacing w:line="185" w:lineRule="auto"/>
        <w:rPr>
          <w:rFonts w:ascii="宋体" w:hAnsi="宋体" w:eastAsia="宋体" w:cs="宋体"/>
          <w:sz w:val="27"/>
          <w:szCs w:val="27"/>
        </w:rPr>
        <w:sectPr>
          <w:footerReference r:id="rId6" w:type="default"/>
          <w:pgSz w:w="11905" w:h="16840"/>
          <w:pgMar w:top="1431" w:right="1389" w:bottom="400" w:left="1448" w:header="0" w:footer="0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0" w:lineRule="exact"/>
      </w:pPr>
      <w:r>
        <w:pict>
          <v:shape id="_x0000_s1030" o:spid="_x0000_s1030" style="height:1pt;width:447.85pt;" filled="f" stroked="t" coordsize="8957,20" path="m0,10l8956,10e">
            <v:fill on="f" focussize="0,0"/>
            <v:stroke weight="1pt" color="#000000" miterlimit="10"/>
            <v:imagedata o:title=""/>
            <o:lock v:ext="edit"/>
            <w10:wrap type="none"/>
            <w10:anchorlock/>
          </v:shape>
        </w:pict>
      </w:r>
    </w:p>
    <w:p>
      <w:pPr>
        <w:pStyle w:val="2"/>
        <w:spacing w:before="147" w:line="208" w:lineRule="auto"/>
        <w:ind w:left="312"/>
        <w:rPr>
          <w:sz w:val="27"/>
          <w:szCs w:val="27"/>
        </w:rPr>
      </w:pPr>
      <w:r>
        <w:rPr>
          <w:spacing w:val="-5"/>
          <w:sz w:val="27"/>
          <w:szCs w:val="27"/>
        </w:rPr>
        <w:t xml:space="preserve">广西壮族自治区人力资源和社会保障厅办公室       </w:t>
      </w:r>
      <w:r>
        <w:rPr>
          <w:rFonts w:ascii="Times New Roman" w:hAnsi="Times New Roman" w:eastAsia="Times New Roman" w:cs="Times New Roman"/>
          <w:spacing w:val="-5"/>
          <w:sz w:val="27"/>
          <w:szCs w:val="27"/>
        </w:rPr>
        <w:t>2023</w:t>
      </w:r>
      <w:r>
        <w:rPr>
          <w:rFonts w:ascii="Times New Roman" w:hAnsi="Times New Roman" w:eastAsia="Times New Roman" w:cs="Times New Roman"/>
          <w:spacing w:val="-4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年</w:t>
      </w:r>
      <w:r>
        <w:rPr>
          <w:spacing w:val="-42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7"/>
          <w:szCs w:val="27"/>
        </w:rPr>
        <w:t xml:space="preserve">7 </w:t>
      </w:r>
      <w:r>
        <w:rPr>
          <w:spacing w:val="-5"/>
          <w:sz w:val="27"/>
          <w:szCs w:val="27"/>
        </w:rPr>
        <w:t>月</w:t>
      </w:r>
      <w:r>
        <w:rPr>
          <w:spacing w:val="-41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7"/>
          <w:szCs w:val="27"/>
        </w:rPr>
        <w:t xml:space="preserve">31  </w:t>
      </w:r>
      <w:r>
        <w:rPr>
          <w:spacing w:val="-5"/>
          <w:sz w:val="27"/>
          <w:szCs w:val="27"/>
        </w:rPr>
        <w:t>日印发</w:t>
      </w:r>
    </w:p>
    <w:p>
      <w:pPr>
        <w:spacing w:before="46" w:line="20" w:lineRule="exact"/>
      </w:pPr>
      <w:r>
        <w:pict>
          <v:shape id="_x0000_s1031" o:spid="_x0000_s1031" style="height:1pt;width:447.85pt;" filled="f" stroked="t" coordsize="8957,20" path="m0,10l8956,10e">
            <v:fill on="f" focussize="0,0"/>
            <v:stroke weight="1pt" color="#000000" miterlimit="10"/>
            <v:imagedata o:title=""/>
            <o:lock v:ext="edit"/>
            <w10:wrap type="none"/>
            <w10:anchorlock/>
          </v:shape>
        </w:pict>
      </w:r>
    </w:p>
    <w:sectPr>
      <w:footerReference r:id="rId7" w:type="default"/>
      <w:pgSz w:w="11905" w:h="16840"/>
      <w:pgMar w:top="1431" w:right="1346" w:bottom="1706" w:left="1473" w:header="0" w:footer="143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8072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9"/>
        <w:sz w:val="27"/>
        <w:szCs w:val="27"/>
      </w:rPr>
      <w:t>—</w:t>
    </w:r>
    <w:r>
      <w:rPr>
        <w:rFonts w:ascii="宋体" w:hAnsi="宋体" w:eastAsia="宋体" w:cs="宋体"/>
        <w:spacing w:val="38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9"/>
        <w:sz w:val="27"/>
        <w:szCs w:val="27"/>
      </w:rPr>
      <w:t>1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9"/>
        <w:sz w:val="27"/>
        <w:szCs w:val="2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ascii="宋体" w:hAnsi="宋体" w:eastAsia="宋体" w:cs="宋体"/>
        <w:sz w:val="24"/>
        <w:szCs w:val="24"/>
        <w:lang w:val="en-US" w:eastAsia="zh-CN"/>
      </w:rPr>
    </w:pPr>
    <w:r>
      <w:rPr>
        <w:rFonts w:hint="eastAsia" w:eastAsia="宋体"/>
        <w:lang w:val="en-US" w:eastAsia="zh-CN"/>
      </w:rPr>
      <w:t xml:space="preserve">                                                                                                                                                             </w:t>
    </w:r>
    <w:r>
      <w:rPr>
        <w:rFonts w:hint="eastAsia" w:ascii="宋体" w:hAnsi="宋体" w:eastAsia="宋体" w:cs="宋体"/>
        <w:sz w:val="24"/>
        <w:szCs w:val="24"/>
        <w:lang w:val="en-US" w:eastAsia="zh-CN"/>
      </w:rPr>
      <w:t>— 3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JjOTQxYzhjODMyMDAzZmE0MDJkMWFkNmJlNDkwYTUifQ=="/>
  </w:docVars>
  <w:rsids>
    <w:rsidRoot w:val="00000000"/>
    <w:rsid w:val="0CDA5376"/>
    <w:rsid w:val="24906D3A"/>
    <w:rsid w:val="259B5DB8"/>
    <w:rsid w:val="275D73E5"/>
    <w:rsid w:val="2FEC6F73"/>
    <w:rsid w:val="35677650"/>
    <w:rsid w:val="6B1378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2023-08-02T15:54:00Z</dcterms:created>
  <dc:creator>&lt;C5CBC7ECB1F3&gt;</dc:creator>
  <cp:lastModifiedBy>网络媒体部</cp:lastModifiedBy>
  <dcterms:modified xsi:type="dcterms:W3CDTF">2023-08-23T05:36:31Z</dcterms:modified>
  <dc:title>&lt;4D6963726F736F667420576F7264202D20B9F0C8CBC9E7B7A2A1B232303233A1B33637BAC5A3A8C1AABACFA3A92DC2AC2E646F63&gt;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2023-08-23T11:28:05Z</vt:filetime>
  </property>
  <property fmtid="{D5CDD505-2E9C-101B-9397-08002B2CF9AE}" pid="4" name="KSOProductBuildVer">
    <vt:lpwstr>2052-11.1.0.14309</vt:lpwstr>
  </property>
  <property fmtid="{D5CDD505-2E9C-101B-9397-08002B2CF9AE}" pid="5" name="ICV">
    <vt:lpwstr>279D6C7242C54659AEAED9AD560613BE_12</vt:lpwstr>
  </property>
</Properties>
</file>