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7A3B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黑体_GBK" w:cs="方正仿宋_GBK"/>
          <w:bCs/>
          <w:sz w:val="32"/>
          <w:szCs w:val="32"/>
          <w:lang w:val="en-US" w:eastAsia="zh-CN"/>
        </w:rPr>
      </w:pPr>
      <w:r>
        <w:rPr>
          <w:rFonts w:hint="eastAsia" w:ascii="方正黑体_GBK" w:hAnsi="宋体" w:eastAsia="方正黑体_GBK"/>
          <w:sz w:val="32"/>
          <w:szCs w:val="32"/>
        </w:rPr>
        <w:t>附件</w:t>
      </w:r>
      <w:r>
        <w:rPr>
          <w:rFonts w:hint="eastAsia" w:ascii="方正黑体_GBK" w:hAnsi="宋体" w:eastAsia="方正黑体_GBK"/>
          <w:sz w:val="32"/>
          <w:szCs w:val="32"/>
          <w:lang w:val="en-US" w:eastAsia="zh-CN"/>
        </w:rPr>
        <w:t>1</w:t>
      </w:r>
    </w:p>
    <w:p w14:paraId="149D3EF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s="方正仿宋_GBK"/>
          <w:bCs/>
          <w:sz w:val="32"/>
          <w:szCs w:val="32"/>
          <w:lang w:val="en-US" w:eastAsia="zh-CN"/>
        </w:rPr>
      </w:pPr>
      <w:r>
        <w:rPr>
          <w:rFonts w:hint="eastAsia" w:ascii="方正小标宋简体" w:hAnsi="方正小标宋简体" w:eastAsia="方正小标宋简体" w:cs="方正小标宋简体"/>
          <w:color w:val="auto"/>
          <w:spacing w:val="-6"/>
          <w:sz w:val="44"/>
          <w:szCs w:val="44"/>
          <w:lang w:val="en-US" w:eastAsia="zh-CN"/>
        </w:rPr>
        <w:t>授课师资简介</w:t>
      </w:r>
    </w:p>
    <w:p w14:paraId="7B43A84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bCs/>
          <w:sz w:val="32"/>
          <w:szCs w:val="32"/>
          <w:lang w:val="en-US" w:eastAsia="zh-CN"/>
        </w:rPr>
      </w:pPr>
    </w:p>
    <w:p w14:paraId="2B9BF37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w:t>
      </w:r>
      <w:r>
        <w:rPr>
          <w:rFonts w:hint="eastAsia" w:ascii="方正仿宋_GBK" w:hAnsi="方正仿宋_GBK" w:eastAsia="方正仿宋_GBK" w:cs="方正仿宋_GBK"/>
          <w:b/>
          <w:bCs w:val="0"/>
          <w:sz w:val="32"/>
          <w:szCs w:val="32"/>
          <w:lang w:val="en-US" w:eastAsia="zh-CN"/>
        </w:rPr>
        <w:t>娄 岩</w:t>
      </w:r>
      <w:r>
        <w:rPr>
          <w:rFonts w:hint="eastAsia" w:ascii="方正仿宋_GBK" w:hAnsi="方正仿宋_GBK" w:eastAsia="方正仿宋_GBK" w:cs="方正仿宋_GBK"/>
          <w:bCs/>
          <w:sz w:val="32"/>
          <w:szCs w:val="32"/>
          <w:lang w:val="en-US" w:eastAsia="zh-CN"/>
        </w:rPr>
        <w:t>】中国医科大学海外引进人才/教授。联合国-国际生态生命安全科学院院士。加拿大政府特聘 Y2K 问题专家；国内高校互联网+教学、智能医学和智能技术应用的早期倡导者；高校虚拟现实与增强现实”、“医学大数据应用”、“智能医学“及“医学元宇宙”教学的发起人；曾获国家级教学成果二等奖，第八届侨界贡献奖，教育成果一等奖 2 项；辽宁省教学成果一等奖 1 项，河南省教学成果特等奖 3 项等。主编高校教材 56 篇（其中国家级规划教材 3 部，省级规划教材 2 部），专利/软著 40 余项，含一区 SCI 论文 60 余篇，主持省部级项目 30 余项。中国医药教育协会科学技术一等奖 1 项（国家科技部编号 0244）、其他省部级科学技术奖 3 项。</w:t>
      </w:r>
    </w:p>
    <w:p w14:paraId="3D0D4C74">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w:t>
      </w:r>
      <w:r>
        <w:rPr>
          <w:rFonts w:hint="eastAsia" w:ascii="方正仿宋_GBK" w:hAnsi="方正仿宋_GBK" w:eastAsia="方正仿宋_GBK" w:cs="方正仿宋_GBK"/>
          <w:b/>
          <w:bCs w:val="0"/>
          <w:sz w:val="32"/>
          <w:szCs w:val="32"/>
          <w:lang w:val="en-US" w:eastAsia="zh-CN"/>
        </w:rPr>
        <w:t>张庆龙</w:t>
      </w:r>
      <w:r>
        <w:rPr>
          <w:rFonts w:hint="eastAsia" w:ascii="方正仿宋_GBK" w:hAnsi="方正仿宋_GBK" w:eastAsia="方正仿宋_GBK" w:cs="方正仿宋_GBK"/>
          <w:bCs/>
          <w:sz w:val="32"/>
          <w:szCs w:val="32"/>
          <w:lang w:val="en-US" w:eastAsia="zh-CN"/>
        </w:rPr>
        <w:t>】教授，国内企业司库与财务共享服务的早期研究者，智能财务与智慧司库、行政事业单位财务共享服务研究倡导者与实践者，西湖财资研究院首席专家，四川财经职业学院名誉院长，天津财经大学兼职博士生导师，国务院特殊津贴专家。原北京国家会计学院教授，审计与风险管理研究中心主任，财务共享服务研究中心主任，原教务部负责人，同时兼任教育部职业教育专家委员会专家委员，中国会计学会会计教育专业委员会委员，中国审计学会理事，中国内部审计协会理事，中国审计学会教育专业委员会委员，国家卫健委卫生经济学会财会分会常务理事，曾经担任财政部内部控制咨询专家（第一，第二届）、财政部政府会计咨询专家（第一届），现任财政部管理会计咨询专家（第三届），北京市审计局特聘专家。同时受聘多家高校的兼职教授与科技企业特聘学术专家、顾问、正高级职称评委。在会计研究、审计研究、财政研究、审计与经济研究、现代财经、当代财经等核心期刊发表论文100余篇，公开出版“下一代财务：数字化与智能化”等多部专著、教材。目前致力于财务共享服务，财务数字化转型与智能财务，行政事业单位智能财务与内部控制、业财一体化，政府审计、内部审计相关的理论课题研究与实践课题研究。</w:t>
      </w:r>
    </w:p>
    <w:p w14:paraId="57BFE97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w:t>
      </w:r>
      <w:r>
        <w:rPr>
          <w:rFonts w:hint="eastAsia" w:ascii="方正仿宋_GBK" w:hAnsi="方正仿宋_GBK" w:eastAsia="方正仿宋_GBK" w:cs="方正仿宋_GBK"/>
          <w:b/>
          <w:bCs w:val="0"/>
          <w:sz w:val="32"/>
          <w:szCs w:val="32"/>
          <w:lang w:val="en-US" w:eastAsia="zh-CN"/>
        </w:rPr>
        <w:t>李  瑞</w:t>
      </w:r>
      <w:r>
        <w:rPr>
          <w:rFonts w:hint="eastAsia" w:ascii="方正仿宋_GBK" w:hAnsi="方正仿宋_GBK" w:eastAsia="方正仿宋_GBK" w:cs="方正仿宋_GBK"/>
          <w:bCs/>
          <w:sz w:val="32"/>
          <w:szCs w:val="32"/>
          <w:lang w:val="en-US" w:eastAsia="zh-CN"/>
        </w:rPr>
        <w:t>】卫生信息管理学博士、研究员，从事医院信息化建设17年，现任首都医科大学附属北京天坛医院信息管理与数据中心主任、支部书记。本人以第一作者发表SCI论文3篇(平均IF=4.0），第一作者核心期刊论文15篇。曾获中国医药信息化十佳CIO称号，首届全国数字健康创新应用大赛一等奖（国家卫生健康委主办）。主要社会兼职包括：中国卫生信息与健康医疗大数据学会理事；中国医院协会信息专业委员会（CHIMA）常务委员；中华预防医学会继续教育专委会副秘书长、常务委员；北京卫生信息技术协会理事、电子病历专委会副主委；北京转化医学学会健康医疗大数据应用专业委员会副主任委员；《中国卫生信息管理杂志》编委。</w:t>
      </w:r>
    </w:p>
    <w:p w14:paraId="25053FE4">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w:t>
      </w:r>
      <w:r>
        <w:rPr>
          <w:rFonts w:hint="eastAsia" w:ascii="方正仿宋_GBK" w:hAnsi="方正仿宋_GBK" w:eastAsia="方正仿宋_GBK" w:cs="方正仿宋_GBK"/>
          <w:b/>
          <w:bCs w:val="0"/>
          <w:sz w:val="32"/>
          <w:szCs w:val="32"/>
          <w:lang w:val="en-US" w:eastAsia="zh-CN"/>
        </w:rPr>
        <w:t>文天才</w:t>
      </w:r>
      <w:r>
        <w:rPr>
          <w:rFonts w:hint="eastAsia" w:ascii="方正仿宋_GBK" w:hAnsi="方正仿宋_GBK" w:eastAsia="方正仿宋_GBK" w:cs="方正仿宋_GBK"/>
          <w:bCs/>
          <w:sz w:val="32"/>
          <w:szCs w:val="32"/>
          <w:lang w:val="en-US" w:eastAsia="zh-CN"/>
        </w:rPr>
        <w:t>】博士、教授级高工、博士生导师、博士后合作导师，中国中医科学院中医药数据中心与阿里云计算公司数智中医创新联合实验室常务副主任，澳大利亚维多利亚大学计算机系、美国华盛顿大学公卫学院、马来西亚卫生部吉隆坡中央医院访问学者，深圳市“三名工程”项目引进人才，工信部与人事部认证高级项目管理师，美国项目管理协会认证项目管理专业人士(PMP)，《中医杂志》《医学信息学杂志》特邀论文评审专家，中国中医药信息学会中医药产业创新发展分会秘书长，北京整合医学会康复信息学分会副会长，世界中医药学会联合会临床疗效评价专业委员会副秘书长、常委，世界中医药学会联合会中医真实世界研究专业委员会常委，中国中医药信息学会中医药健康大数据分会常委，北京医学会临床流行病学和循证医学分会委员，中华医学会临床流行病学分会委员。</w:t>
      </w:r>
    </w:p>
    <w:p w14:paraId="4718FCA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主要研究方向为智慧医学与真实世界研究，以及临床试验数据标准、数据管理技术与方法等领域研究工作。主持国家科技重大专项课题、国家自然科学基金等国家级课题4项，北京市自然基金等课题2项，作为骨干参与国家级课题10余项。发表论文100余篇，主编专著1部，参编专著3部，获得专利26项、部局级奖励12项。</w:t>
      </w:r>
    </w:p>
    <w:p w14:paraId="741C704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w:t>
      </w:r>
      <w:r>
        <w:rPr>
          <w:rFonts w:hint="eastAsia" w:ascii="方正仿宋_GBK" w:hAnsi="方正仿宋_GBK" w:eastAsia="方正仿宋_GBK" w:cs="方正仿宋_GBK"/>
          <w:b/>
          <w:bCs w:val="0"/>
          <w:sz w:val="32"/>
          <w:szCs w:val="32"/>
          <w:lang w:val="en-US" w:eastAsia="zh-CN"/>
        </w:rPr>
        <w:t>徐昌宇</w:t>
      </w:r>
      <w:r>
        <w:rPr>
          <w:rFonts w:hint="eastAsia" w:ascii="方正仿宋_GBK" w:hAnsi="方正仿宋_GBK" w:eastAsia="方正仿宋_GBK" w:cs="方正仿宋_GBK"/>
          <w:bCs/>
          <w:sz w:val="32"/>
          <w:szCs w:val="32"/>
          <w:lang w:val="en-US" w:eastAsia="zh-CN"/>
        </w:rPr>
        <w:t>】上海交通大学产业发展中心主任，长期致力于技术创新前沿领域研究，对行业发展和前沿产业、AI相关产业有比较深刻的了解。拥有丰富的AI技术研究与应用经验，专注于AI底层逻辑的探索与实践。致力于推动AI技术在职场和个人发展中的应用，擅长将复杂的AI概念简化，使学员能够轻松理解和应用，帮助人们通过AI技术提升工作效率，实现职业进阶。作为《微型计算机》杂志特约作者，长期观察AI在产业界发展方向，发布60余万字专业行业分析文章，向英特尔、英伟达、AMD等厂商提供行业分析信息和技术文章。徐昌宇曾任英伟达半导体科技有限公司（NVIDIA）测试工程师，负责全球软件发布前测试，有丰富的全球工作经验，是全球首个AI的图像优化工具DLSS的全球首批测试工程师，拥有丰富的AI应用经验。</w:t>
      </w:r>
    </w:p>
    <w:p w14:paraId="481CA17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w:t>
      </w:r>
      <w:r>
        <w:rPr>
          <w:rFonts w:hint="eastAsia" w:ascii="方正仿宋_GBK" w:hAnsi="方正仿宋_GBK" w:eastAsia="方正仿宋_GBK" w:cs="方正仿宋_GBK"/>
          <w:b/>
          <w:bCs w:val="0"/>
          <w:sz w:val="32"/>
          <w:szCs w:val="32"/>
          <w:lang w:val="en-US" w:eastAsia="zh-CN"/>
        </w:rPr>
        <w:t>李  刚</w:t>
      </w:r>
      <w:r>
        <w:rPr>
          <w:rFonts w:hint="eastAsia" w:ascii="方正仿宋_GBK" w:hAnsi="方正仿宋_GBK" w:eastAsia="方正仿宋_GBK" w:cs="方正仿宋_GBK"/>
          <w:bCs/>
          <w:sz w:val="32"/>
          <w:szCs w:val="32"/>
          <w:lang w:val="en-US" w:eastAsia="zh-CN"/>
        </w:rPr>
        <w:t>】管理学博士，华中科技大学同济医学院附属同济医院门诊部办公室主任，互联网医院管理办公室主任，同济国际医院执行院长，国家门诊管理质控中心副主任委员，中国医院协会门急诊专委会副主任委员，湖北省门诊质量控制中心主任委员，武汉医院协会常务理事兼医疗质量与安全管理专业委员会主任委员。</w:t>
      </w:r>
    </w:p>
    <w:p w14:paraId="534AEF6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w:t>
      </w:r>
      <w:r>
        <w:rPr>
          <w:rFonts w:hint="eastAsia" w:ascii="方正仿宋_GBK" w:hAnsi="方正仿宋_GBK" w:eastAsia="方正仿宋_GBK" w:cs="方正仿宋_GBK"/>
          <w:b/>
          <w:bCs w:val="0"/>
          <w:sz w:val="32"/>
          <w:szCs w:val="32"/>
          <w:lang w:val="en-US" w:eastAsia="zh-CN"/>
        </w:rPr>
        <w:t>方  波</w:t>
      </w:r>
      <w:r>
        <w:rPr>
          <w:rFonts w:hint="eastAsia" w:ascii="方正仿宋_GBK" w:hAnsi="方正仿宋_GBK" w:eastAsia="方正仿宋_GBK" w:cs="方正仿宋_GBK"/>
          <w:bCs/>
          <w:sz w:val="32"/>
          <w:szCs w:val="32"/>
          <w:lang w:val="en-US" w:eastAsia="zh-CN"/>
        </w:rPr>
        <w:t>】理学博士，教授，硕士生导师，第四批重庆市学术技术带头人后备人选，重庆市“巴渝学者计划”青年学者，主要从事抗肿瘤及抗微生物小分子靶向药物、金属配合物药物的设计合成及性质研究。主持国家自然科学基金青年项目、重庆市自然科学基金面上项目等七项，发表SCI论文研究论文三十余篇。</w:t>
      </w:r>
    </w:p>
    <w:p w14:paraId="08AEEFD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14:paraId="5A44E90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黑体_GBK" w:hAnsi="宋体" w:eastAsia="方正黑体_GBK"/>
          <w:sz w:val="32"/>
          <w:szCs w:val="32"/>
        </w:rPr>
      </w:pPr>
    </w:p>
    <w:p w14:paraId="3F62504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黑体_GBK" w:hAnsi="宋体" w:eastAsia="方正黑体_GBK"/>
          <w:sz w:val="32"/>
          <w:szCs w:val="32"/>
          <w:lang w:val="en-US" w:eastAsia="zh-CN"/>
        </w:rPr>
      </w:pPr>
      <w:r>
        <w:rPr>
          <w:rFonts w:hint="eastAsia" w:ascii="方正黑体_GBK" w:hAnsi="宋体" w:eastAsia="方正黑体_GBK"/>
          <w:sz w:val="32"/>
          <w:szCs w:val="32"/>
        </w:rPr>
        <w:t>附件</w:t>
      </w:r>
      <w:r>
        <w:rPr>
          <w:rFonts w:hint="eastAsia" w:ascii="方正黑体_GBK" w:hAnsi="宋体" w:eastAsia="方正黑体_GBK"/>
          <w:sz w:val="32"/>
          <w:szCs w:val="32"/>
          <w:lang w:val="en-US" w:eastAsia="zh-CN"/>
        </w:rPr>
        <w:t>2</w:t>
      </w:r>
    </w:p>
    <w:p w14:paraId="0A3C1B1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黑体_GBK" w:hAnsi="宋体" w:eastAsia="方正黑体_GBK"/>
          <w:sz w:val="32"/>
          <w:szCs w:val="32"/>
        </w:rPr>
      </w:pPr>
    </w:p>
    <w:p w14:paraId="4506DD7D">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kern w:val="0"/>
          <w:sz w:val="44"/>
          <w:szCs w:val="44"/>
          <w:lang w:val="en-US" w:eastAsia="zh-CN" w:bidi="ar"/>
        </w:rPr>
      </w:pPr>
      <w:r>
        <w:rPr>
          <w:rFonts w:hint="eastAsia" w:ascii="Times New Roman" w:hAnsi="Times New Roman" w:eastAsia="方正小标宋_GBK" w:cs="Times New Roman"/>
          <w:kern w:val="0"/>
          <w:sz w:val="44"/>
          <w:szCs w:val="44"/>
          <w:lang w:val="en-US" w:eastAsia="zh-CN" w:bidi="ar"/>
        </w:rPr>
        <w:t>“</w:t>
      </w:r>
      <w:r>
        <w:rPr>
          <w:rFonts w:hint="default" w:ascii="Times New Roman" w:hAnsi="Times New Roman" w:eastAsia="方正小标宋_GBK" w:cs="Times New Roman"/>
          <w:kern w:val="0"/>
          <w:sz w:val="44"/>
          <w:szCs w:val="44"/>
          <w:lang w:val="en-US" w:eastAsia="zh-CN" w:bidi="ar"/>
        </w:rPr>
        <w:t>人工智能+医疗卫生</w:t>
      </w:r>
      <w:r>
        <w:rPr>
          <w:rFonts w:hint="eastAsia" w:ascii="Times New Roman" w:hAnsi="Times New Roman" w:eastAsia="方正小标宋_GBK" w:cs="Times New Roman"/>
          <w:kern w:val="0"/>
          <w:sz w:val="44"/>
          <w:szCs w:val="44"/>
          <w:lang w:val="en-US" w:eastAsia="zh-CN" w:bidi="ar"/>
        </w:rPr>
        <w:t>”</w:t>
      </w:r>
      <w:r>
        <w:rPr>
          <w:rFonts w:hint="default" w:ascii="Times New Roman" w:hAnsi="Times New Roman" w:eastAsia="方正小标宋_GBK" w:cs="Times New Roman"/>
          <w:kern w:val="0"/>
          <w:sz w:val="44"/>
          <w:szCs w:val="44"/>
          <w:lang w:val="en-US" w:eastAsia="zh-CN" w:bidi="ar"/>
        </w:rPr>
        <w:t>应用与发展培训班</w:t>
      </w:r>
    </w:p>
    <w:p w14:paraId="1DB55F58">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报名表</w:t>
      </w:r>
    </w:p>
    <w:p w14:paraId="10C7F718">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tbl>
      <w:tblPr>
        <w:tblStyle w:val="4"/>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1099"/>
        <w:gridCol w:w="1782"/>
        <w:gridCol w:w="1911"/>
        <w:gridCol w:w="2443"/>
      </w:tblGrid>
      <w:tr w14:paraId="6E4E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45" w:type="dxa"/>
            <w:gridSpan w:val="2"/>
            <w:noWrap w:val="0"/>
            <w:vAlign w:val="top"/>
          </w:tcPr>
          <w:p w14:paraId="686F327B">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系</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人</w:t>
            </w:r>
          </w:p>
        </w:tc>
        <w:tc>
          <w:tcPr>
            <w:tcW w:w="1782" w:type="dxa"/>
            <w:noWrap w:val="0"/>
            <w:vAlign w:val="top"/>
          </w:tcPr>
          <w:p w14:paraId="36ECC96C">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911" w:type="dxa"/>
            <w:noWrap w:val="0"/>
            <w:vAlign w:val="top"/>
          </w:tcPr>
          <w:p w14:paraId="047F645D">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话</w:t>
            </w:r>
          </w:p>
        </w:tc>
        <w:tc>
          <w:tcPr>
            <w:tcW w:w="2443" w:type="dxa"/>
            <w:noWrap w:val="0"/>
            <w:vAlign w:val="top"/>
          </w:tcPr>
          <w:p w14:paraId="63CD19B6">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r>
      <w:tr w14:paraId="26CA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45" w:type="dxa"/>
            <w:gridSpan w:val="2"/>
            <w:noWrap w:val="0"/>
            <w:vAlign w:val="top"/>
          </w:tcPr>
          <w:p w14:paraId="40095ECB">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开票单位全称</w:t>
            </w:r>
          </w:p>
        </w:tc>
        <w:tc>
          <w:tcPr>
            <w:tcW w:w="1782" w:type="dxa"/>
            <w:noWrap w:val="0"/>
            <w:vAlign w:val="top"/>
          </w:tcPr>
          <w:p w14:paraId="2F3EFF50">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911" w:type="dxa"/>
            <w:noWrap w:val="0"/>
            <w:vAlign w:val="top"/>
          </w:tcPr>
          <w:p w14:paraId="34AB0348">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邮</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t>箱</w:t>
            </w:r>
          </w:p>
        </w:tc>
        <w:tc>
          <w:tcPr>
            <w:tcW w:w="2443" w:type="dxa"/>
            <w:noWrap w:val="0"/>
            <w:vAlign w:val="top"/>
          </w:tcPr>
          <w:p w14:paraId="4B830C6D">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r>
      <w:tr w14:paraId="0711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45" w:type="dxa"/>
            <w:gridSpan w:val="2"/>
            <w:noWrap w:val="0"/>
            <w:vAlign w:val="top"/>
          </w:tcPr>
          <w:p w14:paraId="4044C1B2">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纳税人识别号</w:t>
            </w:r>
          </w:p>
        </w:tc>
        <w:tc>
          <w:tcPr>
            <w:tcW w:w="6136" w:type="dxa"/>
            <w:gridSpan w:val="3"/>
            <w:noWrap w:val="0"/>
            <w:vAlign w:val="top"/>
          </w:tcPr>
          <w:p w14:paraId="2F90F70F">
            <w:pPr>
              <w:keepNext w:val="0"/>
              <w:keepLines w:val="0"/>
              <w:pageBreakBefore w:val="0"/>
              <w:kinsoku/>
              <w:wordWrap/>
              <w:overflowPunct/>
              <w:topLinePunct w:val="0"/>
              <w:bidi w:val="0"/>
              <w:spacing w:line="560" w:lineRule="exact"/>
              <w:ind w:firstLine="0" w:firstLineChars="0"/>
              <w:jc w:val="both"/>
              <w:textAlignment w:val="auto"/>
              <w:rPr>
                <w:rFonts w:hint="eastAsia" w:ascii="方正仿宋_GBK" w:hAnsi="方正仿宋_GBK" w:eastAsia="方正仿宋_GBK" w:cs="方正仿宋_GBK"/>
                <w:sz w:val="28"/>
                <w:szCs w:val="28"/>
                <w:lang w:eastAsia="zh-CN"/>
              </w:rPr>
            </w:pPr>
          </w:p>
        </w:tc>
      </w:tr>
      <w:tr w14:paraId="5B1D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881" w:type="dxa"/>
            <w:gridSpan w:val="5"/>
            <w:noWrap w:val="0"/>
            <w:vAlign w:val="top"/>
          </w:tcPr>
          <w:p w14:paraId="633364F3">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参训人员信息</w:t>
            </w:r>
          </w:p>
        </w:tc>
      </w:tr>
      <w:tr w14:paraId="07B7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46" w:type="dxa"/>
            <w:noWrap w:val="0"/>
            <w:vAlign w:val="center"/>
          </w:tcPr>
          <w:p w14:paraId="7C9B505D">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姓名</w:t>
            </w:r>
          </w:p>
        </w:tc>
        <w:tc>
          <w:tcPr>
            <w:tcW w:w="1099" w:type="dxa"/>
            <w:noWrap w:val="0"/>
            <w:vAlign w:val="center"/>
          </w:tcPr>
          <w:p w14:paraId="465EB6C7">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性别</w:t>
            </w:r>
          </w:p>
        </w:tc>
        <w:tc>
          <w:tcPr>
            <w:tcW w:w="1782" w:type="dxa"/>
            <w:noWrap w:val="0"/>
            <w:vAlign w:val="center"/>
          </w:tcPr>
          <w:p w14:paraId="612558A1">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科室及职务</w:t>
            </w:r>
          </w:p>
        </w:tc>
        <w:tc>
          <w:tcPr>
            <w:tcW w:w="1911" w:type="dxa"/>
            <w:noWrap w:val="0"/>
            <w:vAlign w:val="center"/>
          </w:tcPr>
          <w:p w14:paraId="28D567A0">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身份证</w:t>
            </w:r>
            <w:r>
              <w:rPr>
                <w:rFonts w:hint="eastAsia" w:ascii="方正仿宋_GBK" w:hAnsi="方正仿宋_GBK" w:eastAsia="方正仿宋_GBK" w:cs="方正仿宋_GBK"/>
                <w:sz w:val="28"/>
                <w:szCs w:val="28"/>
              </w:rPr>
              <w:t>号码</w:t>
            </w:r>
          </w:p>
        </w:tc>
        <w:tc>
          <w:tcPr>
            <w:tcW w:w="2443" w:type="dxa"/>
            <w:noWrap w:val="0"/>
            <w:vAlign w:val="center"/>
          </w:tcPr>
          <w:p w14:paraId="4502E4F4">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联系电话</w:t>
            </w:r>
          </w:p>
          <w:p w14:paraId="18BDB9B1">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钉钉注册号</w:t>
            </w:r>
            <w:r>
              <w:rPr>
                <w:rFonts w:hint="eastAsia" w:ascii="方正仿宋_GBK" w:hAnsi="方正仿宋_GBK" w:eastAsia="方正仿宋_GBK" w:cs="方正仿宋_GBK"/>
                <w:sz w:val="28"/>
                <w:szCs w:val="28"/>
                <w:lang w:eastAsia="zh-CN"/>
              </w:rPr>
              <w:t>）</w:t>
            </w:r>
          </w:p>
        </w:tc>
      </w:tr>
      <w:tr w14:paraId="7B72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46" w:type="dxa"/>
            <w:noWrap w:val="0"/>
            <w:vAlign w:val="top"/>
          </w:tcPr>
          <w:p w14:paraId="16AA450D">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099" w:type="dxa"/>
            <w:noWrap w:val="0"/>
            <w:vAlign w:val="top"/>
          </w:tcPr>
          <w:p w14:paraId="699BA134">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782" w:type="dxa"/>
            <w:noWrap w:val="0"/>
            <w:vAlign w:val="top"/>
          </w:tcPr>
          <w:p w14:paraId="5E686412">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911" w:type="dxa"/>
            <w:noWrap w:val="0"/>
            <w:vAlign w:val="top"/>
          </w:tcPr>
          <w:p w14:paraId="08C09703">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2443" w:type="dxa"/>
            <w:noWrap w:val="0"/>
            <w:vAlign w:val="top"/>
          </w:tcPr>
          <w:p w14:paraId="68E425BB">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r>
      <w:tr w14:paraId="0F81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46" w:type="dxa"/>
            <w:noWrap w:val="0"/>
            <w:vAlign w:val="top"/>
          </w:tcPr>
          <w:p w14:paraId="396DE44F">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099" w:type="dxa"/>
            <w:noWrap w:val="0"/>
            <w:vAlign w:val="top"/>
          </w:tcPr>
          <w:p w14:paraId="5EEFB7FC">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782" w:type="dxa"/>
            <w:noWrap w:val="0"/>
            <w:vAlign w:val="top"/>
          </w:tcPr>
          <w:p w14:paraId="2DCCC56E">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911" w:type="dxa"/>
            <w:noWrap w:val="0"/>
            <w:vAlign w:val="top"/>
          </w:tcPr>
          <w:p w14:paraId="7E08FDBF">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2443" w:type="dxa"/>
            <w:noWrap w:val="0"/>
            <w:vAlign w:val="top"/>
          </w:tcPr>
          <w:p w14:paraId="16452648">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r>
      <w:tr w14:paraId="0CDD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46" w:type="dxa"/>
            <w:noWrap w:val="0"/>
            <w:vAlign w:val="top"/>
          </w:tcPr>
          <w:p w14:paraId="24860F1D">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099" w:type="dxa"/>
            <w:noWrap w:val="0"/>
            <w:vAlign w:val="top"/>
          </w:tcPr>
          <w:p w14:paraId="08CA6408">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782" w:type="dxa"/>
            <w:noWrap w:val="0"/>
            <w:vAlign w:val="top"/>
          </w:tcPr>
          <w:p w14:paraId="30B0D43D">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911" w:type="dxa"/>
            <w:noWrap w:val="0"/>
            <w:vAlign w:val="top"/>
          </w:tcPr>
          <w:p w14:paraId="5CD75F9B">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2443" w:type="dxa"/>
            <w:noWrap w:val="0"/>
            <w:vAlign w:val="top"/>
          </w:tcPr>
          <w:p w14:paraId="4FF5418D">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r>
      <w:tr w14:paraId="56F8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46" w:type="dxa"/>
            <w:noWrap w:val="0"/>
            <w:vAlign w:val="top"/>
          </w:tcPr>
          <w:p w14:paraId="78B9CEB4">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099" w:type="dxa"/>
            <w:noWrap w:val="0"/>
            <w:vAlign w:val="top"/>
          </w:tcPr>
          <w:p w14:paraId="053075E3">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782" w:type="dxa"/>
            <w:noWrap w:val="0"/>
            <w:vAlign w:val="top"/>
          </w:tcPr>
          <w:p w14:paraId="7DA1360F">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911" w:type="dxa"/>
            <w:noWrap w:val="0"/>
            <w:vAlign w:val="top"/>
          </w:tcPr>
          <w:p w14:paraId="26B394FF">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2443" w:type="dxa"/>
            <w:noWrap w:val="0"/>
            <w:vAlign w:val="top"/>
          </w:tcPr>
          <w:p w14:paraId="3D1794FB">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r>
      <w:tr w14:paraId="6327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46" w:type="dxa"/>
            <w:noWrap w:val="0"/>
            <w:vAlign w:val="top"/>
          </w:tcPr>
          <w:p w14:paraId="6A549103">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099" w:type="dxa"/>
            <w:noWrap w:val="0"/>
            <w:vAlign w:val="top"/>
          </w:tcPr>
          <w:p w14:paraId="172A7138">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782" w:type="dxa"/>
            <w:noWrap w:val="0"/>
            <w:vAlign w:val="top"/>
          </w:tcPr>
          <w:p w14:paraId="69E3D134">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911" w:type="dxa"/>
            <w:noWrap w:val="0"/>
            <w:vAlign w:val="top"/>
          </w:tcPr>
          <w:p w14:paraId="6B859B74">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2443" w:type="dxa"/>
            <w:noWrap w:val="0"/>
            <w:vAlign w:val="top"/>
          </w:tcPr>
          <w:p w14:paraId="78BF65ED">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r>
      <w:tr w14:paraId="7C1D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46" w:type="dxa"/>
            <w:noWrap w:val="0"/>
            <w:vAlign w:val="top"/>
          </w:tcPr>
          <w:p w14:paraId="119979AA">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099" w:type="dxa"/>
            <w:noWrap w:val="0"/>
            <w:vAlign w:val="top"/>
          </w:tcPr>
          <w:p w14:paraId="606053F1">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782" w:type="dxa"/>
            <w:noWrap w:val="0"/>
            <w:vAlign w:val="top"/>
          </w:tcPr>
          <w:p w14:paraId="6CC9C73A">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1911" w:type="dxa"/>
            <w:noWrap w:val="0"/>
            <w:vAlign w:val="top"/>
          </w:tcPr>
          <w:p w14:paraId="305A1D00">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c>
          <w:tcPr>
            <w:tcW w:w="2443" w:type="dxa"/>
            <w:noWrap w:val="0"/>
            <w:vAlign w:val="top"/>
          </w:tcPr>
          <w:p w14:paraId="5E90E087">
            <w:pPr>
              <w:keepNext w:val="0"/>
              <w:keepLines w:val="0"/>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sz w:val="28"/>
                <w:szCs w:val="28"/>
              </w:rPr>
            </w:pPr>
          </w:p>
        </w:tc>
      </w:tr>
    </w:tbl>
    <w:p w14:paraId="1256DC35">
      <w:pPr>
        <w:pStyle w:val="3"/>
        <w:rPr>
          <w:rFonts w:hint="eastAsia"/>
          <w:lang w:val="en-US" w:eastAsia="zh-CN"/>
        </w:rPr>
      </w:pPr>
    </w:p>
    <w:p w14:paraId="6EEFF6E6">
      <w:pPr>
        <w:pStyle w:val="6"/>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sz w:val="28"/>
          <w:szCs w:val="28"/>
        </w:rPr>
        <w:t>注：</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请务必填写完整学员信息，以免影响审核入群</w:t>
      </w:r>
      <w:r>
        <w:rPr>
          <w:rFonts w:hint="eastAsia" w:ascii="方正仿宋_GBK" w:hAnsi="方正仿宋_GBK" w:eastAsia="方正仿宋_GBK" w:cs="方正仿宋_GBK"/>
          <w:color w:val="000000"/>
          <w:sz w:val="28"/>
          <w:szCs w:val="28"/>
          <w:lang w:eastAsia="zh-CN"/>
        </w:rPr>
        <w:t>。</w:t>
      </w:r>
    </w:p>
    <w:p w14:paraId="5ACEBD04">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rPr>
          <w:rStyle w:val="5"/>
          <w:rFonts w:hint="eastAsia" w:ascii="方正仿宋_GBK" w:hAnsi="方正仿宋_GBK" w:eastAsia="方正仿宋_GBK" w:cs="方正仿宋_GBK"/>
          <w:color w:val="000000"/>
          <w:kern w:val="0"/>
          <w:sz w:val="28"/>
          <w:szCs w:val="28"/>
          <w:u w:val="none"/>
        </w:rPr>
      </w:pPr>
      <w:r>
        <w:rPr>
          <w:rFonts w:hint="eastAsia" w:ascii="方正仿宋_GBK" w:hAnsi="方正仿宋_GBK" w:eastAsia="方正仿宋_GBK" w:cs="方正仿宋_GBK"/>
          <w:color w:val="000000"/>
          <w:kern w:val="0"/>
          <w:sz w:val="28"/>
          <w:szCs w:val="28"/>
          <w:lang w:val="en-US" w:eastAsia="zh-CN"/>
        </w:rPr>
        <w:t>2</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kern w:val="0"/>
          <w:sz w:val="28"/>
          <w:szCs w:val="28"/>
        </w:rPr>
        <w:fldChar w:fldCharType="begin"/>
      </w:r>
      <w:r>
        <w:rPr>
          <w:rFonts w:hint="eastAsia" w:ascii="方正仿宋_GBK" w:hAnsi="方正仿宋_GBK" w:eastAsia="方正仿宋_GBK" w:cs="方正仿宋_GBK"/>
          <w:color w:val="000000"/>
          <w:kern w:val="0"/>
          <w:sz w:val="28"/>
          <w:szCs w:val="28"/>
        </w:rPr>
        <w:instrText xml:space="preserve"> HYPERLINK "mailto:请将报名表电子版发至电子邮箱879950149@qq.com。" </w:instrText>
      </w:r>
      <w:r>
        <w:rPr>
          <w:rFonts w:hint="eastAsia" w:ascii="方正仿宋_GBK" w:hAnsi="方正仿宋_GBK" w:eastAsia="方正仿宋_GBK" w:cs="方正仿宋_GBK"/>
          <w:color w:val="000000"/>
          <w:kern w:val="0"/>
          <w:sz w:val="28"/>
          <w:szCs w:val="28"/>
        </w:rPr>
        <w:fldChar w:fldCharType="separate"/>
      </w:r>
      <w:r>
        <w:rPr>
          <w:rStyle w:val="5"/>
          <w:rFonts w:hint="eastAsia" w:ascii="方正仿宋_GBK" w:hAnsi="方正仿宋_GBK" w:eastAsia="方正仿宋_GBK" w:cs="方正仿宋_GBK"/>
          <w:color w:val="000000"/>
          <w:kern w:val="0"/>
          <w:sz w:val="28"/>
          <w:szCs w:val="28"/>
          <w:u w:val="none"/>
        </w:rPr>
        <w:t>请将报名表电子版发至电子邮箱</w:t>
      </w:r>
      <w:r>
        <w:rPr>
          <w:rFonts w:hint="eastAsia" w:ascii="方正仿宋_GBK" w:hAnsi="方正仿宋_GBK" w:eastAsia="方正仿宋_GBK" w:cs="方正仿宋_GBK"/>
          <w:b/>
          <w:bCs/>
          <w:color w:val="auto"/>
          <w:kern w:val="0"/>
          <w:sz w:val="32"/>
          <w:szCs w:val="32"/>
          <w:shd w:val="clear" w:color="auto" w:fill="FFFFFF"/>
          <w:lang w:bidi="ar"/>
        </w:rPr>
        <w:t>4850846</w:t>
      </w:r>
      <w:r>
        <w:rPr>
          <w:rFonts w:hint="eastAsia" w:ascii="方正仿宋_GBK" w:hAnsi="方正仿宋_GBK" w:eastAsia="方正仿宋_GBK" w:cs="方正仿宋_GBK"/>
          <w:b/>
          <w:bCs/>
          <w:color w:val="auto"/>
          <w:kern w:val="0"/>
          <w:sz w:val="32"/>
          <w:szCs w:val="32"/>
          <w:shd w:val="clear" w:color="auto" w:fill="FFFFFF"/>
          <w:lang w:val="en-US" w:eastAsia="zh-CN" w:bidi="ar"/>
        </w:rPr>
        <w:t>@qq.com</w:t>
      </w:r>
      <w:r>
        <w:rPr>
          <w:rStyle w:val="5"/>
          <w:rFonts w:hint="eastAsia" w:ascii="方正仿宋_GBK" w:hAnsi="方正仿宋_GBK" w:eastAsia="方正仿宋_GBK" w:cs="方正仿宋_GBK"/>
          <w:color w:val="000000"/>
          <w:kern w:val="0"/>
          <w:sz w:val="28"/>
          <w:szCs w:val="28"/>
          <w:u w:val="none"/>
        </w:rPr>
        <w:t>。</w:t>
      </w:r>
      <w:r>
        <w:rPr>
          <w:rStyle w:val="5"/>
          <w:rFonts w:hint="eastAsia" w:ascii="方正仿宋_GBK" w:hAnsi="方正仿宋_GBK" w:eastAsia="方正仿宋_GBK" w:cs="方正仿宋_GBK"/>
          <w:color w:val="000000"/>
          <w:kern w:val="0"/>
          <w:sz w:val="28"/>
          <w:szCs w:val="28"/>
          <w:u w:val="none"/>
        </w:rPr>
        <w:fldChar w:fldCharType="end"/>
      </w:r>
    </w:p>
    <w:p w14:paraId="699A67CD">
      <w:bookmarkStart w:id="0" w:name="_GoBack"/>
      <w:bookmarkEnd w:id="0"/>
    </w:p>
    <w:sectPr>
      <w:footerReference r:id="rId3" w:type="default"/>
      <w:pgSz w:w="11906" w:h="16838"/>
      <w:pgMar w:top="2098" w:right="1474" w:bottom="1984" w:left="1587" w:header="851" w:footer="1587"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312B7E1-DA2E-45FD-8CFD-CABD1AB34303}"/>
  </w:font>
  <w:font w:name="方正仿宋_GBK">
    <w:altName w:val="微软雅黑"/>
    <w:panose1 w:val="02000000000000000000"/>
    <w:charset w:val="86"/>
    <w:family w:val="auto"/>
    <w:pitch w:val="default"/>
    <w:sig w:usb0="00000000" w:usb1="00000000" w:usb2="00000000" w:usb3="00000000" w:csb0="00040000" w:csb1="00000000"/>
    <w:embedRegular r:id="rId2" w:fontKey="{5B21BBBA-2EA9-4334-ACD5-CC1D75EB7BDF}"/>
  </w:font>
  <w:font w:name="方正黑体_GBK">
    <w:altName w:val="微软雅黑"/>
    <w:panose1 w:val="02000000000000000000"/>
    <w:charset w:val="86"/>
    <w:family w:val="auto"/>
    <w:pitch w:val="default"/>
    <w:sig w:usb0="00000000" w:usb1="00000000" w:usb2="00000000" w:usb3="00000000" w:csb0="00040000" w:csb1="00000000"/>
    <w:embedRegular r:id="rId3" w:fontKey="{F0E9C903-BD59-4D3A-AC42-722437B8B6C7}"/>
  </w:font>
  <w:font w:name="方正小标宋简体">
    <w:panose1 w:val="02010600010101010101"/>
    <w:charset w:val="86"/>
    <w:family w:val="auto"/>
    <w:pitch w:val="default"/>
    <w:sig w:usb0="00000001" w:usb1="080E0000" w:usb2="00000000" w:usb3="00000000" w:csb0="00040000" w:csb1="00000000"/>
    <w:embedRegular r:id="rId4" w:fontKey="{A1231414-46A8-4445-A2B6-5723F768FDF5}"/>
  </w:font>
  <w:font w:name="方正小标宋_GBK">
    <w:altName w:val="微软雅黑"/>
    <w:panose1 w:val="02000000000000000000"/>
    <w:charset w:val="86"/>
    <w:family w:val="auto"/>
    <w:pitch w:val="default"/>
    <w:sig w:usb0="00000000" w:usb1="00000000" w:usb2="00000000" w:usb3="00000000" w:csb0="00040000" w:csb1="00000000"/>
    <w:embedRegular r:id="rId5" w:fontKey="{6B9F941C-594A-428A-BC78-F541C58D5897}"/>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79C27">
    <w:pPr>
      <w:pStyle w:val="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3C771A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Zrh7fPAQAAmwMAAA4AAABkcnMvZTJvRG9jLnhtbK1TzY7TMBC+I/EO&#10;lu80aU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vUn29AErOnUf7mDKkMKkdWjBpi+pYEO29Hy1VA2RSdpcrlfrdUluS6rNCeEUD9cDYHyvvGUpqDnQ&#10;m2UrxekjxvHofCR1My6tzt9qY8Zq2ikSzZFYiuKwHya2e9+cSSJNPIF3Hr5x1tN719zReHNmPjiy&#10;M43GHMAc7OdAOEkXax45OwbQhy6PUaKB4d0xEpXMMzUeu0186M2y0mm+0lA8zvOph39q+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RmuHt88BAACbAwAADgAAAAAAAAABACAAAAAfAQAAZHJz&#10;L2Uyb0RvYy54bWxQSwUGAAAAAAYABgBZAQAAYAUAAAAA&#10;">
              <v:fill on="f" focussize="0,0"/>
              <v:stroke on="f"/>
              <v:imagedata o:title=""/>
              <o:lock v:ext="edit" aspectratio="f"/>
              <v:textbox inset="0mm,0mm,0mm,0mm" style="mso-fit-shape-to-text:t;">
                <w:txbxContent>
                  <w:p w14:paraId="63C771A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672D6"/>
    <w:rsid w:val="02F67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customStyle="1" w:styleId="6">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2026-03-03T03:15:00Z</dcterms:created>
  <dc:creator>13471161169</dc:creator>
  <cp:lastModifiedBy>13471161169</cp:lastModifiedBy>
  <dcterms:modified xsi:type="dcterms:W3CDTF">2026-03-03T03:15:27Z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62D85F1D50284CC4B97CFC2615E13BB1_11</vt:lpwstr>
  </property>
  <property fmtid="{D5CDD505-2E9C-101B-9397-08002B2CF9AE}" pid="4" name="KSOTemplateDocerSaveRecord">
    <vt:lpwstr>eyJoZGlkIjoiMDg1OTg4MzEzMjViMzAwY2Q3MDczMTcxZTFmMWM3NTMiLCJ1c2VySWQiOiIxNDc3ODcwOTQ0In0=</vt:lpwstr>
  </property>
</Properties>
</file>