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color w:val="auto"/>
          <w:spacing w:val="-6"/>
          <w:sz w:val="44"/>
          <w:szCs w:val="44"/>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【黄  薏】</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大众医学》副主编、编辑部主任，编审。致力于医学科普传播工作，主持构建《大众医学》医学科普全媒体平台，在医学科普内容策划、采编，以及科普期刊、图书出版等方面具有丰富经验。曾获“上海市优秀科普编辑”、“上海市巾帼建功标兵”、“华东地区优秀主编”、“上海市优秀期刊工作者”等荣誉称号。编辑出版的图书获“上海市优秀科普图书”、“全国优秀科普图书”、“上海市科普教育创新奖科普成果奖”、“上海市科学技术普及奖”、“中华医学科技奖科普奖”等奖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【韩  萌】</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北京广播电视台新闻广播中心采访部副主任、主任记者。个人作品曾获得“中国新闻奖一等奖”、“中国新闻奖三等奖”、三次获得“中国广播影视大奖”，15篇作品获“北京新闻奖”。因长期关注无偿献血、器官捐献、城市控烟等社会问题，被聘为“首都无偿献血志愿者协会理事”、“北京市控烟先进个人”、“中国医师协会科普分会委员”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【刘  彬】</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人民卫生出版社健康科普部主任。长期从事健康科普图书的策划出版工作以及健康科普活动的组织工作。策划图书获得2018年度“国家科学技术进步奖二等奖”、2020年度“中国好书奖”、2019年及2020年“全国优秀科普作品奖”、“第七届中国科普作家协会优秀科普作品奖金奖”、“中华医学科技奖优秀科普作品奖”等奖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【叶  依】</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中国科普作家协会理事，中国作家协会会员，曾为人民日报所属《健康时报》记者。多年报道全国两会，一线报道曾受到人民日报阅评组好评，作为健康记者曾实地采访过全国近300余家三甲医院，深入新疆和海南，调查走访基层老年人健康生活状况及长寿成因，均受到好评。常年致力于健康科普文学创作，发表大量健康科普作品，英文版新书发行英、美、法等一百多个国家和地区。为钟南山院士授权的传记作者、2020年广东电视台大型纪录片《钟南山》艺术顾问和撰稿人，2014年版《钟南山传》为中国工程院院院士传记丛书，入选“十二五”国家重点工程图书出版项目，新书《你好，钟南山》于法兰克福书展展出。著名作家石英曾为其撰写书评《真诚的人，优美的书》，并发表于人民日报。2016年起，由钟南山院士支持，创立了南山科普小作家创作基地。目前投身医务人员科普创作演讲等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【廖志林】</w:t>
      </w:r>
      <w:r>
        <w:rPr>
          <w:rFonts w:hint="eastAsia" w:ascii="仿宋_GB2312" w:hAnsi="仿宋_GB2312" w:eastAsia="仿宋_GB2312" w:cs="仿宋_GB2312"/>
          <w:bCs/>
          <w:color w:val="auto"/>
          <w:kern w:val="2"/>
          <w:sz w:val="32"/>
          <w:szCs w:val="32"/>
          <w:highlight w:val="none"/>
          <w:lang w:val="en-US" w:eastAsia="zh-CN" w:bidi="ar-SA"/>
        </w:rPr>
        <w:t>教授，四川大学华西厦门医院党委书记，《健康报》原记者、业余作家，中国医疗自媒体联盟首批顾问团专家，中国卫生产业企业管理协会党建与人文管理专委会副主任委员，中国卫生产业企业管理协会智能化系统建设分会副会长，厦门市医院协会医院文化建设专委会主任委员，厦门市医学会医学工程学分会副主任委员。学术研究重点为医院传播和文化建设：从事医院宣传工作25年, 任四川大学华西医院宣传部门负责人18年，接待过上万中外记者，发表文学及新闻作品上千篇，医院管理论文40余篇，主编或参编医院管理专著、高校教材、史志等书籍13部，2016年出版国内第一部医院负面新闻管理专著《当医者遭遇记者》，发行上万册并成为畅销书被广泛盗版。四川大学HMBA《医院传播管理》课程开创人及金牌讲师。“医院非常事件的现场和舆论场管理”、“医院（医生）的品牌和核心竞争力建设”、“协合西东—奋力国家区域医疗中心建设新征程”等讲座已在全国20多个省市报告1000场次以上。</w:t>
      </w:r>
    </w:p>
    <w:p>
      <w:pPr>
        <w:pStyle w:val="2"/>
        <w:spacing w:after="0" w:line="560" w:lineRule="exact"/>
        <w:ind w:firstLine="640" w:firstLineChars="200"/>
        <w:rPr>
          <w:rFonts w:hint="default" w:ascii="Times New Roman" w:hAnsi="Times New Roman" w:eastAsia="方正仿宋_GBK" w:cs="Times New Roman"/>
          <w:bCs/>
          <w:kern w:val="2"/>
          <w:sz w:val="32"/>
          <w:szCs w:val="32"/>
          <w:highlight w:val="none"/>
          <w:lang w:val="en-US" w:eastAsia="zh-CN" w:bidi="ar-SA"/>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【魏  仪】</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博士，重庆市直属机关青年联合会委员，全国十佳科普使者，临床医学奖科普奖获得者，全国科普讲解大赛“一等奖”获得者，中国科普作家协会会员，重庆市科普作家协会健康专委会委员。发表科普作品于《科学Fans》杂志、重庆科技馆等平台，累计科普刊物发行量10+万。创设课程《医学科普作品创作与展演》，指导学生参加科普比赛获奖。受邀参加全国科普讲解大赛重庆赛区学员培训，在重庆广播电视集团总台以及各大院校开展科学普及</w:t>
      </w:r>
      <w:r>
        <w:rPr>
          <w:rFonts w:hint="eastAsia" w:ascii="仿宋_GB2312" w:hAnsi="仿宋_GB2312" w:eastAsia="仿宋_GB2312" w:cs="仿宋_GB2312"/>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黑体_GBK" w:cs="Times New Roman"/>
          <w:b w:val="0"/>
          <w:bCs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A0ZGMzMmRkYzJkMWRiZTQ0NTU2YTA2ZTAyNGYifQ=="/>
  </w:docVars>
  <w:rsids>
    <w:rsidRoot w:val="15ED692E"/>
    <w:rsid w:val="15ED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customStyle="1" w:styleId="4">
    <w:name w:val="索引 51"/>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2024-04-28T10:40:00Z</dcterms:created>
  <dc:creator>奥</dc:creator>
  <cp:lastModifiedBy>奥</cp:lastModifiedBy>
  <dcterms:modified xsi:type="dcterms:W3CDTF">2024-04-28T10:41:37Z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CBDA506D89874D99BE4CFBF11C3213E7_11</vt:lpwstr>
  </property>
</Properties>
</file>