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3D7FF">
      <w:pPr>
        <w:ind w:left="-178" w:leftChars="-85" w:right="-525" w:rightChars="-250"/>
        <w:jc w:val="center"/>
        <w:rPr>
          <w:rFonts w:eastAsia="仿宋_GB2312"/>
          <w:b/>
          <w:sz w:val="44"/>
          <w:szCs w:val="44"/>
        </w:rPr>
      </w:pPr>
    </w:p>
    <w:p w14:paraId="498D3D84">
      <w:pPr>
        <w:ind w:left="-178" w:leftChars="-85" w:right="-525" w:rightChars="-250"/>
        <w:jc w:val="center"/>
        <w:rPr>
          <w:rFonts w:eastAsia="仿宋_GB2312"/>
          <w:b/>
          <w:sz w:val="44"/>
          <w:szCs w:val="44"/>
        </w:rPr>
      </w:pPr>
    </w:p>
    <w:p w14:paraId="50D03D89">
      <w:pPr>
        <w:ind w:left="-178" w:leftChars="-85" w:right="-525" w:rightChars="-250"/>
        <w:jc w:val="center"/>
        <w:rPr>
          <w:rFonts w:eastAsia="仿宋_GB2312"/>
          <w:b/>
          <w:sz w:val="44"/>
          <w:szCs w:val="44"/>
        </w:rPr>
      </w:pPr>
    </w:p>
    <w:p w14:paraId="30A20E20">
      <w:pPr>
        <w:ind w:left="-178" w:leftChars="-85" w:right="-525" w:rightChars="-250"/>
        <w:jc w:val="center"/>
        <w:rPr>
          <w:rFonts w:eastAsia="仿宋_GB2312"/>
          <w:b/>
          <w:sz w:val="44"/>
          <w:szCs w:val="44"/>
        </w:rPr>
      </w:pPr>
    </w:p>
    <w:p w14:paraId="41EA7808">
      <w:pPr>
        <w:ind w:left="-178" w:leftChars="-85" w:right="-525" w:rightChars="-250"/>
        <w:jc w:val="center"/>
        <w:rPr>
          <w:rFonts w:eastAsia="仿宋_GB2312"/>
          <w:b/>
          <w:sz w:val="44"/>
          <w:szCs w:val="44"/>
        </w:rPr>
      </w:pPr>
    </w:p>
    <w:p w14:paraId="6E6AB7D6">
      <w:pPr>
        <w:ind w:left="-178" w:leftChars="-85" w:right="-525" w:rightChars="-250"/>
        <w:jc w:val="center"/>
        <w:rPr>
          <w:rFonts w:eastAsia="仿宋_GB2312"/>
          <w:b/>
          <w:sz w:val="44"/>
          <w:szCs w:val="44"/>
        </w:rPr>
      </w:pPr>
    </w:p>
    <w:p w14:paraId="1E61F54C">
      <w:pPr>
        <w:ind w:left="-178" w:leftChars="-85" w:right="-525" w:rightChars="-250"/>
        <w:jc w:val="center"/>
        <w:rPr>
          <w:rFonts w:eastAsia="仿宋_GB2312"/>
          <w:b/>
          <w:sz w:val="44"/>
          <w:szCs w:val="44"/>
        </w:rPr>
      </w:pPr>
    </w:p>
    <w:p w14:paraId="76A938BB">
      <w:pPr>
        <w:ind w:left="-178" w:leftChars="-85" w:right="-525" w:rightChars="-250"/>
        <w:jc w:val="center"/>
        <w:rPr>
          <w:rFonts w:eastAsia="仿宋_GB2312"/>
          <w:b/>
          <w:sz w:val="44"/>
          <w:szCs w:val="44"/>
        </w:rPr>
      </w:pPr>
      <w:r>
        <w:rPr>
          <w:rFonts w:hint="eastAsia" w:eastAsia="仿宋_GB2312"/>
          <w:b/>
          <w:sz w:val="44"/>
          <w:szCs w:val="44"/>
        </w:rPr>
        <w:t>《</w:t>
      </w:r>
      <w:bookmarkStart w:id="0" w:name="OLE_LINK121"/>
      <w:r>
        <w:rPr>
          <w:rFonts w:hint="eastAsia" w:eastAsia="仿宋_GB2312"/>
          <w:b/>
          <w:sz w:val="44"/>
          <w:szCs w:val="44"/>
        </w:rPr>
        <w:t xml:space="preserve">广西食品安全地方标准  </w:t>
      </w:r>
      <w:bookmarkEnd w:id="0"/>
      <w:r>
        <w:rPr>
          <w:rFonts w:hint="eastAsia" w:eastAsia="仿宋_GB2312"/>
          <w:b/>
          <w:sz w:val="44"/>
          <w:szCs w:val="44"/>
        </w:rPr>
        <w:t>酸嘢》</w:t>
      </w:r>
    </w:p>
    <w:p w14:paraId="34952924">
      <w:pPr>
        <w:ind w:left="-178" w:leftChars="-85" w:right="-525" w:rightChars="-250"/>
        <w:jc w:val="center"/>
        <w:rPr>
          <w:rFonts w:eastAsia="仿宋_GB2312"/>
          <w:b/>
          <w:sz w:val="36"/>
          <w:szCs w:val="32"/>
        </w:rPr>
      </w:pPr>
      <w:r>
        <w:rPr>
          <w:rFonts w:hint="eastAsia" w:eastAsia="仿宋_GB2312"/>
          <w:b/>
          <w:sz w:val="36"/>
          <w:szCs w:val="32"/>
        </w:rPr>
        <w:t>（</w:t>
      </w:r>
      <w:r>
        <w:rPr>
          <w:rFonts w:hint="eastAsia" w:eastAsia="仿宋_GB2312"/>
          <w:b/>
          <w:sz w:val="36"/>
          <w:szCs w:val="32"/>
          <w:lang w:val="en-US" w:eastAsia="zh-CN"/>
        </w:rPr>
        <w:t>征求意见</w:t>
      </w:r>
      <w:bookmarkStart w:id="30" w:name="_GoBack"/>
      <w:bookmarkEnd w:id="30"/>
      <w:r>
        <w:rPr>
          <w:rFonts w:hint="eastAsia" w:eastAsia="仿宋_GB2312"/>
          <w:b/>
          <w:sz w:val="36"/>
          <w:szCs w:val="32"/>
        </w:rPr>
        <w:t>稿）</w:t>
      </w:r>
    </w:p>
    <w:p w14:paraId="3653D779">
      <w:pPr>
        <w:ind w:left="-178" w:leftChars="-85" w:right="-525" w:rightChars="-250"/>
        <w:jc w:val="center"/>
        <w:rPr>
          <w:rFonts w:eastAsia="仿宋_GB2312"/>
          <w:b/>
          <w:sz w:val="36"/>
          <w:szCs w:val="32"/>
        </w:rPr>
      </w:pPr>
    </w:p>
    <w:p w14:paraId="1B3A557B">
      <w:pPr>
        <w:ind w:left="-178" w:leftChars="-85" w:right="-525" w:rightChars="-250"/>
        <w:jc w:val="center"/>
        <w:rPr>
          <w:rFonts w:eastAsia="仿宋_GB2312"/>
          <w:b/>
          <w:sz w:val="44"/>
          <w:szCs w:val="44"/>
        </w:rPr>
      </w:pPr>
    </w:p>
    <w:p w14:paraId="710C481D">
      <w:pPr>
        <w:ind w:left="-178" w:leftChars="-85" w:right="-525" w:rightChars="-250"/>
        <w:jc w:val="center"/>
        <w:rPr>
          <w:rFonts w:eastAsia="仿宋_GB2312"/>
          <w:b/>
          <w:sz w:val="44"/>
          <w:szCs w:val="44"/>
        </w:rPr>
      </w:pPr>
      <w:r>
        <w:rPr>
          <w:rFonts w:hint="eastAsia" w:eastAsia="仿宋_GB2312"/>
          <w:b/>
          <w:sz w:val="44"/>
          <w:szCs w:val="44"/>
        </w:rPr>
        <w:t>编制说明</w:t>
      </w:r>
    </w:p>
    <w:p w14:paraId="10215754">
      <w:pPr>
        <w:jc w:val="center"/>
        <w:rPr>
          <w:rFonts w:eastAsia="仿宋_GB2312"/>
          <w:b/>
          <w:sz w:val="36"/>
          <w:szCs w:val="32"/>
        </w:rPr>
      </w:pPr>
    </w:p>
    <w:p w14:paraId="0480E888">
      <w:pPr>
        <w:rPr>
          <w:rFonts w:eastAsia="仿宋_GB2312"/>
          <w:b/>
          <w:sz w:val="36"/>
          <w:szCs w:val="32"/>
        </w:rPr>
      </w:pPr>
      <w:r>
        <w:rPr>
          <w:rFonts w:eastAsia="仿宋_GB2312"/>
          <w:b/>
          <w:sz w:val="36"/>
          <w:szCs w:val="32"/>
        </w:rPr>
        <w:br w:type="page"/>
      </w:r>
    </w:p>
    <w:p w14:paraId="00BCA5EC">
      <w:pPr>
        <w:pStyle w:val="2"/>
        <w:spacing w:line="240" w:lineRule="auto"/>
        <w:ind w:firstLine="602"/>
        <w:rPr>
          <w:rFonts w:eastAsia="仿宋_GB2312"/>
          <w:bCs/>
          <w:kern w:val="2"/>
          <w:sz w:val="28"/>
          <w:szCs w:val="28"/>
        </w:rPr>
      </w:pPr>
      <w:r>
        <w:rPr>
          <w:rFonts w:eastAsia="仿宋_GB2312"/>
          <w:bCs/>
          <w:kern w:val="2"/>
          <w:sz w:val="30"/>
          <w:szCs w:val="30"/>
        </w:rPr>
        <w:t>一、工作概况</w:t>
      </w:r>
      <w:r>
        <w:rPr>
          <w:rFonts w:eastAsia="仿宋_GB2312"/>
          <w:bCs/>
          <w:kern w:val="2"/>
          <w:sz w:val="28"/>
          <w:szCs w:val="28"/>
        </w:rPr>
        <w:t>（包括任务来源与项目编号、标准主要起草单位、主要起草人、简要起草过程。）</w:t>
      </w:r>
    </w:p>
    <w:p w14:paraId="0E4EE0B6">
      <w:pPr>
        <w:ind w:firstLine="590" w:firstLineChars="196"/>
        <w:rPr>
          <w:sz w:val="28"/>
          <w:szCs w:val="28"/>
        </w:rPr>
      </w:pPr>
      <w:r>
        <w:rPr>
          <w:rFonts w:eastAsia="仿宋_GB2312"/>
          <w:b/>
          <w:bCs/>
          <w:sz w:val="30"/>
          <w:szCs w:val="30"/>
        </w:rPr>
        <w:t>（</w:t>
      </w:r>
      <w:r>
        <w:rPr>
          <w:rFonts w:hint="eastAsia" w:eastAsia="仿宋_GB2312"/>
          <w:b/>
          <w:bCs/>
          <w:sz w:val="30"/>
          <w:szCs w:val="30"/>
        </w:rPr>
        <w:t>一</w:t>
      </w:r>
      <w:r>
        <w:rPr>
          <w:rFonts w:eastAsia="仿宋_GB2312"/>
          <w:b/>
          <w:bCs/>
          <w:sz w:val="30"/>
          <w:szCs w:val="30"/>
        </w:rPr>
        <w:t>）任务来源：</w:t>
      </w:r>
      <w:r>
        <w:rPr>
          <w:rFonts w:hint="eastAsia"/>
          <w:sz w:val="28"/>
          <w:szCs w:val="28"/>
        </w:rPr>
        <w:t>为贯彻落实《广西壮族自治区人民政府关于提升质量安全推动地方特色食品产业发展的实施意见》（桂政发[2018]33号），本课题组依据广西食品安全地方标准制修订项目委托协议书（编号），开展标准制定工作。</w:t>
      </w:r>
    </w:p>
    <w:p w14:paraId="518118E1">
      <w:pPr>
        <w:ind w:firstLine="562" w:firstLineChars="200"/>
        <w:rPr>
          <w:rFonts w:ascii="宋体" w:hAnsi="宋体" w:cs="宋体"/>
          <w:sz w:val="28"/>
          <w:szCs w:val="28"/>
        </w:rPr>
      </w:pPr>
      <w:r>
        <w:rPr>
          <w:rFonts w:eastAsia="仿宋_GB2312"/>
          <w:b/>
          <w:kern w:val="0"/>
          <w:sz w:val="28"/>
          <w:szCs w:val="28"/>
        </w:rPr>
        <w:t>（</w:t>
      </w:r>
      <w:r>
        <w:rPr>
          <w:rFonts w:hint="eastAsia" w:eastAsia="仿宋_GB2312"/>
          <w:b/>
          <w:kern w:val="0"/>
          <w:sz w:val="28"/>
          <w:szCs w:val="28"/>
        </w:rPr>
        <w:t>二</w:t>
      </w:r>
      <w:r>
        <w:rPr>
          <w:rFonts w:eastAsia="仿宋_GB2312"/>
          <w:b/>
          <w:kern w:val="0"/>
          <w:sz w:val="28"/>
          <w:szCs w:val="28"/>
        </w:rPr>
        <w:t>）本标准负责起草单位</w:t>
      </w:r>
      <w:r>
        <w:rPr>
          <w:rFonts w:eastAsia="黑体"/>
          <w:sz w:val="28"/>
          <w:szCs w:val="28"/>
        </w:rPr>
        <w:t>：</w:t>
      </w:r>
      <w:r>
        <w:rPr>
          <w:rFonts w:hint="eastAsia" w:ascii="宋体" w:hAnsi="宋体" w:cs="宋体"/>
          <w:sz w:val="28"/>
          <w:szCs w:val="28"/>
        </w:rPr>
        <w:t>广西壮族自治区产品质量检验研究院、广西——东盟食品检测检验中心、广西大学、广西壮族自治区标准技术研究院、百色市食品药品检验所、南宁盛祥食品有限公司、广西靖西梁鹏食品有限公司。</w:t>
      </w:r>
    </w:p>
    <w:p w14:paraId="7D9A014F">
      <w:pPr>
        <w:ind w:firstLine="562" w:firstLineChars="200"/>
        <w:rPr>
          <w:rFonts w:eastAsia="仿宋_GB2312"/>
          <w:b/>
          <w:kern w:val="0"/>
          <w:sz w:val="28"/>
          <w:szCs w:val="28"/>
        </w:rPr>
      </w:pPr>
      <w:r>
        <w:rPr>
          <w:rFonts w:eastAsia="仿宋_GB2312"/>
          <w:b/>
          <w:kern w:val="0"/>
          <w:sz w:val="28"/>
          <w:szCs w:val="28"/>
        </w:rPr>
        <w:t>（</w:t>
      </w:r>
      <w:r>
        <w:rPr>
          <w:rFonts w:hint="eastAsia" w:eastAsia="仿宋_GB2312"/>
          <w:b/>
          <w:kern w:val="0"/>
          <w:sz w:val="28"/>
          <w:szCs w:val="28"/>
        </w:rPr>
        <w:t>三</w:t>
      </w:r>
      <w:r>
        <w:rPr>
          <w:rFonts w:eastAsia="仿宋_GB2312"/>
          <w:b/>
          <w:kern w:val="0"/>
          <w:sz w:val="28"/>
          <w:szCs w:val="28"/>
        </w:rPr>
        <w:t>）简要起草过程</w:t>
      </w:r>
    </w:p>
    <w:p w14:paraId="55EA9F43">
      <w:pPr>
        <w:ind w:firstLine="560" w:firstLineChars="200"/>
        <w:rPr>
          <w:sz w:val="28"/>
          <w:szCs w:val="28"/>
        </w:rPr>
      </w:pPr>
      <w:r>
        <w:rPr>
          <w:rFonts w:hint="eastAsia"/>
          <w:sz w:val="28"/>
          <w:szCs w:val="28"/>
        </w:rPr>
        <w:t>1、成立标准制定起草小组</w:t>
      </w:r>
    </w:p>
    <w:p w14:paraId="479D7C5E">
      <w:pPr>
        <w:ind w:firstLine="560" w:firstLineChars="200"/>
        <w:rPr>
          <w:sz w:val="28"/>
          <w:szCs w:val="28"/>
        </w:rPr>
      </w:pPr>
      <w:r>
        <w:rPr>
          <w:rFonts w:hint="eastAsia"/>
          <w:sz w:val="28"/>
          <w:szCs w:val="28"/>
        </w:rPr>
        <w:t>自标准修订任务下达，本标准负责制定单位与合作单位协商，</w:t>
      </w:r>
      <w:r>
        <w:rPr>
          <w:rFonts w:hint="eastAsia" w:ascii="宋体" w:hAnsi="宋体"/>
          <w:sz w:val="28"/>
          <w:szCs w:val="28"/>
        </w:rPr>
        <w:t>于2</w:t>
      </w:r>
      <w:r>
        <w:rPr>
          <w:rFonts w:ascii="宋体" w:hAnsi="宋体"/>
          <w:sz w:val="28"/>
          <w:szCs w:val="28"/>
        </w:rPr>
        <w:t>024</w:t>
      </w:r>
      <w:r>
        <w:rPr>
          <w:rFonts w:hint="eastAsia" w:ascii="宋体" w:hAnsi="宋体"/>
          <w:sz w:val="28"/>
          <w:szCs w:val="28"/>
        </w:rPr>
        <w:t>年6月</w:t>
      </w:r>
      <w:r>
        <w:rPr>
          <w:rFonts w:hint="eastAsia"/>
          <w:sz w:val="28"/>
          <w:szCs w:val="28"/>
        </w:rPr>
        <w:t>成立了标准制定起草小组，</w:t>
      </w:r>
      <w:r>
        <w:rPr>
          <w:sz w:val="28"/>
          <w:szCs w:val="28"/>
        </w:rPr>
        <w:t>标准主要起草人员认真学习了中华人民共和国标准法、标准化工作导则汇编、标准制定和产品标准编写规定等有关文件资料，研究确定具体实施方案。</w:t>
      </w:r>
    </w:p>
    <w:p w14:paraId="54CEAB05">
      <w:pPr>
        <w:numPr>
          <w:ilvl w:val="0"/>
          <w:numId w:val="4"/>
        </w:numPr>
        <w:ind w:firstLine="560" w:firstLineChars="200"/>
        <w:rPr>
          <w:sz w:val="28"/>
          <w:szCs w:val="28"/>
        </w:rPr>
      </w:pPr>
      <w:r>
        <w:rPr>
          <w:rFonts w:hint="eastAsia"/>
          <w:sz w:val="28"/>
          <w:szCs w:val="28"/>
        </w:rPr>
        <w:t>搜集资料，行业调研，制定草案</w:t>
      </w:r>
    </w:p>
    <w:p w14:paraId="2A7AF0A7">
      <w:pPr>
        <w:ind w:firstLine="560" w:firstLineChars="200"/>
        <w:rPr>
          <w:sz w:val="28"/>
          <w:szCs w:val="28"/>
        </w:rPr>
      </w:pPr>
      <w:r>
        <w:rPr>
          <w:rFonts w:hint="eastAsia"/>
          <w:sz w:val="28"/>
          <w:szCs w:val="28"/>
        </w:rPr>
        <w:t>标准制定起草小组根据实际情况制定了工作计划和技术路线。</w:t>
      </w:r>
    </w:p>
    <w:p w14:paraId="6019C59B">
      <w:pPr>
        <w:ind w:firstLine="560" w:firstLineChars="200"/>
        <w:rPr>
          <w:sz w:val="28"/>
          <w:szCs w:val="28"/>
        </w:rPr>
      </w:pPr>
      <w:r>
        <w:rPr>
          <w:rFonts w:hint="eastAsia"/>
          <w:sz w:val="28"/>
          <w:szCs w:val="28"/>
        </w:rPr>
        <w:t>工作计划：</w:t>
      </w:r>
    </w:p>
    <w:p w14:paraId="554BF1D6">
      <w:pPr>
        <w:jc w:val="center"/>
        <w:rPr>
          <w:sz w:val="28"/>
          <w:szCs w:val="28"/>
        </w:rPr>
      </w:pPr>
      <w:r>
        <w:rPr>
          <w:rFonts w:hint="eastAsia" w:ascii="宋体" w:hAnsi="宋体" w:cs="宋体"/>
          <w:sz w:val="28"/>
          <w:szCs w:val="28"/>
        </w:rPr>
        <w:t>表</w:t>
      </w:r>
      <w:r>
        <w:rPr>
          <w:rFonts w:ascii="宋体" w:hAnsi="宋体" w:cs="宋体"/>
          <w:sz w:val="28"/>
          <w:szCs w:val="28"/>
        </w:rPr>
        <w:t xml:space="preserve">2 </w:t>
      </w:r>
      <w:r>
        <w:rPr>
          <w:rFonts w:hint="eastAsia" w:ascii="宋体" w:hAnsi="宋体" w:cs="宋体"/>
          <w:sz w:val="28"/>
          <w:szCs w:val="28"/>
        </w:rPr>
        <w:t>工作计划表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5193"/>
      </w:tblGrid>
      <w:tr w14:paraId="75FF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5B972BE3">
            <w:pPr>
              <w:spacing w:line="320" w:lineRule="exact"/>
              <w:jc w:val="center"/>
              <w:rPr>
                <w:rFonts w:ascii="黑体" w:eastAsia="黑体" w:cs="黑体"/>
                <w:kern w:val="0"/>
                <w:sz w:val="24"/>
              </w:rPr>
            </w:pPr>
            <w:r>
              <w:rPr>
                <w:rFonts w:hint="eastAsia" w:ascii="黑体" w:eastAsia="黑体" w:cs="黑体"/>
                <w:kern w:val="0"/>
                <w:sz w:val="24"/>
              </w:rPr>
              <w:t>起止日期</w:t>
            </w:r>
          </w:p>
        </w:tc>
        <w:tc>
          <w:tcPr>
            <w:tcW w:w="5193" w:type="dxa"/>
          </w:tcPr>
          <w:p w14:paraId="5D807351">
            <w:pPr>
              <w:spacing w:line="320" w:lineRule="exact"/>
              <w:jc w:val="center"/>
              <w:rPr>
                <w:rFonts w:ascii="黑体" w:eastAsia="黑体" w:cs="黑体"/>
                <w:kern w:val="0"/>
                <w:sz w:val="24"/>
              </w:rPr>
            </w:pPr>
            <w:r>
              <w:rPr>
                <w:rFonts w:hint="eastAsia" w:ascii="黑体" w:eastAsia="黑体" w:cs="黑体"/>
                <w:kern w:val="0"/>
                <w:sz w:val="24"/>
              </w:rPr>
              <w:t>工作内容</w:t>
            </w:r>
          </w:p>
        </w:tc>
      </w:tr>
      <w:tr w14:paraId="76F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3CAEFB9E">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2024年6月-7月</w:t>
            </w:r>
          </w:p>
        </w:tc>
        <w:tc>
          <w:tcPr>
            <w:tcW w:w="5193" w:type="dxa"/>
          </w:tcPr>
          <w:p w14:paraId="21A6B367">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调研阶段</w:t>
            </w:r>
          </w:p>
        </w:tc>
      </w:tr>
      <w:tr w14:paraId="0614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158F11DC">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2024年8月</w:t>
            </w:r>
          </w:p>
        </w:tc>
        <w:tc>
          <w:tcPr>
            <w:tcW w:w="5193" w:type="dxa"/>
          </w:tcPr>
          <w:p w14:paraId="67A72729">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基础数据分析</w:t>
            </w:r>
          </w:p>
        </w:tc>
      </w:tr>
      <w:tr w14:paraId="74CC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632137D8">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2024年8月-9月</w:t>
            </w:r>
          </w:p>
        </w:tc>
        <w:tc>
          <w:tcPr>
            <w:tcW w:w="5193" w:type="dxa"/>
          </w:tcPr>
          <w:p w14:paraId="5E97DBC3">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潜在的有害物质风险评估及限量指标的确定</w:t>
            </w:r>
          </w:p>
        </w:tc>
      </w:tr>
      <w:tr w14:paraId="094B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0AACBB5D">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2024年9月</w:t>
            </w:r>
          </w:p>
        </w:tc>
        <w:tc>
          <w:tcPr>
            <w:tcW w:w="5193" w:type="dxa"/>
          </w:tcPr>
          <w:p w14:paraId="75A4A462">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提交地方标准征求意见稿</w:t>
            </w:r>
          </w:p>
        </w:tc>
      </w:tr>
      <w:tr w14:paraId="7252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74CA6F26">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2024年10月</w:t>
            </w:r>
          </w:p>
        </w:tc>
        <w:tc>
          <w:tcPr>
            <w:tcW w:w="5193" w:type="dxa"/>
          </w:tcPr>
          <w:p w14:paraId="2ABEA3D7">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征求意见</w:t>
            </w:r>
          </w:p>
        </w:tc>
      </w:tr>
      <w:tr w14:paraId="6A56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135B4FBE">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2024年11月</w:t>
            </w:r>
          </w:p>
        </w:tc>
        <w:tc>
          <w:tcPr>
            <w:tcW w:w="5193" w:type="dxa"/>
          </w:tcPr>
          <w:p w14:paraId="09C7C9AD">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完善修改，提交标准送审稿</w:t>
            </w:r>
          </w:p>
        </w:tc>
      </w:tr>
      <w:tr w14:paraId="12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tcPr>
          <w:p w14:paraId="0F61A53E">
            <w:pPr>
              <w:spacing w:line="320" w:lineRule="exact"/>
              <w:ind w:left="735" w:leftChars="350"/>
              <w:jc w:val="left"/>
              <w:rPr>
                <w:rFonts w:ascii="仿宋_GB2312" w:hAnsi="仿宋_GB2312" w:eastAsia="仿宋_GB2312" w:cs="仿宋_GB2312"/>
                <w:kern w:val="0"/>
                <w:sz w:val="24"/>
              </w:rPr>
            </w:pPr>
            <w:r>
              <w:rPr>
                <w:rFonts w:ascii="仿宋_GB2312" w:hAnsi="仿宋_GB2312" w:eastAsia="仿宋_GB2312" w:cs="仿宋_GB2312"/>
                <w:kern w:val="0"/>
                <w:sz w:val="24"/>
              </w:rPr>
              <w:t>2024年12月</w:t>
            </w:r>
          </w:p>
        </w:tc>
        <w:tc>
          <w:tcPr>
            <w:tcW w:w="5193" w:type="dxa"/>
          </w:tcPr>
          <w:p w14:paraId="3C5A16C3">
            <w:pPr>
              <w:spacing w:line="320" w:lineRule="exact"/>
              <w:ind w:left="210" w:leftChars="100"/>
              <w:jc w:val="left"/>
              <w:rPr>
                <w:rFonts w:ascii="仿宋_GB2312" w:hAnsi="仿宋_GB2312" w:eastAsia="仿宋_GB2312" w:cs="仿宋_GB2312"/>
                <w:kern w:val="0"/>
                <w:sz w:val="24"/>
              </w:rPr>
            </w:pPr>
            <w:r>
              <w:rPr>
                <w:rFonts w:ascii="仿宋_GB2312" w:hAnsi="仿宋_GB2312" w:eastAsia="仿宋_GB2312" w:cs="仿宋_GB2312"/>
                <w:kern w:val="0"/>
                <w:sz w:val="24"/>
              </w:rPr>
              <w:t>地方标准评审</w:t>
            </w:r>
          </w:p>
        </w:tc>
      </w:tr>
    </w:tbl>
    <w:p w14:paraId="0D7B031C">
      <w:pPr>
        <w:ind w:firstLine="560" w:firstLineChars="200"/>
        <w:rPr>
          <w:sz w:val="28"/>
          <w:szCs w:val="28"/>
        </w:rPr>
      </w:pPr>
      <w:r>
        <w:rPr>
          <w:rFonts w:hint="eastAsia"/>
          <w:sz w:val="28"/>
          <w:szCs w:val="28"/>
        </w:rPr>
        <w:t>实地调研：为助力推动广西“酸嘢”产业标准化、品牌化发展，调研小组成员于2024年6月-2024年7月，对广西各地如南宁、来宾、博白、陆川、河池、百色等具有地域特色的酸嘢进行走访调研，了解各地“酸嘢”现状，更好的厘清我区“酸嘢”企业以及个体商家存在的困难点及当前的技术需要。通过调查问卷、座谈等形式，了解“酸嘢”原料辅料组成及来源、加工工艺、制售情况、调味包配料及加工工艺、防腐剂、甜味剂等添加剂使用情况，对广西“酸嘢”产业“弱小散”、品牌发展、产业升级、存在的痛点和难点等问题意见收集、整理、分析，形成科学有效的产业调研报告，为制定出合理的广西“酸嘢”地方标准做足前期准备工作。</w:t>
      </w:r>
    </w:p>
    <w:p w14:paraId="7A75EC85">
      <w:pPr>
        <w:ind w:firstLine="560" w:firstLineChars="200"/>
        <w:jc w:val="center"/>
        <w:rPr>
          <w:sz w:val="28"/>
          <w:szCs w:val="28"/>
        </w:rPr>
      </w:pPr>
      <w:r>
        <w:rPr>
          <w:rFonts w:hint="eastAsia" w:ascii="宋体" w:hAnsi="宋体" w:cs="宋体"/>
          <w:sz w:val="28"/>
          <w:szCs w:val="28"/>
        </w:rPr>
        <w:t>表</w:t>
      </w:r>
      <w:r>
        <w:rPr>
          <w:rFonts w:ascii="宋体" w:hAnsi="宋体" w:cs="宋体"/>
          <w:sz w:val="28"/>
          <w:szCs w:val="28"/>
        </w:rPr>
        <w:t xml:space="preserve">3 </w:t>
      </w:r>
      <w:r>
        <w:rPr>
          <w:rFonts w:hint="eastAsia"/>
          <w:sz w:val="28"/>
          <w:szCs w:val="28"/>
        </w:rPr>
        <w:t>调研企业情况表</w:t>
      </w:r>
    </w:p>
    <w:tbl>
      <w:tblPr>
        <w:tblStyle w:val="11"/>
        <w:tblW w:w="62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3409"/>
        <w:gridCol w:w="966"/>
        <w:gridCol w:w="2037"/>
        <w:gridCol w:w="3805"/>
      </w:tblGrid>
      <w:tr w14:paraId="5A20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553DC1C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编号</w:t>
            </w:r>
          </w:p>
        </w:tc>
        <w:tc>
          <w:tcPr>
            <w:tcW w:w="1599" w:type="pct"/>
            <w:vAlign w:val="center"/>
          </w:tcPr>
          <w:p w14:paraId="511791F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企</w:t>
            </w:r>
            <w:bookmarkStart w:id="1" w:name="OLE_LINK40"/>
            <w:r>
              <w:rPr>
                <w:rFonts w:hint="eastAsia" w:ascii="仿宋_GB2312" w:hAnsi="仿宋_GB2312" w:eastAsia="仿宋_GB2312" w:cs="仿宋_GB2312"/>
                <w:kern w:val="0"/>
                <w:sz w:val="24"/>
              </w:rPr>
              <w:t>业</w:t>
            </w:r>
            <w:bookmarkEnd w:id="1"/>
            <w:r>
              <w:rPr>
                <w:rFonts w:hint="eastAsia" w:ascii="仿宋_GB2312" w:hAnsi="仿宋_GB2312" w:eastAsia="仿宋_GB2312" w:cs="仿宋_GB2312"/>
                <w:kern w:val="0"/>
                <w:sz w:val="24"/>
              </w:rPr>
              <w:t>名称</w:t>
            </w:r>
          </w:p>
        </w:tc>
        <w:tc>
          <w:tcPr>
            <w:tcW w:w="453" w:type="pct"/>
            <w:vAlign w:val="center"/>
          </w:tcPr>
          <w:p w14:paraId="29BB6ADE">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企业所在区域</w:t>
            </w:r>
          </w:p>
        </w:tc>
        <w:tc>
          <w:tcPr>
            <w:tcW w:w="956" w:type="pct"/>
            <w:vAlign w:val="center"/>
          </w:tcPr>
          <w:p w14:paraId="325751BB">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生产产品</w:t>
            </w:r>
          </w:p>
        </w:tc>
        <w:tc>
          <w:tcPr>
            <w:tcW w:w="1785" w:type="pct"/>
            <w:vAlign w:val="center"/>
          </w:tcPr>
          <w:p w14:paraId="657C7AC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执行标准</w:t>
            </w:r>
          </w:p>
        </w:tc>
      </w:tr>
      <w:tr w14:paraId="6A12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59ADD0CB">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99" w:type="pct"/>
            <w:vAlign w:val="center"/>
          </w:tcPr>
          <w:p w14:paraId="607F559E">
            <w:pPr>
              <w:rPr>
                <w:rFonts w:ascii="仿宋_GB2312" w:hAnsi="仿宋_GB2312" w:eastAsia="仿宋_GB2312" w:cs="仿宋_GB2312"/>
                <w:kern w:val="0"/>
                <w:sz w:val="24"/>
              </w:rPr>
            </w:pPr>
            <w:r>
              <w:rPr>
                <w:rFonts w:hint="eastAsia" w:ascii="仿宋_GB2312" w:hAnsi="仿宋_GB2312" w:eastAsia="仿宋_GB2312" w:cs="仿宋_GB2312"/>
                <w:kern w:val="0"/>
                <w:sz w:val="24"/>
              </w:rPr>
              <w:t>广西楚酸王食品有限公司</w:t>
            </w:r>
          </w:p>
        </w:tc>
        <w:tc>
          <w:tcPr>
            <w:tcW w:w="453" w:type="pct"/>
            <w:vAlign w:val="center"/>
          </w:tcPr>
          <w:p w14:paraId="1527023E">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南宁市江南区</w:t>
            </w:r>
          </w:p>
        </w:tc>
        <w:tc>
          <w:tcPr>
            <w:tcW w:w="956" w:type="pct"/>
            <w:vAlign w:val="center"/>
          </w:tcPr>
          <w:p w14:paraId="2D731F99">
            <w:pPr>
              <w:rPr>
                <w:rFonts w:ascii="仿宋_GB2312" w:hAnsi="仿宋_GB2312" w:eastAsia="仿宋_GB2312" w:cs="仿宋_GB2312"/>
                <w:kern w:val="0"/>
                <w:sz w:val="24"/>
              </w:rPr>
            </w:pPr>
            <w:r>
              <w:rPr>
                <w:rFonts w:hint="eastAsia" w:ascii="仿宋_GB2312" w:hAnsi="仿宋_GB2312" w:eastAsia="仿宋_GB2312" w:cs="仿宋_GB2312"/>
                <w:kern w:val="0"/>
                <w:sz w:val="24"/>
              </w:rPr>
              <w:t>酸木瓜、音乐酸菜、酸姜、酸萝卜</w:t>
            </w:r>
          </w:p>
        </w:tc>
        <w:tc>
          <w:tcPr>
            <w:tcW w:w="1785" w:type="pct"/>
            <w:vAlign w:val="center"/>
          </w:tcPr>
          <w:p w14:paraId="3AD35C48">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SB/T 10439-2007</w:t>
            </w:r>
          </w:p>
          <w:p w14:paraId="08C7BDB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《酱腌菜》</w:t>
            </w:r>
          </w:p>
        </w:tc>
      </w:tr>
      <w:tr w14:paraId="1F98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2AF8863A">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599" w:type="pct"/>
            <w:vAlign w:val="center"/>
          </w:tcPr>
          <w:p w14:paraId="29138AF9">
            <w:pPr>
              <w:rPr>
                <w:rFonts w:ascii="仿宋_GB2312" w:hAnsi="仿宋_GB2312" w:eastAsia="仿宋_GB2312" w:cs="仿宋_GB2312"/>
                <w:kern w:val="0"/>
                <w:sz w:val="24"/>
              </w:rPr>
            </w:pPr>
            <w:r>
              <w:rPr>
                <w:rFonts w:hint="eastAsia" w:ascii="仿宋_GB2312" w:hAnsi="仿宋_GB2312" w:eastAsia="仿宋_GB2312" w:cs="仿宋_GB2312"/>
                <w:kern w:val="0"/>
                <w:sz w:val="24"/>
              </w:rPr>
              <w:t>广西靖西梁鹏食品有限公司</w:t>
            </w:r>
          </w:p>
        </w:tc>
        <w:tc>
          <w:tcPr>
            <w:tcW w:w="453" w:type="pct"/>
            <w:vAlign w:val="center"/>
          </w:tcPr>
          <w:p w14:paraId="5F7034C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靖西市新靖镇</w:t>
            </w:r>
          </w:p>
        </w:tc>
        <w:tc>
          <w:tcPr>
            <w:tcW w:w="956" w:type="pct"/>
            <w:vAlign w:val="center"/>
          </w:tcPr>
          <w:p w14:paraId="4C053057">
            <w:pPr>
              <w:rPr>
                <w:rFonts w:ascii="仿宋_GB2312" w:hAnsi="仿宋_GB2312" w:eastAsia="仿宋_GB2312" w:cs="仿宋_GB2312"/>
                <w:kern w:val="0"/>
                <w:sz w:val="24"/>
              </w:rPr>
            </w:pPr>
            <w:r>
              <w:rPr>
                <w:rFonts w:hint="eastAsia" w:ascii="仿宋_GB2312" w:hAnsi="仿宋_GB2312" w:eastAsia="仿宋_GB2312" w:cs="仿宋_GB2312"/>
                <w:kern w:val="0"/>
                <w:sz w:val="24"/>
              </w:rPr>
              <w:t>酸芒果、酸李果、酸沙梨、酸木瓜、珍珠萝卜、高原萝卜、酸荞头</w:t>
            </w:r>
          </w:p>
        </w:tc>
        <w:tc>
          <w:tcPr>
            <w:tcW w:w="1785" w:type="pct"/>
            <w:vAlign w:val="center"/>
          </w:tcPr>
          <w:p w14:paraId="2DF88448">
            <w:pPr>
              <w:jc w:val="center"/>
              <w:rPr>
                <w:rFonts w:ascii="仿宋_GB2312" w:hAnsi="仿宋_GB2312" w:eastAsia="仿宋_GB2312" w:cs="仿宋_GB2312"/>
                <w:kern w:val="0"/>
                <w:sz w:val="24"/>
              </w:rPr>
            </w:pPr>
            <w:bookmarkStart w:id="2" w:name="OLE_LINK36"/>
            <w:r>
              <w:rPr>
                <w:rFonts w:hint="eastAsia" w:ascii="仿宋_GB2312" w:hAnsi="仿宋_GB2312" w:eastAsia="仿宋_GB2312" w:cs="仿宋_GB2312"/>
                <w:kern w:val="0"/>
                <w:sz w:val="24"/>
              </w:rPr>
              <w:t>Q/JXLP 0001S-2019</w:t>
            </w:r>
          </w:p>
          <w:p w14:paraId="5D64BBDC">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《腌制果蔬制品》</w:t>
            </w:r>
            <w:bookmarkEnd w:id="2"/>
          </w:p>
        </w:tc>
      </w:tr>
      <w:tr w14:paraId="1981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3B1003C5">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599" w:type="pct"/>
            <w:vAlign w:val="center"/>
          </w:tcPr>
          <w:p w14:paraId="5D6ABB9E">
            <w:pPr>
              <w:rPr>
                <w:rFonts w:ascii="仿宋_GB2312" w:hAnsi="仿宋_GB2312" w:eastAsia="仿宋_GB2312" w:cs="仿宋_GB2312"/>
                <w:kern w:val="0"/>
                <w:sz w:val="24"/>
              </w:rPr>
            </w:pPr>
            <w:r>
              <w:rPr>
                <w:rFonts w:hint="eastAsia" w:ascii="仿宋_GB2312" w:hAnsi="仿宋_GB2312" w:eastAsia="仿宋_GB2312" w:cs="仿宋_GB2312"/>
                <w:kern w:val="0"/>
                <w:sz w:val="24"/>
              </w:rPr>
              <w:t>广西柳州市青山绿水农业科技有限公司</w:t>
            </w:r>
          </w:p>
        </w:tc>
        <w:tc>
          <w:tcPr>
            <w:tcW w:w="453" w:type="pct"/>
            <w:vAlign w:val="center"/>
          </w:tcPr>
          <w:p w14:paraId="5E80B51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柳州市柳江区</w:t>
            </w:r>
          </w:p>
        </w:tc>
        <w:tc>
          <w:tcPr>
            <w:tcW w:w="956" w:type="pct"/>
            <w:vAlign w:val="center"/>
          </w:tcPr>
          <w:p w14:paraId="4A29D1C9">
            <w:pPr>
              <w:rPr>
                <w:rFonts w:ascii="仿宋_GB2312" w:hAnsi="仿宋_GB2312" w:eastAsia="仿宋_GB2312" w:cs="仿宋_GB2312"/>
                <w:kern w:val="0"/>
                <w:sz w:val="24"/>
              </w:rPr>
            </w:pPr>
            <w:r>
              <w:rPr>
                <w:rFonts w:hint="eastAsia" w:ascii="仿宋_GB2312" w:hAnsi="仿宋_GB2312" w:eastAsia="仿宋_GB2312" w:cs="仿宋_GB2312"/>
                <w:kern w:val="0"/>
                <w:sz w:val="24"/>
              </w:rPr>
              <w:t>酸木瓜、酸萝卜、酸包菜</w:t>
            </w:r>
          </w:p>
        </w:tc>
        <w:tc>
          <w:tcPr>
            <w:tcW w:w="1785" w:type="pct"/>
            <w:vAlign w:val="center"/>
          </w:tcPr>
          <w:p w14:paraId="579A1646">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GB 2714-2015</w:t>
            </w:r>
          </w:p>
          <w:p w14:paraId="66BFF0D5">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《食品安全国家标准 酱腌菜》</w:t>
            </w:r>
          </w:p>
        </w:tc>
      </w:tr>
      <w:tr w14:paraId="4B5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51EF11A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599" w:type="pct"/>
            <w:vAlign w:val="center"/>
          </w:tcPr>
          <w:p w14:paraId="64EE4577">
            <w:pPr>
              <w:rPr>
                <w:rFonts w:ascii="仿宋_GB2312" w:hAnsi="仿宋_GB2312" w:eastAsia="仿宋_GB2312" w:cs="仿宋_GB2312"/>
                <w:kern w:val="0"/>
                <w:sz w:val="24"/>
              </w:rPr>
            </w:pPr>
            <w:r>
              <w:rPr>
                <w:rFonts w:hint="eastAsia" w:ascii="仿宋_GB2312" w:hAnsi="仿宋_GB2312" w:eastAsia="仿宋_GB2312" w:cs="仿宋_GB2312"/>
                <w:kern w:val="0"/>
                <w:sz w:val="24"/>
              </w:rPr>
              <w:t>广西四知鼎食品科技有限公司</w:t>
            </w:r>
          </w:p>
        </w:tc>
        <w:tc>
          <w:tcPr>
            <w:tcW w:w="453" w:type="pct"/>
            <w:vAlign w:val="center"/>
          </w:tcPr>
          <w:p w14:paraId="0BCCFDE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柳州市鹿寨县</w:t>
            </w:r>
          </w:p>
        </w:tc>
        <w:tc>
          <w:tcPr>
            <w:tcW w:w="956" w:type="pct"/>
            <w:vAlign w:val="center"/>
          </w:tcPr>
          <w:p w14:paraId="6A8758AC">
            <w:pPr>
              <w:rPr>
                <w:rFonts w:ascii="仿宋_GB2312" w:hAnsi="仿宋_GB2312" w:eastAsia="仿宋_GB2312" w:cs="仿宋_GB2312"/>
                <w:kern w:val="0"/>
                <w:sz w:val="24"/>
              </w:rPr>
            </w:pPr>
            <w:r>
              <w:rPr>
                <w:rFonts w:hint="eastAsia" w:ascii="仿宋_GB2312" w:hAnsi="仿宋_GB2312" w:eastAsia="仿宋_GB2312" w:cs="仿宋_GB2312"/>
                <w:kern w:val="0"/>
                <w:sz w:val="24"/>
              </w:rPr>
              <w:t>冰糖酸（杂酸）</w:t>
            </w:r>
          </w:p>
        </w:tc>
        <w:tc>
          <w:tcPr>
            <w:tcW w:w="1785" w:type="pct"/>
            <w:vAlign w:val="center"/>
          </w:tcPr>
          <w:p w14:paraId="1A5EBECA">
            <w:pPr>
              <w:jc w:val="center"/>
              <w:rPr>
                <w:rFonts w:ascii="仿宋_GB2312" w:hAnsi="仿宋_GB2312" w:eastAsia="仿宋_GB2312" w:cs="仿宋_GB2312"/>
                <w:kern w:val="0"/>
                <w:sz w:val="24"/>
              </w:rPr>
            </w:pPr>
            <w:bookmarkStart w:id="3" w:name="OLE_LINK37"/>
            <w:bookmarkStart w:id="4" w:name="OLE_LINK38"/>
            <w:r>
              <w:rPr>
                <w:rFonts w:hint="eastAsia" w:ascii="仿宋_GB2312" w:hAnsi="仿宋_GB2312" w:eastAsia="仿宋_GB2312" w:cs="仿宋_GB2312"/>
                <w:kern w:val="0"/>
                <w:sz w:val="24"/>
              </w:rPr>
              <w:t>GB 2714</w:t>
            </w:r>
            <w:bookmarkEnd w:id="3"/>
            <w:r>
              <w:rPr>
                <w:rFonts w:hint="eastAsia" w:ascii="仿宋_GB2312" w:hAnsi="仿宋_GB2312" w:eastAsia="仿宋_GB2312" w:cs="仿宋_GB2312"/>
                <w:kern w:val="0"/>
                <w:sz w:val="24"/>
              </w:rPr>
              <w:t>-2015</w:t>
            </w:r>
          </w:p>
          <w:p w14:paraId="30590E1C">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《食品安全国家标准 酱腌菜》</w:t>
            </w:r>
            <w:bookmarkEnd w:id="4"/>
          </w:p>
        </w:tc>
      </w:tr>
      <w:tr w14:paraId="535A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7CEAF8E9">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599" w:type="pct"/>
            <w:vAlign w:val="center"/>
          </w:tcPr>
          <w:p w14:paraId="073E83FA">
            <w:pPr>
              <w:rPr>
                <w:rFonts w:ascii="仿宋_GB2312" w:hAnsi="仿宋_GB2312" w:eastAsia="仿宋_GB2312" w:cs="仿宋_GB2312"/>
                <w:kern w:val="0"/>
                <w:sz w:val="24"/>
              </w:rPr>
            </w:pPr>
            <w:r>
              <w:rPr>
                <w:rFonts w:hint="eastAsia" w:ascii="仿宋_GB2312" w:hAnsi="仿宋_GB2312" w:eastAsia="仿宋_GB2312" w:cs="仿宋_GB2312"/>
                <w:kern w:val="0"/>
                <w:sz w:val="24"/>
              </w:rPr>
              <w:t>广西兴业发记食品厂</w:t>
            </w:r>
          </w:p>
        </w:tc>
        <w:tc>
          <w:tcPr>
            <w:tcW w:w="453" w:type="pct"/>
            <w:vAlign w:val="center"/>
          </w:tcPr>
          <w:p w14:paraId="14FFB3A2">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玉林市兴业县</w:t>
            </w:r>
          </w:p>
        </w:tc>
        <w:tc>
          <w:tcPr>
            <w:tcW w:w="956" w:type="pct"/>
            <w:vAlign w:val="center"/>
          </w:tcPr>
          <w:p w14:paraId="6B4C6859">
            <w:pPr>
              <w:rPr>
                <w:rFonts w:ascii="仿宋_GB2312" w:hAnsi="仿宋_GB2312" w:eastAsia="仿宋_GB2312" w:cs="仿宋_GB2312"/>
                <w:kern w:val="0"/>
                <w:sz w:val="24"/>
              </w:rPr>
            </w:pPr>
            <w:r>
              <w:rPr>
                <w:rFonts w:hint="eastAsia" w:ascii="仿宋_GB2312" w:hAnsi="仿宋_GB2312" w:eastAsia="仿宋_GB2312" w:cs="仿宋_GB2312"/>
                <w:kern w:val="0"/>
                <w:sz w:val="24"/>
              </w:rPr>
              <w:t>酸甜李子、酸甜米椒、酸甜刀豆、酸甜姜片</w:t>
            </w:r>
          </w:p>
        </w:tc>
        <w:tc>
          <w:tcPr>
            <w:tcW w:w="1785" w:type="pct"/>
            <w:vAlign w:val="center"/>
          </w:tcPr>
          <w:p w14:paraId="3B52F8BB">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Q/FJSP 0001S-2023</w:t>
            </w:r>
          </w:p>
          <w:p w14:paraId="73D0C549">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《酸料制品》</w:t>
            </w:r>
          </w:p>
        </w:tc>
      </w:tr>
      <w:tr w14:paraId="3DBE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647A373F">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599" w:type="pct"/>
            <w:vAlign w:val="center"/>
          </w:tcPr>
          <w:p w14:paraId="611BF516">
            <w:pPr>
              <w:rPr>
                <w:rFonts w:ascii="仿宋_GB2312" w:hAnsi="仿宋_GB2312" w:eastAsia="仿宋_GB2312" w:cs="仿宋_GB2312"/>
                <w:kern w:val="0"/>
                <w:sz w:val="24"/>
              </w:rPr>
            </w:pPr>
            <w:r>
              <w:rPr>
                <w:rFonts w:hint="eastAsia" w:ascii="仿宋_GB2312" w:hAnsi="仿宋_GB2312" w:eastAsia="仿宋_GB2312" w:cs="仿宋_GB2312"/>
                <w:kern w:val="0"/>
                <w:sz w:val="24"/>
              </w:rPr>
              <w:t>广西云澳食品科技有限公司</w:t>
            </w:r>
          </w:p>
        </w:tc>
        <w:tc>
          <w:tcPr>
            <w:tcW w:w="453" w:type="pct"/>
            <w:vAlign w:val="center"/>
          </w:tcPr>
          <w:p w14:paraId="69F9E56D">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南宁市青秀区</w:t>
            </w:r>
          </w:p>
        </w:tc>
        <w:tc>
          <w:tcPr>
            <w:tcW w:w="956" w:type="pct"/>
            <w:vAlign w:val="center"/>
          </w:tcPr>
          <w:p w14:paraId="7E7D53B5">
            <w:pPr>
              <w:rPr>
                <w:rFonts w:ascii="仿宋_GB2312" w:hAnsi="仿宋_GB2312" w:eastAsia="仿宋_GB2312" w:cs="仿宋_GB2312"/>
                <w:kern w:val="0"/>
                <w:sz w:val="24"/>
              </w:rPr>
            </w:pPr>
            <w:r>
              <w:rPr>
                <w:rFonts w:hint="eastAsia" w:ascii="仿宋_GB2312" w:hAnsi="仿宋_GB2312" w:eastAsia="仿宋_GB2312" w:cs="仿宋_GB2312"/>
                <w:kern w:val="0"/>
                <w:sz w:val="24"/>
              </w:rPr>
              <w:t>木瓜丝（原味、微辣、劲辣）、玫瑰酱萝卜</w:t>
            </w:r>
          </w:p>
        </w:tc>
        <w:tc>
          <w:tcPr>
            <w:tcW w:w="1785" w:type="pct"/>
            <w:vAlign w:val="center"/>
          </w:tcPr>
          <w:p w14:paraId="6B2E8089">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Q/YASP 0001S-2020</w:t>
            </w:r>
          </w:p>
          <w:p w14:paraId="4DA6482C">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《腌制果蔬制品》</w:t>
            </w:r>
          </w:p>
        </w:tc>
      </w:tr>
      <w:tr w14:paraId="0F49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63F12D8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599" w:type="pct"/>
            <w:vAlign w:val="center"/>
          </w:tcPr>
          <w:p w14:paraId="0300576B">
            <w:pPr>
              <w:rPr>
                <w:rFonts w:ascii="仿宋_GB2312" w:hAnsi="仿宋_GB2312" w:eastAsia="仿宋_GB2312" w:cs="仿宋_GB2312"/>
                <w:kern w:val="0"/>
                <w:sz w:val="24"/>
              </w:rPr>
            </w:pPr>
            <w:r>
              <w:rPr>
                <w:rFonts w:hint="eastAsia" w:ascii="仿宋_GB2312" w:hAnsi="仿宋_GB2312" w:eastAsia="仿宋_GB2312" w:cs="仿宋_GB2312"/>
                <w:kern w:val="0"/>
                <w:sz w:val="24"/>
              </w:rPr>
              <w:t>桂林典林食品有限公司</w:t>
            </w:r>
          </w:p>
        </w:tc>
        <w:tc>
          <w:tcPr>
            <w:tcW w:w="453" w:type="pct"/>
            <w:vAlign w:val="center"/>
          </w:tcPr>
          <w:p w14:paraId="0FFF82A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桂林市永福县</w:t>
            </w:r>
          </w:p>
        </w:tc>
        <w:tc>
          <w:tcPr>
            <w:tcW w:w="956" w:type="pct"/>
            <w:vAlign w:val="center"/>
          </w:tcPr>
          <w:p w14:paraId="55F63C03">
            <w:pPr>
              <w:rPr>
                <w:rFonts w:ascii="仿宋_GB2312" w:hAnsi="仿宋_GB2312" w:eastAsia="仿宋_GB2312" w:cs="仿宋_GB2312"/>
                <w:kern w:val="0"/>
                <w:sz w:val="24"/>
              </w:rPr>
            </w:pPr>
            <w:r>
              <w:rPr>
                <w:rFonts w:hint="eastAsia" w:ascii="仿宋_GB2312" w:hAnsi="仿宋_GB2312" w:eastAsia="仿宋_GB2312" w:cs="仿宋_GB2312"/>
                <w:kern w:val="0"/>
                <w:sz w:val="24"/>
              </w:rPr>
              <w:t>酸甜萝卜、水晶藠头</w:t>
            </w:r>
          </w:p>
        </w:tc>
        <w:tc>
          <w:tcPr>
            <w:tcW w:w="1785" w:type="pct"/>
            <w:vAlign w:val="center"/>
          </w:tcPr>
          <w:p w14:paraId="5203A44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SB/T 10439-2007</w:t>
            </w:r>
          </w:p>
          <w:p w14:paraId="6073547E">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《酱腌菜》</w:t>
            </w:r>
          </w:p>
        </w:tc>
      </w:tr>
      <w:tr w14:paraId="6B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404B9085">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599" w:type="pct"/>
            <w:vAlign w:val="center"/>
          </w:tcPr>
          <w:p w14:paraId="4F3A5CA5">
            <w:pPr>
              <w:rPr>
                <w:rFonts w:ascii="仿宋_GB2312" w:hAnsi="仿宋_GB2312" w:eastAsia="仿宋_GB2312" w:cs="仿宋_GB2312"/>
                <w:kern w:val="0"/>
                <w:sz w:val="24"/>
              </w:rPr>
            </w:pPr>
            <w:r>
              <w:rPr>
                <w:rFonts w:hint="eastAsia" w:ascii="仿宋_GB2312" w:hAnsi="仿宋_GB2312" w:eastAsia="仿宋_GB2312" w:cs="仿宋_GB2312"/>
                <w:kern w:val="0"/>
                <w:sz w:val="24"/>
              </w:rPr>
              <w:t>南宁盛祥食品有限公司</w:t>
            </w:r>
          </w:p>
        </w:tc>
        <w:tc>
          <w:tcPr>
            <w:tcW w:w="453" w:type="pct"/>
            <w:vAlign w:val="center"/>
          </w:tcPr>
          <w:p w14:paraId="2931C92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南宁市江南区</w:t>
            </w:r>
          </w:p>
        </w:tc>
        <w:tc>
          <w:tcPr>
            <w:tcW w:w="956" w:type="pct"/>
            <w:vAlign w:val="center"/>
          </w:tcPr>
          <w:p w14:paraId="5B6163C2">
            <w:pPr>
              <w:rPr>
                <w:rFonts w:ascii="仿宋_GB2312" w:hAnsi="仿宋_GB2312" w:eastAsia="仿宋_GB2312" w:cs="仿宋_GB2312"/>
                <w:kern w:val="0"/>
                <w:sz w:val="24"/>
              </w:rPr>
            </w:pPr>
            <w:r>
              <w:rPr>
                <w:rFonts w:hint="eastAsia" w:ascii="仿宋_GB2312" w:hAnsi="仿宋_GB2312" w:eastAsia="仿宋_GB2312" w:cs="仿宋_GB2312"/>
                <w:kern w:val="0"/>
                <w:sz w:val="24"/>
              </w:rPr>
              <w:t>什锦杂酸</w:t>
            </w:r>
          </w:p>
        </w:tc>
        <w:tc>
          <w:tcPr>
            <w:tcW w:w="1785" w:type="pct"/>
            <w:vAlign w:val="center"/>
          </w:tcPr>
          <w:p w14:paraId="29CE749E">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GB 2714-2015</w:t>
            </w:r>
          </w:p>
          <w:p w14:paraId="5154AF1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《食品安全国家标准 酱腌菜》</w:t>
            </w:r>
          </w:p>
        </w:tc>
      </w:tr>
      <w:tr w14:paraId="00FF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1938576B">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599" w:type="pct"/>
            <w:vAlign w:val="center"/>
          </w:tcPr>
          <w:p w14:paraId="0A2242F6">
            <w:pPr>
              <w:rPr>
                <w:rFonts w:ascii="仿宋_GB2312" w:hAnsi="仿宋_GB2312" w:eastAsia="仿宋_GB2312" w:cs="仿宋_GB2312"/>
                <w:kern w:val="0"/>
                <w:sz w:val="24"/>
              </w:rPr>
            </w:pPr>
            <w:r>
              <w:rPr>
                <w:rFonts w:hint="eastAsia" w:ascii="仿宋_GB2312" w:hAnsi="仿宋_GB2312" w:eastAsia="仿宋_GB2312" w:cs="仿宋_GB2312"/>
                <w:kern w:val="0"/>
                <w:sz w:val="24"/>
              </w:rPr>
              <w:t>武宣三里镇好多味食品</w:t>
            </w:r>
          </w:p>
        </w:tc>
        <w:tc>
          <w:tcPr>
            <w:tcW w:w="453" w:type="pct"/>
            <w:vAlign w:val="center"/>
          </w:tcPr>
          <w:p w14:paraId="2D3002F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来宾市武宣县</w:t>
            </w:r>
          </w:p>
        </w:tc>
        <w:tc>
          <w:tcPr>
            <w:tcW w:w="956" w:type="pct"/>
            <w:vAlign w:val="center"/>
          </w:tcPr>
          <w:p w14:paraId="473400E1">
            <w:pPr>
              <w:rPr>
                <w:rFonts w:ascii="仿宋_GB2312" w:hAnsi="仿宋_GB2312" w:eastAsia="仿宋_GB2312" w:cs="仿宋_GB2312"/>
                <w:kern w:val="0"/>
                <w:sz w:val="24"/>
              </w:rPr>
            </w:pPr>
            <w:r>
              <w:rPr>
                <w:rFonts w:hint="eastAsia" w:ascii="仿宋_GB2312" w:hAnsi="仿宋_GB2312" w:eastAsia="仿宋_GB2312" w:cs="仿宋_GB2312"/>
                <w:kern w:val="0"/>
                <w:sz w:val="24"/>
              </w:rPr>
              <w:t>红糟桥头酸、红糟豆角酸、红糟姜酸</w:t>
            </w:r>
          </w:p>
        </w:tc>
        <w:tc>
          <w:tcPr>
            <w:tcW w:w="1785" w:type="pct"/>
            <w:vAlign w:val="center"/>
          </w:tcPr>
          <w:p w14:paraId="088A89A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DBS45/ 061-2019</w:t>
            </w:r>
          </w:p>
          <w:p w14:paraId="33BAEC1F">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《食品安全地方标准 红糟酸》</w:t>
            </w:r>
          </w:p>
        </w:tc>
      </w:tr>
    </w:tbl>
    <w:p w14:paraId="108E2D27">
      <w:pPr>
        <w:ind w:firstLine="560" w:firstLineChars="200"/>
        <w:rPr>
          <w:sz w:val="28"/>
          <w:szCs w:val="28"/>
        </w:rPr>
      </w:pPr>
      <w:r>
        <w:rPr>
          <w:rFonts w:hint="eastAsia"/>
          <w:sz w:val="28"/>
          <w:szCs w:val="28"/>
        </w:rPr>
        <w:t>产品质量检测：为更好的掌握全区各地酸嘢技术指标的共性，水果“酸嘢”和蔬菜“酸嘢”的技术指标的区别，制定出具高质量的“酸嘢”产品标准。对全区不同地区具有典型性、代表性的“酸嘢”样品进行采购，根据食品安全相关国家标准，结合“酸嘢”原辅料以及加工工艺的实际情况，检测的理化指标、污染物指标、微生物指标、农药残留、食品添加剂等。采用先进的且符合食品安全相关标准的试验方法进行测定，对检测数据进行汇总、分析、比对、监测，以及评估潜在有害物质的风险，确定符合国家强制标准和相关法律法规的技术指标和限量值，在此基础上编写讨论稿。</w:t>
      </w:r>
    </w:p>
    <w:p w14:paraId="4C27C282">
      <w:pPr>
        <w:ind w:firstLine="2240" w:firstLineChars="800"/>
        <w:rPr>
          <w:sz w:val="28"/>
          <w:szCs w:val="28"/>
        </w:rPr>
      </w:pPr>
      <w:r>
        <w:rPr>
          <w:rFonts w:hint="eastAsia" w:ascii="宋体" w:hAnsi="宋体" w:cs="宋体"/>
          <w:sz w:val="28"/>
          <w:szCs w:val="28"/>
        </w:rPr>
        <w:t>表</w:t>
      </w:r>
      <w:r>
        <w:rPr>
          <w:rFonts w:ascii="宋体" w:hAnsi="宋体" w:cs="宋体"/>
          <w:sz w:val="28"/>
          <w:szCs w:val="28"/>
        </w:rPr>
        <w:t xml:space="preserve">4 </w:t>
      </w:r>
      <w:r>
        <w:rPr>
          <w:rFonts w:hint="eastAsia"/>
          <w:sz w:val="28"/>
          <w:szCs w:val="28"/>
        </w:rPr>
        <w:t>产品质量检测计划表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174"/>
      </w:tblGrid>
      <w:tr w14:paraId="795F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1F789D4">
            <w:pPr>
              <w:spacing w:line="320" w:lineRule="exact"/>
              <w:ind w:left="210" w:leftChars="10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类别</w:t>
            </w:r>
          </w:p>
        </w:tc>
        <w:tc>
          <w:tcPr>
            <w:tcW w:w="6174" w:type="dxa"/>
          </w:tcPr>
          <w:p w14:paraId="1B0072F5">
            <w:pPr>
              <w:spacing w:line="320" w:lineRule="exact"/>
              <w:ind w:left="210" w:leftChars="10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w:t>
            </w:r>
          </w:p>
        </w:tc>
      </w:tr>
      <w:tr w14:paraId="787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578F8B7">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产品原料品种</w:t>
            </w:r>
          </w:p>
        </w:tc>
        <w:tc>
          <w:tcPr>
            <w:tcW w:w="6174" w:type="dxa"/>
          </w:tcPr>
          <w:p w14:paraId="27509628">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蔬菜及水果具体品种</w:t>
            </w:r>
          </w:p>
        </w:tc>
      </w:tr>
      <w:tr w14:paraId="386B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A4264DC">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感官指标</w:t>
            </w:r>
          </w:p>
        </w:tc>
        <w:tc>
          <w:tcPr>
            <w:tcW w:w="6174" w:type="dxa"/>
          </w:tcPr>
          <w:p w14:paraId="692EC1BA">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组织结构状态（切分情况、滋味气味）</w:t>
            </w:r>
          </w:p>
        </w:tc>
      </w:tr>
      <w:tr w14:paraId="33EC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524C352">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理化指标</w:t>
            </w:r>
          </w:p>
        </w:tc>
        <w:tc>
          <w:tcPr>
            <w:tcW w:w="6174" w:type="dxa"/>
          </w:tcPr>
          <w:p w14:paraId="4A8F2A61">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酸度、氯化钠、防腐剂、甜味剂、二氧化硫、亚硝酸盐</w:t>
            </w:r>
          </w:p>
        </w:tc>
      </w:tr>
      <w:tr w14:paraId="0844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A83BB1D">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微生物指标</w:t>
            </w:r>
          </w:p>
        </w:tc>
        <w:tc>
          <w:tcPr>
            <w:tcW w:w="6174" w:type="dxa"/>
          </w:tcPr>
          <w:p w14:paraId="3F3E4CB7">
            <w:pPr>
              <w:spacing w:line="320" w:lineRule="exact"/>
              <w:ind w:left="210" w:left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大肠菌群，致病菌</w:t>
            </w:r>
          </w:p>
        </w:tc>
      </w:tr>
    </w:tbl>
    <w:p w14:paraId="490281B7">
      <w:pPr>
        <w:ind w:firstLine="560" w:firstLineChars="200"/>
        <w:rPr>
          <w:sz w:val="28"/>
          <w:szCs w:val="28"/>
        </w:rPr>
      </w:pPr>
      <w:r>
        <w:rPr>
          <w:rFonts w:hint="eastAsia"/>
          <w:sz w:val="28"/>
          <w:szCs w:val="28"/>
        </w:rPr>
        <w:t>3、多次召开会议，形成标准送审稿</w:t>
      </w:r>
    </w:p>
    <w:p w14:paraId="52105664">
      <w:pPr>
        <w:ind w:firstLine="560" w:firstLineChars="200"/>
        <w:rPr>
          <w:sz w:val="28"/>
          <w:szCs w:val="28"/>
        </w:rPr>
      </w:pPr>
      <w:r>
        <w:rPr>
          <w:rFonts w:hint="eastAsia"/>
          <w:sz w:val="28"/>
          <w:szCs w:val="28"/>
        </w:rPr>
        <w:t>随后，小组多次邀请专家召开研讨会，广泛听取来自市场监管、卫生、农业、商业等部门和食品工业各重要领域专家的意见，依据历次专家会议的意见，于9月</w:t>
      </w:r>
      <w:r>
        <w:rPr>
          <w:sz w:val="28"/>
          <w:szCs w:val="28"/>
        </w:rPr>
        <w:t>28</w:t>
      </w:r>
      <w:r>
        <w:rPr>
          <w:rFonts w:hint="eastAsia"/>
          <w:sz w:val="28"/>
          <w:szCs w:val="28"/>
        </w:rPr>
        <w:t>日形成标准讨论稿（修改稿）。</w:t>
      </w:r>
    </w:p>
    <w:p w14:paraId="4A3EA30D">
      <w:pPr>
        <w:ind w:firstLine="560" w:firstLineChars="200"/>
        <w:rPr>
          <w:sz w:val="28"/>
          <w:szCs w:val="28"/>
        </w:rPr>
      </w:pPr>
      <w:r>
        <w:rPr>
          <w:rFonts w:hint="eastAsia"/>
          <w:sz w:val="28"/>
          <w:szCs w:val="28"/>
        </w:rPr>
        <w:t>起草小组继续深入调研，结合生产实际，企业将标准拟定内容应用到实际生产、加工、销售、包装、运输、储存等实践中，对标准技术指标和限量值设置进行反馈，标准各项参数的合理性进行验证评估，提出高质量的改进意见，讨论、修改文本，</w:t>
      </w:r>
      <w:r>
        <w:rPr>
          <w:sz w:val="28"/>
          <w:szCs w:val="28"/>
        </w:rPr>
        <w:t>2024</w:t>
      </w:r>
      <w:r>
        <w:rPr>
          <w:rFonts w:hint="eastAsia"/>
          <w:sz w:val="28"/>
          <w:szCs w:val="28"/>
        </w:rPr>
        <w:t>年1</w:t>
      </w:r>
      <w:r>
        <w:rPr>
          <w:sz w:val="28"/>
          <w:szCs w:val="28"/>
        </w:rPr>
        <w:t>0</w:t>
      </w:r>
      <w:r>
        <w:rPr>
          <w:rFonts w:hint="eastAsia"/>
          <w:sz w:val="28"/>
          <w:szCs w:val="28"/>
        </w:rPr>
        <w:t>月形成广西酸嘢地方标准征求意见稿。结合征求意见，进行合理修改，1</w:t>
      </w:r>
      <w:r>
        <w:rPr>
          <w:sz w:val="28"/>
          <w:szCs w:val="28"/>
        </w:rPr>
        <w:t>1</w:t>
      </w:r>
      <w:r>
        <w:rPr>
          <w:rFonts w:hint="eastAsia"/>
          <w:sz w:val="28"/>
          <w:szCs w:val="28"/>
        </w:rPr>
        <w:t>月形成</w:t>
      </w:r>
      <w:bookmarkStart w:id="5" w:name="OLE_LINK24"/>
      <w:r>
        <w:rPr>
          <w:rFonts w:hint="eastAsia"/>
          <w:sz w:val="28"/>
          <w:szCs w:val="28"/>
        </w:rPr>
        <w:t>标准送审稿</w:t>
      </w:r>
      <w:bookmarkEnd w:id="5"/>
      <w:r>
        <w:rPr>
          <w:rFonts w:hint="eastAsia"/>
          <w:sz w:val="28"/>
          <w:szCs w:val="28"/>
        </w:rPr>
        <w:t>，开展标准评审工作。</w:t>
      </w:r>
    </w:p>
    <w:p w14:paraId="1C71A155">
      <w:pPr>
        <w:pStyle w:val="2"/>
        <w:spacing w:line="240" w:lineRule="auto"/>
        <w:ind w:firstLine="602"/>
        <w:rPr>
          <w:rFonts w:eastAsia="仿宋_GB2312"/>
          <w:bCs/>
          <w:kern w:val="2"/>
          <w:sz w:val="30"/>
          <w:szCs w:val="30"/>
        </w:rPr>
      </w:pPr>
      <w:r>
        <w:rPr>
          <w:rFonts w:eastAsia="仿宋_GB2312"/>
          <w:bCs/>
          <w:kern w:val="2"/>
          <w:sz w:val="30"/>
          <w:szCs w:val="30"/>
        </w:rPr>
        <w:t>二、标准制定的目的和意义</w:t>
      </w:r>
    </w:p>
    <w:p w14:paraId="17C9AD61">
      <w:pPr>
        <w:ind w:firstLine="560" w:firstLineChars="200"/>
        <w:rPr>
          <w:sz w:val="28"/>
          <w:szCs w:val="28"/>
        </w:rPr>
      </w:pPr>
      <w:r>
        <w:rPr>
          <w:rFonts w:hint="eastAsia"/>
          <w:sz w:val="28"/>
          <w:szCs w:val="28"/>
        </w:rPr>
        <w:t>广西“酸嘢”的制作历史悠久，可追溯至晋代时期，嵇含在其著作《南方草物状》中便已有所记载，提及桂南地区利用当地丰富的果蔬资源制作酸品，可见其历史之久远。经上千年的发展，“酸嘢”的制作技艺更加成熟，并逐渐孕育出了具有鲜明地方特色的独特风味，广西“一年四季吃酸菜，水果拌着辣椒卖”成为地方特色。</w:t>
      </w:r>
    </w:p>
    <w:p w14:paraId="4190326B">
      <w:pPr>
        <w:ind w:firstLine="560" w:firstLineChars="200"/>
        <w:rPr>
          <w:sz w:val="28"/>
          <w:szCs w:val="28"/>
        </w:rPr>
      </w:pPr>
      <w:r>
        <w:rPr>
          <w:rFonts w:hint="eastAsia"/>
          <w:sz w:val="28"/>
          <w:szCs w:val="28"/>
        </w:rPr>
        <w:t xml:space="preserve"> 广西“酸嘢”特色鲜明多样：一是风味独特，吃起来酸、甜、香、脆、辣、爽；二是原材料取材广泛，来源丰富，腌制工艺让各种时令新鲜果蔬实现其最佳的口感及口味</w:t>
      </w:r>
      <w:bookmarkStart w:id="6" w:name="OLE_LINK20"/>
      <w:r>
        <w:rPr>
          <w:rFonts w:hint="eastAsia"/>
          <w:sz w:val="28"/>
          <w:szCs w:val="28"/>
        </w:rPr>
        <w:t>，三是保质时间可长可短，可现制现吃，也可以对部分品种酸嘢通过合理保存延长保质期。是广泛流行于广西地区且具有地域特色的小吃</w:t>
      </w:r>
      <w:bookmarkEnd w:id="6"/>
      <w:r>
        <w:rPr>
          <w:rFonts w:hint="eastAsia"/>
          <w:sz w:val="28"/>
          <w:szCs w:val="28"/>
        </w:rPr>
        <w:t>。</w:t>
      </w:r>
    </w:p>
    <w:p w14:paraId="44DDC958">
      <w:pPr>
        <w:ind w:firstLine="560" w:firstLineChars="200"/>
        <w:rPr>
          <w:sz w:val="28"/>
          <w:szCs w:val="28"/>
        </w:rPr>
      </w:pPr>
      <w:r>
        <w:rPr>
          <w:rFonts w:hint="eastAsia"/>
          <w:sz w:val="28"/>
          <w:szCs w:val="28"/>
        </w:rPr>
        <w:t>据统计，目前全区登记在册的含有“酸料”“酸嘢”“酱腌”等字的企业有1121家、小作坊703家。广西市售“酸嘢”产品类型及制售地点可分为两类：一类是预包装酱腌菜，共有486家获证酱腌菜食品生产企业，其中有28家“酸嘢”生产企业，大部分为微型、小型企业，个别为中型企业，主要集中在玉林、来宾、柳州；690家酱腌菜食品小作坊，其中78家为“酸嘢”食品小作坊，主要集中在柳州、玉林、来宾、百色、钦州。另一类是由固定门店或者流动摊贩直接售卖的散装“酸嘢”，此类方式占大多数。登记在册经营“酸嘢”的店铺有11142家。广西“酸嘢”多数是作坊式制售，从业门槛低，生产加工较为粗放，标准化、规范化、规模化水平低，产业高质量发展面临挑战。</w:t>
      </w:r>
    </w:p>
    <w:p w14:paraId="5BBFA46C">
      <w:pPr>
        <w:ind w:firstLine="560" w:firstLineChars="200"/>
        <w:rPr>
          <w:sz w:val="28"/>
          <w:szCs w:val="28"/>
        </w:rPr>
      </w:pPr>
      <w:r>
        <w:rPr>
          <w:rFonts w:hint="eastAsia"/>
          <w:sz w:val="28"/>
          <w:szCs w:val="28"/>
        </w:rPr>
        <w:t>我区果蔬种植面积大，资源丰富，对其进行特色加工利用开发前景广阔。在一系列先进适用性技术装备加持下，广西“菜篮子”“果盘子”产业结构不断优化，品质持续提升，果蔬种植面积居全国高位，果蔬产量稳步增长。实现“酸嘢”的产业化、标准化生产，让传统工艺焕发出全新活力，开发兼具风味丰富、营养和保健功能的“酸嘢”产品，不仅能满足大众对丰富饮食文化的需求，还能发挥我区的资源优势，提高果蔬原料附加值，引导更多企业规模化、产业化发展，扩大市场份额，促进“酸嘢”产业发展成为广西地方特色食品产业新亮点。</w:t>
      </w:r>
    </w:p>
    <w:p w14:paraId="498AC85B">
      <w:pPr>
        <w:ind w:firstLine="560" w:firstLineChars="200"/>
        <w:rPr>
          <w:sz w:val="28"/>
          <w:szCs w:val="28"/>
        </w:rPr>
      </w:pPr>
      <w:r>
        <w:rPr>
          <w:rFonts w:hint="eastAsia"/>
          <w:sz w:val="28"/>
          <w:szCs w:val="28"/>
        </w:rPr>
        <w:t>本标准《食品安全地方标准 酸嘢》的提出和制定，使得生产企业在申请生产许可时有标可依，各生产经营业态都能依据标准进行生产、加工，确保酸嘢产业的品质质量，保障食用安全。此外，也使得酸嘢产品领域的监管有标可依，有标可循。通过制定酸嘢产品地方标准，以标准为抓手，用标准化、规范化控制产品质量，保障品质安全，提高行业竞争力，促进酸嘢科学、健康、可持续发展，同时可带动广西种植业的发展、特色农产品的发展，带动以酸嘢文化为切入口的乡村文化、乡村旅游、乡村特色产业也能孕育而生，促进乡村振兴，能带来显著的经济效益、社会效益显著。</w:t>
      </w:r>
    </w:p>
    <w:p w14:paraId="0A125E63">
      <w:pPr>
        <w:pStyle w:val="2"/>
        <w:spacing w:line="240" w:lineRule="auto"/>
        <w:ind w:firstLine="602"/>
        <w:rPr>
          <w:rFonts w:eastAsia="仿宋_GB2312"/>
          <w:bCs/>
          <w:kern w:val="2"/>
          <w:sz w:val="30"/>
          <w:szCs w:val="30"/>
        </w:rPr>
      </w:pPr>
      <w:r>
        <w:rPr>
          <w:rFonts w:eastAsia="仿宋_GB2312"/>
          <w:bCs/>
          <w:kern w:val="2"/>
          <w:sz w:val="30"/>
          <w:szCs w:val="30"/>
        </w:rPr>
        <w:t>三、与我国、我区有关法律法规及其他标准的关系</w:t>
      </w:r>
    </w:p>
    <w:p w14:paraId="7109A19F">
      <w:pPr>
        <w:ind w:firstLine="560" w:firstLineChars="200"/>
        <w:rPr>
          <w:sz w:val="28"/>
          <w:szCs w:val="28"/>
        </w:rPr>
      </w:pPr>
      <w:bookmarkStart w:id="7" w:name="OLE_LINK2"/>
      <w:r>
        <w:rPr>
          <w:rFonts w:hint="eastAsia"/>
          <w:sz w:val="28"/>
          <w:szCs w:val="28"/>
        </w:rPr>
        <w:t>调研我区制售预包装“酸嘢”生产企业，目前以使用GB 2714《食品安全国家标准 酱腌菜》为主，但原材料仅限定为蔬菜，而广西“酸嘢”的水果类“酸嘢”产量很小，限制在腌制的柠檬、酸梅等产品，执行企业标准。</w:t>
      </w:r>
    </w:p>
    <w:p w14:paraId="291FC346">
      <w:pPr>
        <w:ind w:firstLine="560" w:firstLineChars="200"/>
        <w:rPr>
          <w:sz w:val="28"/>
          <w:szCs w:val="28"/>
        </w:rPr>
      </w:pPr>
      <w:r>
        <w:rPr>
          <w:rFonts w:hint="eastAsia"/>
          <w:sz w:val="28"/>
          <w:szCs w:val="28"/>
        </w:rPr>
        <w:t>有关“酸嘢”的行业标准较少，仅针对酱腌蔬菜加工、检验和腌渍芒果，与区内“酸嘢”的品类及特点不符，适用性不强。广西地方标准中与“酸嘢”有关的是DBS45/ 014《食品安全地方标准 腌制山黄皮》和DBS45/ 061《食品安全地方标准 红糟酸》，前者原料只限制为山黄皮，而后者以蔬菜和红糟为原料，具有独特的制糟和腌制等制作工艺，使得红糟酸具有与众不同的外观、口感，是广西武宣一带有地方特色的产品。目前，酸野的适用的标准的缺失使得产品质量与消费者健康无法得到保障，无法满足产业高质量发展的迫切需求。同时监管方面缺少依据和标准，监管部门无法进行有效的监督和管理。</w:t>
      </w:r>
    </w:p>
    <w:bookmarkEnd w:id="7"/>
    <w:p w14:paraId="4260F1D6">
      <w:pPr>
        <w:ind w:firstLine="560" w:firstLineChars="200"/>
        <w:rPr>
          <w:sz w:val="28"/>
          <w:szCs w:val="28"/>
        </w:rPr>
      </w:pPr>
      <w:r>
        <w:rPr>
          <w:rFonts w:hint="eastAsia"/>
          <w:sz w:val="28"/>
          <w:szCs w:val="28"/>
        </w:rPr>
        <w:t>经查阅，现行有效与“酸嘢”产品相关的标准见下表：</w:t>
      </w:r>
    </w:p>
    <w:p w14:paraId="15379836">
      <w:pPr>
        <w:jc w:val="center"/>
        <w:rPr>
          <w:sz w:val="28"/>
          <w:szCs w:val="28"/>
        </w:rPr>
      </w:pPr>
      <w:r>
        <w:rPr>
          <w:rFonts w:hint="eastAsia" w:ascii="宋体" w:hAnsi="宋体" w:cs="宋体"/>
          <w:sz w:val="28"/>
          <w:szCs w:val="28"/>
        </w:rPr>
        <w:t>表</w:t>
      </w:r>
      <w:r>
        <w:rPr>
          <w:rFonts w:ascii="宋体" w:hAnsi="宋体" w:cs="宋体"/>
          <w:sz w:val="28"/>
          <w:szCs w:val="28"/>
        </w:rPr>
        <w:t>5</w:t>
      </w:r>
      <w:r>
        <w:rPr>
          <w:rFonts w:hint="eastAsia" w:ascii="宋体" w:hAnsi="宋体" w:cs="宋体"/>
          <w:sz w:val="28"/>
          <w:szCs w:val="28"/>
        </w:rPr>
        <w:t xml:space="preserve"> </w:t>
      </w:r>
      <w:r>
        <w:rPr>
          <w:rFonts w:hint="eastAsia"/>
          <w:sz w:val="28"/>
          <w:szCs w:val="28"/>
        </w:rPr>
        <w:t>现行有效与“酸嘢”产品相关的标准及比较</w:t>
      </w:r>
    </w:p>
    <w:tbl>
      <w:tblPr>
        <w:tblStyle w:val="10"/>
        <w:tblW w:w="5197" w:type="pct"/>
        <w:jc w:val="center"/>
        <w:tblLayout w:type="fixed"/>
        <w:tblCellMar>
          <w:top w:w="0" w:type="dxa"/>
          <w:left w:w="108" w:type="dxa"/>
          <w:bottom w:w="0" w:type="dxa"/>
          <w:right w:w="108" w:type="dxa"/>
        </w:tblCellMar>
      </w:tblPr>
      <w:tblGrid>
        <w:gridCol w:w="737"/>
        <w:gridCol w:w="4808"/>
        <w:gridCol w:w="3313"/>
      </w:tblGrid>
      <w:tr w14:paraId="17EFE5AF">
        <w:tblPrEx>
          <w:tblCellMar>
            <w:top w:w="0" w:type="dxa"/>
            <w:left w:w="108" w:type="dxa"/>
            <w:bottom w:w="0" w:type="dxa"/>
            <w:right w:w="108" w:type="dxa"/>
          </w:tblCellMar>
        </w:tblPrEx>
        <w:trPr>
          <w:cantSplit/>
          <w:trHeight w:val="272" w:hRule="atLeast"/>
          <w:jc w:val="center"/>
        </w:trPr>
        <w:tc>
          <w:tcPr>
            <w:tcW w:w="416" w:type="pct"/>
            <w:tcBorders>
              <w:top w:val="single" w:color="auto" w:sz="12" w:space="0"/>
              <w:left w:val="nil"/>
              <w:bottom w:val="single" w:color="auto" w:sz="12" w:space="0"/>
              <w:right w:val="nil"/>
            </w:tcBorders>
            <w:shd w:val="clear" w:color="auto" w:fill="auto"/>
            <w:noWrap/>
            <w:vAlign w:val="center"/>
          </w:tcPr>
          <w:p w14:paraId="47BC2CE3">
            <w:pPr>
              <w:spacing w:line="320" w:lineRule="exact"/>
              <w:jc w:val="center"/>
              <w:rPr>
                <w:rFonts w:ascii="黑体" w:eastAsia="黑体" w:cs="黑体"/>
                <w:kern w:val="0"/>
                <w:sz w:val="24"/>
              </w:rPr>
            </w:pPr>
            <w:r>
              <w:rPr>
                <w:rFonts w:hint="eastAsia" w:ascii="黑体" w:eastAsia="黑体" w:cs="黑体"/>
                <w:kern w:val="0"/>
                <w:sz w:val="24"/>
              </w:rPr>
              <w:t>标准类型</w:t>
            </w:r>
          </w:p>
        </w:tc>
        <w:tc>
          <w:tcPr>
            <w:tcW w:w="2713" w:type="pct"/>
            <w:tcBorders>
              <w:top w:val="single" w:color="auto" w:sz="12" w:space="0"/>
              <w:left w:val="nil"/>
              <w:bottom w:val="single" w:color="auto" w:sz="12" w:space="0"/>
              <w:right w:val="nil"/>
            </w:tcBorders>
            <w:shd w:val="clear" w:color="auto" w:fill="auto"/>
            <w:noWrap/>
            <w:vAlign w:val="center"/>
          </w:tcPr>
          <w:p w14:paraId="183AF84B">
            <w:pPr>
              <w:spacing w:line="320" w:lineRule="exact"/>
              <w:jc w:val="center"/>
              <w:rPr>
                <w:rFonts w:ascii="黑体" w:eastAsia="黑体" w:cs="黑体"/>
                <w:kern w:val="0"/>
                <w:sz w:val="24"/>
              </w:rPr>
            </w:pPr>
            <w:r>
              <w:rPr>
                <w:rFonts w:hint="eastAsia" w:ascii="黑体" w:eastAsia="黑体" w:cs="黑体"/>
                <w:kern w:val="0"/>
                <w:sz w:val="24"/>
              </w:rPr>
              <w:t>标准名称</w:t>
            </w:r>
          </w:p>
        </w:tc>
        <w:tc>
          <w:tcPr>
            <w:tcW w:w="1870" w:type="pct"/>
            <w:tcBorders>
              <w:top w:val="single" w:color="auto" w:sz="12" w:space="0"/>
              <w:left w:val="nil"/>
              <w:bottom w:val="single" w:color="auto" w:sz="12" w:space="0"/>
              <w:right w:val="nil"/>
            </w:tcBorders>
            <w:shd w:val="clear" w:color="auto" w:fill="auto"/>
            <w:noWrap/>
            <w:vAlign w:val="center"/>
          </w:tcPr>
          <w:p w14:paraId="2B9799D3">
            <w:pPr>
              <w:spacing w:line="320" w:lineRule="exact"/>
              <w:jc w:val="center"/>
              <w:rPr>
                <w:rFonts w:ascii="黑体" w:eastAsia="黑体" w:cs="黑体"/>
                <w:kern w:val="0"/>
                <w:sz w:val="24"/>
              </w:rPr>
            </w:pPr>
            <w:r>
              <w:rPr>
                <w:rFonts w:hint="eastAsia" w:ascii="黑体" w:eastAsia="黑体" w:cs="黑体"/>
                <w:kern w:val="0"/>
                <w:sz w:val="24"/>
              </w:rPr>
              <w:t>比较说明</w:t>
            </w:r>
          </w:p>
        </w:tc>
      </w:tr>
      <w:tr w14:paraId="5994B97A">
        <w:tblPrEx>
          <w:tblCellMar>
            <w:top w:w="0" w:type="dxa"/>
            <w:left w:w="108" w:type="dxa"/>
            <w:bottom w:w="0" w:type="dxa"/>
            <w:right w:w="108" w:type="dxa"/>
          </w:tblCellMar>
        </w:tblPrEx>
        <w:trPr>
          <w:cantSplit/>
          <w:trHeight w:val="270" w:hRule="atLeast"/>
          <w:jc w:val="center"/>
        </w:trPr>
        <w:tc>
          <w:tcPr>
            <w:tcW w:w="416" w:type="pct"/>
            <w:vMerge w:val="restart"/>
            <w:tcBorders>
              <w:top w:val="single" w:color="auto" w:sz="12" w:space="0"/>
              <w:left w:val="nil"/>
              <w:bottom w:val="single" w:color="auto" w:sz="6" w:space="0"/>
              <w:right w:val="nil"/>
            </w:tcBorders>
            <w:shd w:val="clear" w:color="auto" w:fill="auto"/>
            <w:noWrap/>
            <w:vAlign w:val="center"/>
          </w:tcPr>
          <w:p w14:paraId="15295142">
            <w:pPr>
              <w:spacing w:line="320" w:lineRule="exact"/>
              <w:jc w:val="center"/>
              <w:rPr>
                <w:rFonts w:ascii="黑体" w:eastAsia="黑体" w:cs="黑体"/>
                <w:kern w:val="0"/>
                <w:sz w:val="24"/>
              </w:rPr>
            </w:pPr>
            <w:r>
              <w:rPr>
                <w:rFonts w:hint="eastAsia" w:ascii="黑体" w:eastAsia="黑体" w:cs="黑体"/>
                <w:kern w:val="0"/>
                <w:sz w:val="24"/>
              </w:rPr>
              <w:t>产</w:t>
            </w:r>
          </w:p>
          <w:p w14:paraId="43194337">
            <w:pPr>
              <w:spacing w:line="320" w:lineRule="exact"/>
              <w:jc w:val="center"/>
              <w:rPr>
                <w:rFonts w:ascii="黑体" w:eastAsia="黑体" w:cs="黑体"/>
                <w:kern w:val="0"/>
                <w:sz w:val="24"/>
              </w:rPr>
            </w:pPr>
            <w:r>
              <w:rPr>
                <w:rFonts w:hint="eastAsia" w:ascii="黑体" w:eastAsia="黑体" w:cs="黑体"/>
                <w:kern w:val="0"/>
                <w:sz w:val="24"/>
              </w:rPr>
              <w:t>品</w:t>
            </w:r>
          </w:p>
          <w:p w14:paraId="4D26BB28">
            <w:pPr>
              <w:spacing w:line="320" w:lineRule="exact"/>
              <w:jc w:val="center"/>
              <w:rPr>
                <w:rFonts w:ascii="黑体" w:eastAsia="黑体" w:cs="黑体"/>
                <w:kern w:val="0"/>
                <w:sz w:val="24"/>
              </w:rPr>
            </w:pPr>
            <w:r>
              <w:rPr>
                <w:rFonts w:hint="eastAsia" w:ascii="黑体" w:eastAsia="黑体" w:cs="黑体"/>
                <w:kern w:val="0"/>
                <w:sz w:val="24"/>
              </w:rPr>
              <w:t>标</w:t>
            </w:r>
          </w:p>
          <w:p w14:paraId="74DE9D49">
            <w:pPr>
              <w:spacing w:line="320" w:lineRule="exact"/>
              <w:jc w:val="center"/>
              <w:rPr>
                <w:rFonts w:ascii="黑体" w:eastAsia="黑体" w:cs="黑体"/>
                <w:kern w:val="0"/>
                <w:sz w:val="24"/>
              </w:rPr>
            </w:pPr>
            <w:r>
              <w:rPr>
                <w:rFonts w:hint="eastAsia" w:ascii="黑体" w:eastAsia="黑体" w:cs="黑体"/>
                <w:kern w:val="0"/>
                <w:sz w:val="24"/>
              </w:rPr>
              <w:t>准</w:t>
            </w:r>
          </w:p>
        </w:tc>
        <w:tc>
          <w:tcPr>
            <w:tcW w:w="2713" w:type="pct"/>
            <w:tcBorders>
              <w:top w:val="single" w:color="auto" w:sz="12" w:space="0"/>
              <w:left w:val="nil"/>
              <w:bottom w:val="nil"/>
              <w:right w:val="nil"/>
            </w:tcBorders>
            <w:shd w:val="clear" w:color="auto" w:fill="auto"/>
            <w:noWrap/>
            <w:vAlign w:val="center"/>
          </w:tcPr>
          <w:p w14:paraId="5FC01394">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GB 2714-2015 食品安全国家标准 酱腌菜</w:t>
            </w:r>
          </w:p>
        </w:tc>
        <w:tc>
          <w:tcPr>
            <w:tcW w:w="1870" w:type="pct"/>
            <w:vMerge w:val="restart"/>
            <w:tcBorders>
              <w:top w:val="single" w:color="auto" w:sz="12" w:space="0"/>
              <w:left w:val="nil"/>
              <w:bottom w:val="single" w:color="auto" w:sz="4" w:space="0"/>
              <w:right w:val="nil"/>
            </w:tcBorders>
            <w:shd w:val="clear" w:color="auto" w:fill="auto"/>
            <w:vAlign w:val="center"/>
          </w:tcPr>
          <w:p w14:paraId="24A02223">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仅适用于以新鲜蔬菜为主要原料的蔬菜制品，作为广西“酸嘢”中不可或缺的果类“酸嘢”并不适用。</w:t>
            </w:r>
          </w:p>
        </w:tc>
      </w:tr>
      <w:tr w14:paraId="460B84CE">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59AD5D93">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7C83CF05">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NY/T 437-2023 绿色食品 酱腌菜</w:t>
            </w:r>
          </w:p>
        </w:tc>
        <w:tc>
          <w:tcPr>
            <w:tcW w:w="1870" w:type="pct"/>
            <w:vMerge w:val="continue"/>
            <w:tcBorders>
              <w:top w:val="single" w:color="auto" w:sz="4" w:space="0"/>
              <w:left w:val="nil"/>
              <w:bottom w:val="single" w:color="auto" w:sz="4" w:space="0"/>
              <w:right w:val="nil"/>
            </w:tcBorders>
            <w:shd w:val="clear" w:color="auto" w:fill="auto"/>
            <w:vAlign w:val="center"/>
          </w:tcPr>
          <w:p w14:paraId="52F5B5ED">
            <w:pPr>
              <w:spacing w:line="320" w:lineRule="exact"/>
              <w:jc w:val="left"/>
              <w:rPr>
                <w:rFonts w:ascii="仿宋_GB2312" w:hAnsi="仿宋_GB2312" w:eastAsia="仿宋_GB2312" w:cs="仿宋_GB2312"/>
                <w:kern w:val="0"/>
                <w:sz w:val="24"/>
              </w:rPr>
            </w:pPr>
          </w:p>
        </w:tc>
      </w:tr>
      <w:tr w14:paraId="41FC9D43">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10B24171">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14EB37D8">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SB/T 10439-2007 酱腌菜</w:t>
            </w:r>
          </w:p>
        </w:tc>
        <w:tc>
          <w:tcPr>
            <w:tcW w:w="1870" w:type="pct"/>
            <w:vMerge w:val="continue"/>
            <w:tcBorders>
              <w:top w:val="single" w:color="auto" w:sz="4" w:space="0"/>
              <w:left w:val="nil"/>
              <w:bottom w:val="single" w:color="auto" w:sz="4" w:space="0"/>
              <w:right w:val="nil"/>
            </w:tcBorders>
            <w:shd w:val="clear" w:color="auto" w:fill="auto"/>
            <w:vAlign w:val="center"/>
          </w:tcPr>
          <w:p w14:paraId="2D573505">
            <w:pPr>
              <w:spacing w:line="320" w:lineRule="exact"/>
              <w:jc w:val="left"/>
              <w:rPr>
                <w:rFonts w:ascii="仿宋_GB2312" w:hAnsi="仿宋_GB2312" w:eastAsia="仿宋_GB2312" w:cs="仿宋_GB2312"/>
                <w:kern w:val="0"/>
                <w:sz w:val="24"/>
              </w:rPr>
            </w:pPr>
          </w:p>
        </w:tc>
      </w:tr>
      <w:tr w14:paraId="4928122B">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671EEB15">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427001F6">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SB/T 10756-2011 泡菜</w:t>
            </w:r>
          </w:p>
        </w:tc>
        <w:tc>
          <w:tcPr>
            <w:tcW w:w="1870" w:type="pct"/>
            <w:vMerge w:val="continue"/>
            <w:tcBorders>
              <w:top w:val="single" w:color="auto" w:sz="4" w:space="0"/>
              <w:left w:val="nil"/>
              <w:bottom w:val="single" w:color="auto" w:sz="4" w:space="0"/>
              <w:right w:val="nil"/>
            </w:tcBorders>
            <w:shd w:val="clear" w:color="auto" w:fill="auto"/>
            <w:vAlign w:val="center"/>
          </w:tcPr>
          <w:p w14:paraId="0D63BA69">
            <w:pPr>
              <w:spacing w:line="320" w:lineRule="exact"/>
              <w:jc w:val="left"/>
              <w:rPr>
                <w:rFonts w:ascii="仿宋_GB2312" w:hAnsi="仿宋_GB2312" w:eastAsia="仿宋_GB2312" w:cs="仿宋_GB2312"/>
                <w:kern w:val="0"/>
                <w:sz w:val="24"/>
              </w:rPr>
            </w:pPr>
          </w:p>
        </w:tc>
      </w:tr>
      <w:tr w14:paraId="5EFFAB81">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4DE6216B">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5CB06C61">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DBS22/ 025-2014 食品安全地方标准 酸菜</w:t>
            </w:r>
          </w:p>
        </w:tc>
        <w:tc>
          <w:tcPr>
            <w:tcW w:w="1870" w:type="pct"/>
            <w:vMerge w:val="continue"/>
            <w:tcBorders>
              <w:top w:val="single" w:color="auto" w:sz="4" w:space="0"/>
              <w:left w:val="nil"/>
              <w:bottom w:val="single" w:color="auto" w:sz="4" w:space="0"/>
              <w:right w:val="nil"/>
            </w:tcBorders>
            <w:shd w:val="clear" w:color="auto" w:fill="auto"/>
            <w:vAlign w:val="center"/>
          </w:tcPr>
          <w:p w14:paraId="5A2C1BBC">
            <w:pPr>
              <w:spacing w:line="320" w:lineRule="exact"/>
              <w:jc w:val="left"/>
              <w:rPr>
                <w:rFonts w:ascii="仿宋_GB2312" w:hAnsi="仿宋_GB2312" w:eastAsia="仿宋_GB2312" w:cs="仿宋_GB2312"/>
                <w:kern w:val="0"/>
                <w:sz w:val="24"/>
              </w:rPr>
            </w:pPr>
          </w:p>
        </w:tc>
      </w:tr>
      <w:tr w14:paraId="1376C96A">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05DE1763">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2EF8E16B">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DBS45/ 061-2019 食品安全地方标准 红糟酸</w:t>
            </w:r>
          </w:p>
        </w:tc>
        <w:tc>
          <w:tcPr>
            <w:tcW w:w="1870" w:type="pct"/>
            <w:tcBorders>
              <w:top w:val="single" w:color="auto" w:sz="4" w:space="0"/>
              <w:left w:val="nil"/>
              <w:bottom w:val="single" w:color="auto" w:sz="4" w:space="0"/>
              <w:right w:val="nil"/>
            </w:tcBorders>
            <w:shd w:val="clear" w:color="auto" w:fill="auto"/>
            <w:vAlign w:val="center"/>
          </w:tcPr>
          <w:p w14:paraId="6C1A7122">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以红糟为主要原料之一的红糟酸具有其独特的感官特性，且经红糟发酵浸泡后卤汁是混浊的，有别于广西“酸嘢”。</w:t>
            </w:r>
          </w:p>
        </w:tc>
      </w:tr>
      <w:tr w14:paraId="7A80B1B7">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2236945B">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7758297F">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DBS45/ 014-2014 食品安全地方标准 腌渍山黄皮</w:t>
            </w:r>
          </w:p>
        </w:tc>
        <w:tc>
          <w:tcPr>
            <w:tcW w:w="1870" w:type="pct"/>
            <w:vMerge w:val="restart"/>
            <w:tcBorders>
              <w:top w:val="single" w:color="auto" w:sz="4" w:space="0"/>
              <w:left w:val="nil"/>
              <w:bottom w:val="single" w:color="auto" w:sz="4" w:space="0"/>
              <w:right w:val="nil"/>
            </w:tcBorders>
            <w:shd w:val="clear" w:color="auto" w:fill="auto"/>
            <w:vAlign w:val="center"/>
          </w:tcPr>
          <w:p w14:paraId="3007998F">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原料仅限于一种水果/蔬菜，无法涵盖广西“酸嘢”中的多种水果和蔬菜类型。</w:t>
            </w:r>
          </w:p>
        </w:tc>
      </w:tr>
      <w:tr w14:paraId="5CAD67B3">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2ED889CB">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084468B8">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NY/T 1397-2007 腌渍芒果</w:t>
            </w:r>
          </w:p>
        </w:tc>
        <w:tc>
          <w:tcPr>
            <w:tcW w:w="1870" w:type="pct"/>
            <w:vMerge w:val="continue"/>
            <w:tcBorders>
              <w:top w:val="single" w:color="auto" w:sz="4" w:space="0"/>
              <w:left w:val="nil"/>
              <w:bottom w:val="single" w:color="auto" w:sz="4" w:space="0"/>
              <w:right w:val="nil"/>
            </w:tcBorders>
            <w:shd w:val="clear" w:color="auto" w:fill="auto"/>
            <w:vAlign w:val="center"/>
          </w:tcPr>
          <w:p w14:paraId="4441FE2C">
            <w:pPr>
              <w:spacing w:line="320" w:lineRule="exact"/>
              <w:jc w:val="left"/>
              <w:rPr>
                <w:rFonts w:ascii="仿宋_GB2312" w:hAnsi="仿宋_GB2312" w:eastAsia="仿宋_GB2312" w:cs="仿宋_GB2312"/>
                <w:kern w:val="0"/>
                <w:sz w:val="24"/>
              </w:rPr>
            </w:pPr>
          </w:p>
        </w:tc>
      </w:tr>
      <w:tr w14:paraId="5F7E666C">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13F96C87">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4A4C099F">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T/QGCML 4098-2023 酱腌菜 风味萝卜</w:t>
            </w:r>
          </w:p>
        </w:tc>
        <w:tc>
          <w:tcPr>
            <w:tcW w:w="1870" w:type="pct"/>
            <w:vMerge w:val="continue"/>
            <w:tcBorders>
              <w:top w:val="single" w:color="auto" w:sz="4" w:space="0"/>
              <w:left w:val="nil"/>
              <w:bottom w:val="single" w:color="auto" w:sz="4" w:space="0"/>
              <w:right w:val="nil"/>
            </w:tcBorders>
            <w:shd w:val="clear" w:color="auto" w:fill="auto"/>
            <w:vAlign w:val="center"/>
          </w:tcPr>
          <w:p w14:paraId="213A53C6">
            <w:pPr>
              <w:spacing w:line="320" w:lineRule="exact"/>
              <w:jc w:val="left"/>
              <w:rPr>
                <w:rFonts w:ascii="仿宋_GB2312" w:hAnsi="仿宋_GB2312" w:eastAsia="仿宋_GB2312" w:cs="仿宋_GB2312"/>
                <w:kern w:val="0"/>
                <w:sz w:val="24"/>
              </w:rPr>
            </w:pPr>
          </w:p>
        </w:tc>
      </w:tr>
      <w:tr w14:paraId="7E5963D8">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432BC2AE">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7B9CC759">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GH/T 1341-2021 鲜切果蔬</w:t>
            </w:r>
          </w:p>
        </w:tc>
        <w:tc>
          <w:tcPr>
            <w:tcW w:w="1870" w:type="pct"/>
            <w:vMerge w:val="restart"/>
            <w:tcBorders>
              <w:top w:val="single" w:color="auto" w:sz="4" w:space="0"/>
              <w:left w:val="nil"/>
              <w:bottom w:val="single" w:color="auto" w:sz="4" w:space="0"/>
              <w:right w:val="nil"/>
            </w:tcBorders>
            <w:shd w:val="clear" w:color="auto" w:fill="auto"/>
            <w:vAlign w:val="center"/>
          </w:tcPr>
          <w:p w14:paraId="6C97535F">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对原料仅作预处理、清洗、切分（或不切分），不包含辅以佐料、调味剂、腌渍或发酵等过程，与广西“酸嘢”的制作工艺不同，不适用于广西“酸嘢”产品。</w:t>
            </w:r>
          </w:p>
        </w:tc>
      </w:tr>
      <w:tr w14:paraId="4C38AA7E">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4EE50A20">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47A5CDCC">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T/GZHPSPSA 003-2020 即食鲜果蔬</w:t>
            </w:r>
          </w:p>
        </w:tc>
        <w:tc>
          <w:tcPr>
            <w:tcW w:w="1870" w:type="pct"/>
            <w:vMerge w:val="continue"/>
            <w:tcBorders>
              <w:top w:val="single" w:color="auto" w:sz="4" w:space="0"/>
              <w:left w:val="nil"/>
              <w:bottom w:val="single" w:color="auto" w:sz="4" w:space="0"/>
              <w:right w:val="nil"/>
            </w:tcBorders>
            <w:shd w:val="clear" w:color="auto" w:fill="auto"/>
            <w:vAlign w:val="center"/>
          </w:tcPr>
          <w:p w14:paraId="28918DDA">
            <w:pPr>
              <w:spacing w:line="320" w:lineRule="exact"/>
              <w:jc w:val="left"/>
              <w:rPr>
                <w:rFonts w:ascii="仿宋_GB2312" w:hAnsi="仿宋_GB2312" w:eastAsia="仿宋_GB2312" w:cs="仿宋_GB2312"/>
                <w:kern w:val="0"/>
                <w:sz w:val="24"/>
              </w:rPr>
            </w:pPr>
          </w:p>
        </w:tc>
      </w:tr>
      <w:tr w14:paraId="14D02B7E">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55C989C0">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479261DA">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Q/XSKJ 0001 S-2022 鲜切果蔬及制品</w:t>
            </w:r>
          </w:p>
        </w:tc>
        <w:tc>
          <w:tcPr>
            <w:tcW w:w="1870" w:type="pct"/>
            <w:vMerge w:val="continue"/>
            <w:tcBorders>
              <w:top w:val="single" w:color="auto" w:sz="4" w:space="0"/>
              <w:left w:val="nil"/>
              <w:bottom w:val="single" w:color="auto" w:sz="4" w:space="0"/>
              <w:right w:val="nil"/>
            </w:tcBorders>
            <w:shd w:val="clear" w:color="auto" w:fill="auto"/>
            <w:vAlign w:val="center"/>
          </w:tcPr>
          <w:p w14:paraId="4F93924B">
            <w:pPr>
              <w:spacing w:line="320" w:lineRule="exact"/>
              <w:jc w:val="left"/>
              <w:rPr>
                <w:rFonts w:ascii="仿宋_GB2312" w:hAnsi="仿宋_GB2312" w:eastAsia="仿宋_GB2312" w:cs="仿宋_GB2312"/>
                <w:kern w:val="0"/>
                <w:sz w:val="24"/>
              </w:rPr>
            </w:pPr>
          </w:p>
        </w:tc>
      </w:tr>
      <w:tr w14:paraId="34FB677D">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2D24A341">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38DE4529">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Q/WXXH 0015 S-2023 即食果蔬系列</w:t>
            </w:r>
          </w:p>
        </w:tc>
        <w:tc>
          <w:tcPr>
            <w:tcW w:w="1870" w:type="pct"/>
            <w:vMerge w:val="continue"/>
            <w:tcBorders>
              <w:top w:val="single" w:color="auto" w:sz="4" w:space="0"/>
              <w:left w:val="nil"/>
              <w:bottom w:val="single" w:color="auto" w:sz="4" w:space="0"/>
              <w:right w:val="nil"/>
            </w:tcBorders>
            <w:shd w:val="clear" w:color="auto" w:fill="auto"/>
            <w:vAlign w:val="center"/>
          </w:tcPr>
          <w:p w14:paraId="7EB82596">
            <w:pPr>
              <w:spacing w:line="320" w:lineRule="exact"/>
              <w:jc w:val="left"/>
              <w:rPr>
                <w:rFonts w:ascii="仿宋_GB2312" w:hAnsi="仿宋_GB2312" w:eastAsia="仿宋_GB2312" w:cs="仿宋_GB2312"/>
                <w:kern w:val="0"/>
                <w:sz w:val="24"/>
              </w:rPr>
            </w:pPr>
          </w:p>
        </w:tc>
      </w:tr>
      <w:tr w14:paraId="4192E2CC">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5B5CA982">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7174C7E7">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T/BAR 001-2021 鲜切水果</w:t>
            </w:r>
          </w:p>
        </w:tc>
        <w:tc>
          <w:tcPr>
            <w:tcW w:w="1870" w:type="pct"/>
            <w:vMerge w:val="continue"/>
            <w:tcBorders>
              <w:top w:val="single" w:color="auto" w:sz="4" w:space="0"/>
              <w:left w:val="nil"/>
              <w:bottom w:val="single" w:color="auto" w:sz="4" w:space="0"/>
              <w:right w:val="nil"/>
            </w:tcBorders>
            <w:shd w:val="clear" w:color="auto" w:fill="auto"/>
            <w:vAlign w:val="center"/>
          </w:tcPr>
          <w:p w14:paraId="13AA50EF">
            <w:pPr>
              <w:spacing w:line="320" w:lineRule="exact"/>
              <w:jc w:val="left"/>
              <w:rPr>
                <w:rFonts w:ascii="仿宋_GB2312" w:hAnsi="仿宋_GB2312" w:eastAsia="仿宋_GB2312" w:cs="仿宋_GB2312"/>
                <w:kern w:val="0"/>
                <w:sz w:val="24"/>
              </w:rPr>
            </w:pPr>
          </w:p>
        </w:tc>
      </w:tr>
      <w:tr w14:paraId="128D34C7">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119EBA38">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5CDDCBC9">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NY/T 1987-2011 鲜切蔬菜</w:t>
            </w:r>
          </w:p>
        </w:tc>
        <w:tc>
          <w:tcPr>
            <w:tcW w:w="1870" w:type="pct"/>
            <w:vMerge w:val="continue"/>
            <w:tcBorders>
              <w:top w:val="single" w:color="auto" w:sz="4" w:space="0"/>
              <w:left w:val="nil"/>
              <w:bottom w:val="single" w:color="auto" w:sz="4" w:space="0"/>
              <w:right w:val="nil"/>
            </w:tcBorders>
            <w:shd w:val="clear" w:color="auto" w:fill="auto"/>
            <w:vAlign w:val="center"/>
          </w:tcPr>
          <w:p w14:paraId="03F58EFF">
            <w:pPr>
              <w:spacing w:line="320" w:lineRule="exact"/>
              <w:jc w:val="left"/>
              <w:rPr>
                <w:rFonts w:ascii="仿宋_GB2312" w:hAnsi="仿宋_GB2312" w:eastAsia="仿宋_GB2312" w:cs="仿宋_GB2312"/>
                <w:kern w:val="0"/>
                <w:sz w:val="24"/>
              </w:rPr>
            </w:pPr>
          </w:p>
        </w:tc>
      </w:tr>
      <w:tr w14:paraId="0EC1C49E">
        <w:tblPrEx>
          <w:tblCellMar>
            <w:top w:w="0" w:type="dxa"/>
            <w:left w:w="108" w:type="dxa"/>
            <w:bottom w:w="0" w:type="dxa"/>
            <w:right w:w="108" w:type="dxa"/>
          </w:tblCellMar>
        </w:tblPrEx>
        <w:trPr>
          <w:cantSplit/>
          <w:trHeight w:val="471"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04102E49">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64870A8B">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Q/HAGLY 0002 S-2020 即食果蔬</w:t>
            </w:r>
          </w:p>
        </w:tc>
        <w:tc>
          <w:tcPr>
            <w:tcW w:w="1870" w:type="pct"/>
            <w:vMerge w:val="restart"/>
            <w:tcBorders>
              <w:top w:val="single" w:color="auto" w:sz="4" w:space="0"/>
              <w:left w:val="nil"/>
              <w:bottom w:val="single" w:color="auto" w:sz="4" w:space="0"/>
              <w:right w:val="nil"/>
            </w:tcBorders>
            <w:shd w:val="clear" w:color="auto" w:fill="auto"/>
            <w:vAlign w:val="center"/>
          </w:tcPr>
          <w:p w14:paraId="6708B5F9">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适用于以新鲜果蔬为原料，经调味后腌渍的产品，不完全适用于广西“酸嘢”产品。</w:t>
            </w:r>
          </w:p>
        </w:tc>
      </w:tr>
      <w:tr w14:paraId="3B103DAA">
        <w:tblPrEx>
          <w:tblCellMar>
            <w:top w:w="0" w:type="dxa"/>
            <w:left w:w="108" w:type="dxa"/>
            <w:bottom w:w="0" w:type="dxa"/>
            <w:right w:w="108" w:type="dxa"/>
          </w:tblCellMar>
        </w:tblPrEx>
        <w:trPr>
          <w:cantSplit/>
          <w:trHeight w:val="272"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00BB4C19">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72AB6182">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Q/YFCH 0001 S-2022 腌制果蔬制品</w:t>
            </w:r>
          </w:p>
        </w:tc>
        <w:tc>
          <w:tcPr>
            <w:tcW w:w="1870" w:type="pct"/>
            <w:vMerge w:val="continue"/>
            <w:tcBorders>
              <w:top w:val="single" w:color="auto" w:sz="4" w:space="0"/>
              <w:left w:val="nil"/>
              <w:bottom w:val="single" w:color="auto" w:sz="4" w:space="0"/>
              <w:right w:val="nil"/>
            </w:tcBorders>
            <w:shd w:val="clear" w:color="auto" w:fill="auto"/>
            <w:vAlign w:val="center"/>
          </w:tcPr>
          <w:p w14:paraId="08138665">
            <w:pPr>
              <w:spacing w:line="320" w:lineRule="exact"/>
              <w:jc w:val="left"/>
              <w:rPr>
                <w:rFonts w:ascii="仿宋_GB2312" w:hAnsi="仿宋_GB2312" w:eastAsia="仿宋_GB2312" w:cs="仿宋_GB2312"/>
                <w:kern w:val="0"/>
                <w:sz w:val="24"/>
              </w:rPr>
            </w:pPr>
          </w:p>
        </w:tc>
      </w:tr>
      <w:tr w14:paraId="33504F1D">
        <w:tblPrEx>
          <w:tblCellMar>
            <w:top w:w="0" w:type="dxa"/>
            <w:left w:w="108" w:type="dxa"/>
            <w:bottom w:w="0" w:type="dxa"/>
            <w:right w:w="108" w:type="dxa"/>
          </w:tblCellMar>
        </w:tblPrEx>
        <w:trPr>
          <w:cantSplit/>
          <w:trHeight w:val="42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69F43EF9">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25F46431">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Q/HT 0001 S-2021 即食鲜切水果</w:t>
            </w:r>
          </w:p>
        </w:tc>
        <w:tc>
          <w:tcPr>
            <w:tcW w:w="1870" w:type="pct"/>
            <w:vMerge w:val="restart"/>
            <w:tcBorders>
              <w:top w:val="single" w:color="auto" w:sz="4" w:space="0"/>
              <w:left w:val="nil"/>
              <w:bottom w:val="single" w:color="auto" w:sz="4" w:space="0"/>
              <w:right w:val="nil"/>
            </w:tcBorders>
            <w:shd w:val="clear" w:color="auto" w:fill="auto"/>
            <w:vAlign w:val="center"/>
          </w:tcPr>
          <w:p w14:paraId="36D17896">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仅适用于新鲜水果为原料的水果沙拉制品，不同于广西“酸嘢”的制作工艺，不适用于广西“酸嘢”产品。</w:t>
            </w:r>
          </w:p>
        </w:tc>
      </w:tr>
      <w:tr w14:paraId="43B08AD3">
        <w:tblPrEx>
          <w:tblCellMar>
            <w:top w:w="0" w:type="dxa"/>
            <w:left w:w="108" w:type="dxa"/>
            <w:bottom w:w="0" w:type="dxa"/>
            <w:right w:w="108" w:type="dxa"/>
          </w:tblCellMar>
        </w:tblPrEx>
        <w:trPr>
          <w:cantSplit/>
          <w:trHeight w:val="425"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407EF7E1">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66DE1D32">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Q/GBY 0006 S-2021 即食鲜切水果制品</w:t>
            </w:r>
          </w:p>
        </w:tc>
        <w:tc>
          <w:tcPr>
            <w:tcW w:w="1870" w:type="pct"/>
            <w:vMerge w:val="continue"/>
            <w:tcBorders>
              <w:top w:val="single" w:color="auto" w:sz="4" w:space="0"/>
              <w:left w:val="nil"/>
              <w:bottom w:val="single" w:color="auto" w:sz="4" w:space="0"/>
              <w:right w:val="nil"/>
            </w:tcBorders>
            <w:shd w:val="clear" w:color="auto" w:fill="auto"/>
            <w:vAlign w:val="center"/>
          </w:tcPr>
          <w:p w14:paraId="2335A246">
            <w:pPr>
              <w:spacing w:line="320" w:lineRule="exact"/>
              <w:jc w:val="left"/>
              <w:rPr>
                <w:rFonts w:ascii="仿宋_GB2312" w:hAnsi="仿宋_GB2312" w:eastAsia="仿宋_GB2312" w:cs="仿宋_GB2312"/>
                <w:kern w:val="0"/>
                <w:sz w:val="24"/>
              </w:rPr>
            </w:pPr>
          </w:p>
        </w:tc>
      </w:tr>
      <w:tr w14:paraId="519C8880">
        <w:tblPrEx>
          <w:tblCellMar>
            <w:top w:w="0" w:type="dxa"/>
            <w:left w:w="108" w:type="dxa"/>
            <w:bottom w:w="0" w:type="dxa"/>
            <w:right w:w="108" w:type="dxa"/>
          </w:tblCellMar>
        </w:tblPrEx>
        <w:trPr>
          <w:cantSplit/>
          <w:trHeight w:val="272"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171A661D">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3CF326EB">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Q/HRJ 0002 S-2021 鲜切水果制品</w:t>
            </w:r>
          </w:p>
        </w:tc>
        <w:tc>
          <w:tcPr>
            <w:tcW w:w="1870" w:type="pct"/>
            <w:vMerge w:val="continue"/>
            <w:tcBorders>
              <w:top w:val="single" w:color="auto" w:sz="4" w:space="0"/>
              <w:left w:val="nil"/>
              <w:bottom w:val="single" w:color="auto" w:sz="4" w:space="0"/>
              <w:right w:val="nil"/>
            </w:tcBorders>
            <w:shd w:val="clear" w:color="auto" w:fill="auto"/>
            <w:vAlign w:val="center"/>
          </w:tcPr>
          <w:p w14:paraId="459EC24E">
            <w:pPr>
              <w:spacing w:line="320" w:lineRule="exact"/>
              <w:jc w:val="left"/>
              <w:rPr>
                <w:rFonts w:ascii="仿宋_GB2312" w:hAnsi="仿宋_GB2312" w:eastAsia="仿宋_GB2312" w:cs="仿宋_GB2312"/>
                <w:kern w:val="0"/>
                <w:sz w:val="24"/>
              </w:rPr>
            </w:pPr>
          </w:p>
        </w:tc>
      </w:tr>
      <w:tr w14:paraId="43F06B72">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6" w:space="0"/>
              <w:left w:val="nil"/>
              <w:bottom w:val="single" w:color="auto" w:sz="6" w:space="0"/>
              <w:right w:val="nil"/>
            </w:tcBorders>
            <w:shd w:val="clear" w:color="auto" w:fill="auto"/>
            <w:noWrap/>
            <w:vAlign w:val="center"/>
          </w:tcPr>
          <w:p w14:paraId="45102DFE">
            <w:pPr>
              <w:spacing w:line="320" w:lineRule="exact"/>
              <w:jc w:val="center"/>
              <w:rPr>
                <w:rFonts w:ascii="黑体" w:eastAsia="黑体" w:cs="黑体"/>
                <w:kern w:val="0"/>
                <w:sz w:val="24"/>
              </w:rPr>
            </w:pPr>
          </w:p>
        </w:tc>
        <w:tc>
          <w:tcPr>
            <w:tcW w:w="2713" w:type="pct"/>
            <w:tcBorders>
              <w:top w:val="single" w:color="000000" w:sz="4" w:space="0"/>
              <w:left w:val="nil"/>
              <w:bottom w:val="single" w:color="000000" w:sz="6" w:space="0"/>
              <w:right w:val="nil"/>
            </w:tcBorders>
            <w:shd w:val="clear" w:color="auto" w:fill="auto"/>
            <w:noWrap/>
            <w:vAlign w:val="center"/>
          </w:tcPr>
          <w:p w14:paraId="2800082A">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Q/YL 0002 S-2021 即食鲜切水果制品</w:t>
            </w:r>
          </w:p>
        </w:tc>
        <w:tc>
          <w:tcPr>
            <w:tcW w:w="1870" w:type="pct"/>
            <w:tcBorders>
              <w:top w:val="single" w:color="auto" w:sz="4" w:space="0"/>
              <w:left w:val="nil"/>
              <w:bottom w:val="single" w:color="000000" w:sz="6" w:space="0"/>
              <w:right w:val="nil"/>
            </w:tcBorders>
            <w:shd w:val="clear" w:color="auto" w:fill="auto"/>
            <w:noWrap/>
            <w:vAlign w:val="center"/>
          </w:tcPr>
          <w:p w14:paraId="6103BD66">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仅适用于冷冻、速冻的鲜切水果制品。</w:t>
            </w:r>
          </w:p>
        </w:tc>
      </w:tr>
      <w:tr w14:paraId="0F4DB4DD">
        <w:tblPrEx>
          <w:tblCellMar>
            <w:top w:w="0" w:type="dxa"/>
            <w:left w:w="108" w:type="dxa"/>
            <w:bottom w:w="0" w:type="dxa"/>
            <w:right w:w="108" w:type="dxa"/>
          </w:tblCellMar>
        </w:tblPrEx>
        <w:trPr>
          <w:cantSplit/>
          <w:trHeight w:val="270" w:hRule="atLeast"/>
          <w:jc w:val="center"/>
        </w:trPr>
        <w:tc>
          <w:tcPr>
            <w:tcW w:w="416" w:type="pct"/>
            <w:vMerge w:val="restart"/>
            <w:tcBorders>
              <w:top w:val="single" w:color="auto" w:sz="6" w:space="0"/>
              <w:left w:val="nil"/>
              <w:right w:val="nil"/>
            </w:tcBorders>
            <w:shd w:val="clear" w:color="auto" w:fill="auto"/>
            <w:noWrap/>
            <w:vAlign w:val="center"/>
          </w:tcPr>
          <w:p w14:paraId="3B9FFAB2">
            <w:pPr>
              <w:spacing w:line="320" w:lineRule="exact"/>
              <w:jc w:val="center"/>
              <w:rPr>
                <w:rFonts w:ascii="黑体" w:eastAsia="黑体" w:cs="黑体"/>
                <w:kern w:val="0"/>
                <w:sz w:val="24"/>
              </w:rPr>
            </w:pPr>
            <w:bookmarkStart w:id="8" w:name="OLE_LINK4"/>
            <w:r>
              <w:rPr>
                <w:rFonts w:hint="eastAsia" w:ascii="黑体" w:eastAsia="黑体" w:cs="黑体"/>
                <w:kern w:val="0"/>
                <w:sz w:val="24"/>
              </w:rPr>
              <w:t>技</w:t>
            </w:r>
          </w:p>
          <w:p w14:paraId="52D6E57E">
            <w:pPr>
              <w:spacing w:line="320" w:lineRule="exact"/>
              <w:jc w:val="center"/>
              <w:rPr>
                <w:rFonts w:ascii="黑体" w:eastAsia="黑体" w:cs="黑体"/>
                <w:kern w:val="0"/>
                <w:sz w:val="24"/>
              </w:rPr>
            </w:pPr>
            <w:r>
              <w:rPr>
                <w:rFonts w:hint="eastAsia" w:ascii="黑体" w:eastAsia="黑体" w:cs="黑体"/>
                <w:kern w:val="0"/>
                <w:sz w:val="24"/>
              </w:rPr>
              <w:t>术</w:t>
            </w:r>
          </w:p>
          <w:p w14:paraId="63B11B5F">
            <w:pPr>
              <w:spacing w:line="320" w:lineRule="exact"/>
              <w:jc w:val="center"/>
              <w:rPr>
                <w:rFonts w:ascii="黑体" w:eastAsia="黑体" w:cs="黑体"/>
                <w:kern w:val="0"/>
                <w:sz w:val="24"/>
              </w:rPr>
            </w:pPr>
            <w:r>
              <w:rPr>
                <w:rFonts w:hint="eastAsia" w:ascii="黑体" w:eastAsia="黑体" w:cs="黑体"/>
                <w:kern w:val="0"/>
                <w:sz w:val="24"/>
              </w:rPr>
              <w:t>标</w:t>
            </w:r>
          </w:p>
          <w:p w14:paraId="170B3C3F">
            <w:pPr>
              <w:spacing w:line="320" w:lineRule="exact"/>
              <w:jc w:val="center"/>
              <w:rPr>
                <w:rFonts w:ascii="黑体" w:eastAsia="黑体" w:cs="黑体"/>
                <w:kern w:val="0"/>
                <w:sz w:val="24"/>
              </w:rPr>
            </w:pPr>
            <w:r>
              <w:rPr>
                <w:rFonts w:hint="eastAsia" w:ascii="黑体" w:eastAsia="黑体" w:cs="黑体"/>
                <w:kern w:val="0"/>
                <w:sz w:val="24"/>
              </w:rPr>
              <w:t>准</w:t>
            </w:r>
          </w:p>
        </w:tc>
        <w:tc>
          <w:tcPr>
            <w:tcW w:w="2713" w:type="pct"/>
            <w:tcBorders>
              <w:top w:val="single" w:color="000000" w:sz="6" w:space="0"/>
              <w:left w:val="nil"/>
              <w:bottom w:val="single" w:color="000000" w:sz="4" w:space="0"/>
              <w:right w:val="nil"/>
            </w:tcBorders>
            <w:shd w:val="clear" w:color="auto" w:fill="auto"/>
            <w:noWrap/>
            <w:vAlign w:val="center"/>
          </w:tcPr>
          <w:p w14:paraId="59DDF3DD">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DB 45/T 1884  武宣红糟姜酸加工技术规程</w:t>
            </w:r>
          </w:p>
        </w:tc>
        <w:tc>
          <w:tcPr>
            <w:tcW w:w="1870" w:type="pct"/>
            <w:tcBorders>
              <w:top w:val="single" w:color="000000" w:sz="6" w:space="0"/>
              <w:left w:val="nil"/>
              <w:bottom w:val="single" w:color="000000" w:sz="4" w:space="0"/>
              <w:right w:val="nil"/>
            </w:tcBorders>
            <w:shd w:val="clear" w:color="auto" w:fill="auto"/>
            <w:vAlign w:val="center"/>
          </w:tcPr>
          <w:p w14:paraId="672F9F35">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仅适用于以嫩姜、红糟为主要原料制成的酸姜制品。</w:t>
            </w:r>
          </w:p>
        </w:tc>
      </w:tr>
      <w:tr w14:paraId="21BDB2DD">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3AF88DB1">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37012BE9">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NY/T 1592-2007 鲜切蔬菜加工技术规范</w:t>
            </w:r>
          </w:p>
        </w:tc>
        <w:tc>
          <w:tcPr>
            <w:tcW w:w="1870" w:type="pct"/>
            <w:vMerge w:val="restart"/>
            <w:tcBorders>
              <w:top w:val="single" w:color="000000" w:sz="6" w:space="0"/>
              <w:left w:val="nil"/>
              <w:right w:val="nil"/>
            </w:tcBorders>
            <w:shd w:val="clear" w:color="auto" w:fill="auto"/>
            <w:vAlign w:val="center"/>
          </w:tcPr>
          <w:p w14:paraId="6993A53B">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仅适用于以新鲜蔬菜为主要原料的蔬菜制品，作为广西“酸嘢”中不可或缺的果类“酸嘢”并不适用。</w:t>
            </w:r>
          </w:p>
        </w:tc>
      </w:tr>
      <w:bookmarkEnd w:id="8"/>
      <w:tr w14:paraId="19CA7527">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54291CAA">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4EEC56B4">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DBS23/ 019-2023 食品安全地方标准 酱腌菜小作坊生产卫生规范</w:t>
            </w:r>
          </w:p>
        </w:tc>
        <w:tc>
          <w:tcPr>
            <w:tcW w:w="1870" w:type="pct"/>
            <w:vMerge w:val="continue"/>
            <w:tcBorders>
              <w:left w:val="nil"/>
              <w:right w:val="nil"/>
            </w:tcBorders>
            <w:shd w:val="clear" w:color="auto" w:fill="auto"/>
            <w:vAlign w:val="center"/>
          </w:tcPr>
          <w:p w14:paraId="59F1EA9E">
            <w:pPr>
              <w:spacing w:line="320" w:lineRule="exact"/>
              <w:jc w:val="left"/>
              <w:rPr>
                <w:rFonts w:ascii="仿宋_GB2312" w:hAnsi="仿宋_GB2312" w:eastAsia="仿宋_GB2312" w:cs="仿宋_GB2312"/>
                <w:kern w:val="0"/>
                <w:sz w:val="24"/>
              </w:rPr>
            </w:pPr>
          </w:p>
        </w:tc>
      </w:tr>
      <w:tr w14:paraId="26364FBC">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4AEFF4A9">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1C3DE6A7">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T/YNGCH 003-2022 云南腌渍蔬菜生产技术规程</w:t>
            </w:r>
          </w:p>
        </w:tc>
        <w:tc>
          <w:tcPr>
            <w:tcW w:w="1870" w:type="pct"/>
            <w:vMerge w:val="continue"/>
            <w:tcBorders>
              <w:left w:val="nil"/>
              <w:right w:val="nil"/>
            </w:tcBorders>
            <w:shd w:val="clear" w:color="auto" w:fill="auto"/>
            <w:vAlign w:val="center"/>
          </w:tcPr>
          <w:p w14:paraId="6C42B96C">
            <w:pPr>
              <w:spacing w:line="320" w:lineRule="exact"/>
              <w:jc w:val="left"/>
              <w:rPr>
                <w:rFonts w:ascii="仿宋_GB2312" w:hAnsi="仿宋_GB2312" w:eastAsia="仿宋_GB2312" w:cs="仿宋_GB2312"/>
                <w:kern w:val="0"/>
                <w:sz w:val="24"/>
              </w:rPr>
            </w:pPr>
          </w:p>
        </w:tc>
      </w:tr>
      <w:tr w14:paraId="027BA4B0">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4AD36984">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03C98099">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T/YNGCH 005-2023 腌渍蔬菜</w:t>
            </w:r>
          </w:p>
        </w:tc>
        <w:tc>
          <w:tcPr>
            <w:tcW w:w="1870" w:type="pct"/>
            <w:vMerge w:val="continue"/>
            <w:tcBorders>
              <w:left w:val="nil"/>
              <w:bottom w:val="single" w:color="000000" w:sz="4" w:space="0"/>
              <w:right w:val="nil"/>
            </w:tcBorders>
            <w:shd w:val="clear" w:color="auto" w:fill="auto"/>
            <w:vAlign w:val="center"/>
          </w:tcPr>
          <w:p w14:paraId="1DF0168A">
            <w:pPr>
              <w:spacing w:line="320" w:lineRule="exact"/>
              <w:jc w:val="left"/>
              <w:rPr>
                <w:rFonts w:ascii="仿宋_GB2312" w:hAnsi="仿宋_GB2312" w:eastAsia="仿宋_GB2312" w:cs="仿宋_GB2312"/>
                <w:kern w:val="0"/>
                <w:sz w:val="24"/>
              </w:rPr>
            </w:pPr>
          </w:p>
        </w:tc>
      </w:tr>
      <w:tr w14:paraId="7BD22816">
        <w:tblPrEx>
          <w:tblCellMar>
            <w:top w:w="0" w:type="dxa"/>
            <w:left w:w="108" w:type="dxa"/>
            <w:bottom w:w="0" w:type="dxa"/>
            <w:right w:w="108" w:type="dxa"/>
          </w:tblCellMar>
        </w:tblPrEx>
        <w:trPr>
          <w:cantSplit/>
          <w:trHeight w:val="540" w:hRule="atLeast"/>
          <w:jc w:val="center"/>
        </w:trPr>
        <w:tc>
          <w:tcPr>
            <w:tcW w:w="416" w:type="pct"/>
            <w:vMerge w:val="continue"/>
            <w:tcBorders>
              <w:left w:val="nil"/>
              <w:right w:val="nil"/>
            </w:tcBorders>
            <w:shd w:val="clear" w:color="auto" w:fill="auto"/>
            <w:noWrap/>
            <w:vAlign w:val="center"/>
          </w:tcPr>
          <w:p w14:paraId="7B58C745">
            <w:pPr>
              <w:spacing w:line="320" w:lineRule="exact"/>
              <w:jc w:val="center"/>
              <w:rPr>
                <w:rFonts w:ascii="黑体" w:eastAsia="黑体" w:cs="黑体"/>
                <w:kern w:val="0"/>
                <w:sz w:val="24"/>
              </w:rPr>
            </w:pPr>
          </w:p>
        </w:tc>
        <w:tc>
          <w:tcPr>
            <w:tcW w:w="2713" w:type="pct"/>
            <w:tcBorders>
              <w:top w:val="single" w:color="000000" w:sz="4" w:space="0"/>
              <w:left w:val="nil"/>
              <w:bottom w:val="single" w:color="000000" w:sz="4" w:space="0"/>
              <w:right w:val="nil"/>
            </w:tcBorders>
            <w:shd w:val="clear" w:color="auto" w:fill="auto"/>
            <w:noWrap/>
            <w:vAlign w:val="center"/>
          </w:tcPr>
          <w:p w14:paraId="0641D16B">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T/GXAS 014-2018 靖西酸嘢 珍珠萝卜酸制作技术规程</w:t>
            </w:r>
          </w:p>
        </w:tc>
        <w:tc>
          <w:tcPr>
            <w:tcW w:w="1870" w:type="pct"/>
            <w:tcBorders>
              <w:top w:val="single" w:color="000000" w:sz="4" w:space="0"/>
              <w:left w:val="nil"/>
              <w:bottom w:val="single" w:color="000000" w:sz="4" w:space="0"/>
              <w:right w:val="nil"/>
            </w:tcBorders>
            <w:shd w:val="clear" w:color="auto" w:fill="auto"/>
            <w:vAlign w:val="center"/>
          </w:tcPr>
          <w:p w14:paraId="41F29D3C">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原料仅限于靖西珍珠萝卜，无法涵盖广西“酸嘢”中的多种水果和蔬菜类型。</w:t>
            </w:r>
          </w:p>
        </w:tc>
      </w:tr>
      <w:tr w14:paraId="34643212">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13EC19B7">
            <w:pPr>
              <w:spacing w:line="320" w:lineRule="exact"/>
              <w:jc w:val="center"/>
              <w:rPr>
                <w:rFonts w:ascii="黑体" w:eastAsia="黑体" w:cs="黑体"/>
                <w:kern w:val="0"/>
                <w:sz w:val="24"/>
              </w:rPr>
            </w:pPr>
          </w:p>
        </w:tc>
        <w:tc>
          <w:tcPr>
            <w:tcW w:w="2713" w:type="pct"/>
            <w:tcBorders>
              <w:top w:val="single" w:color="000000" w:sz="4" w:space="0"/>
              <w:left w:val="nil"/>
              <w:bottom w:val="nil"/>
              <w:right w:val="nil"/>
            </w:tcBorders>
            <w:shd w:val="clear" w:color="auto" w:fill="auto"/>
            <w:noWrap/>
            <w:vAlign w:val="center"/>
          </w:tcPr>
          <w:p w14:paraId="5900CC44">
            <w:pPr>
              <w:spacing w:line="320" w:lineRule="exact"/>
              <w:jc w:val="left"/>
              <w:rPr>
                <w:rFonts w:ascii="仿宋_GB2312" w:hAnsi="仿宋_GB2312" w:eastAsia="仿宋_GB2312" w:cs="仿宋_GB2312"/>
                <w:kern w:val="0"/>
                <w:sz w:val="24"/>
              </w:rPr>
            </w:pPr>
            <w:bookmarkStart w:id="9" w:name="OLE_LINK27"/>
            <w:r>
              <w:rPr>
                <w:rFonts w:hint="eastAsia" w:ascii="仿宋_GB2312" w:hAnsi="仿宋_GB2312" w:eastAsia="仿宋_GB2312" w:cs="仿宋_GB2312"/>
                <w:kern w:val="0"/>
                <w:sz w:val="24"/>
              </w:rPr>
              <w:t>GB 31652-2021 即食鲜切果蔬加工卫生规范</w:t>
            </w:r>
            <w:bookmarkEnd w:id="9"/>
          </w:p>
        </w:tc>
        <w:tc>
          <w:tcPr>
            <w:tcW w:w="1870" w:type="pct"/>
            <w:vMerge w:val="restart"/>
            <w:tcBorders>
              <w:top w:val="single" w:color="000000" w:sz="4" w:space="0"/>
              <w:left w:val="nil"/>
              <w:bottom w:val="single" w:color="000000" w:sz="4" w:space="0"/>
              <w:right w:val="nil"/>
            </w:tcBorders>
            <w:shd w:val="clear" w:color="auto" w:fill="auto"/>
            <w:vAlign w:val="center"/>
          </w:tcPr>
          <w:p w14:paraId="51C6D361">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对原料仅作预处理、清洗、切分（或不切分），不包含辅以佐料、调味剂、腌渍或发酵等过程，与广西“酸嘢”的制作工艺不同，不适用于广西“酸嘢”产品。</w:t>
            </w:r>
          </w:p>
        </w:tc>
      </w:tr>
      <w:tr w14:paraId="1EE8F2E5">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0F99263D">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7CC7D96F">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T/GDNB 178-2023 鲜切水果生产全程质量控制规程</w:t>
            </w:r>
          </w:p>
        </w:tc>
        <w:tc>
          <w:tcPr>
            <w:tcW w:w="1870" w:type="pct"/>
            <w:vMerge w:val="continue"/>
            <w:tcBorders>
              <w:top w:val="single" w:color="000000" w:sz="4" w:space="0"/>
              <w:left w:val="nil"/>
              <w:bottom w:val="single" w:color="000000" w:sz="4" w:space="0"/>
              <w:right w:val="nil"/>
            </w:tcBorders>
            <w:shd w:val="clear" w:color="auto" w:fill="auto"/>
            <w:vAlign w:val="center"/>
          </w:tcPr>
          <w:p w14:paraId="775ED157">
            <w:pPr>
              <w:spacing w:line="320" w:lineRule="exact"/>
              <w:jc w:val="left"/>
              <w:rPr>
                <w:rFonts w:ascii="仿宋_GB2312" w:hAnsi="仿宋_GB2312" w:eastAsia="仿宋_GB2312" w:cs="仿宋_GB2312"/>
                <w:kern w:val="0"/>
                <w:sz w:val="24"/>
              </w:rPr>
            </w:pPr>
          </w:p>
        </w:tc>
      </w:tr>
      <w:tr w14:paraId="41B25D35">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52958D23">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3D7F8E85">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T/BAR 002-2021 鲜切水果加工技术规范</w:t>
            </w:r>
          </w:p>
        </w:tc>
        <w:tc>
          <w:tcPr>
            <w:tcW w:w="1870" w:type="pct"/>
            <w:vMerge w:val="continue"/>
            <w:tcBorders>
              <w:top w:val="single" w:color="000000" w:sz="4" w:space="0"/>
              <w:left w:val="nil"/>
              <w:bottom w:val="single" w:color="000000" w:sz="4" w:space="0"/>
              <w:right w:val="nil"/>
            </w:tcBorders>
            <w:shd w:val="clear" w:color="auto" w:fill="auto"/>
            <w:vAlign w:val="center"/>
          </w:tcPr>
          <w:p w14:paraId="72B57C6D">
            <w:pPr>
              <w:spacing w:line="320" w:lineRule="exact"/>
              <w:jc w:val="left"/>
              <w:rPr>
                <w:rFonts w:ascii="仿宋_GB2312" w:hAnsi="仿宋_GB2312" w:eastAsia="仿宋_GB2312" w:cs="仿宋_GB2312"/>
                <w:kern w:val="0"/>
                <w:sz w:val="24"/>
              </w:rPr>
            </w:pPr>
          </w:p>
        </w:tc>
      </w:tr>
      <w:tr w14:paraId="68996770">
        <w:tblPrEx>
          <w:tblCellMar>
            <w:top w:w="0" w:type="dxa"/>
            <w:left w:w="108" w:type="dxa"/>
            <w:bottom w:w="0" w:type="dxa"/>
            <w:right w:w="108" w:type="dxa"/>
          </w:tblCellMar>
        </w:tblPrEx>
        <w:trPr>
          <w:cantSplit/>
          <w:trHeight w:val="270" w:hRule="atLeast"/>
          <w:jc w:val="center"/>
        </w:trPr>
        <w:tc>
          <w:tcPr>
            <w:tcW w:w="416" w:type="pct"/>
            <w:vMerge w:val="continue"/>
            <w:tcBorders>
              <w:left w:val="nil"/>
              <w:right w:val="nil"/>
            </w:tcBorders>
            <w:shd w:val="clear" w:color="auto" w:fill="auto"/>
            <w:noWrap/>
            <w:vAlign w:val="center"/>
          </w:tcPr>
          <w:p w14:paraId="35040880">
            <w:pPr>
              <w:spacing w:line="320" w:lineRule="exact"/>
              <w:jc w:val="center"/>
              <w:rPr>
                <w:rFonts w:ascii="黑体" w:eastAsia="黑体" w:cs="黑体"/>
                <w:kern w:val="0"/>
                <w:sz w:val="24"/>
              </w:rPr>
            </w:pPr>
          </w:p>
        </w:tc>
        <w:tc>
          <w:tcPr>
            <w:tcW w:w="2713" w:type="pct"/>
            <w:tcBorders>
              <w:top w:val="nil"/>
              <w:left w:val="nil"/>
              <w:bottom w:val="single" w:color="000000" w:sz="4" w:space="0"/>
              <w:right w:val="nil"/>
            </w:tcBorders>
            <w:shd w:val="clear" w:color="auto" w:fill="auto"/>
            <w:noWrap/>
            <w:vAlign w:val="center"/>
          </w:tcPr>
          <w:p w14:paraId="62F3280C">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NY/T 1529-2007 鲜切蔬菜加工技术规范</w:t>
            </w:r>
          </w:p>
        </w:tc>
        <w:tc>
          <w:tcPr>
            <w:tcW w:w="1870" w:type="pct"/>
            <w:vMerge w:val="continue"/>
            <w:tcBorders>
              <w:top w:val="single" w:color="000000" w:sz="4" w:space="0"/>
              <w:left w:val="nil"/>
              <w:bottom w:val="single" w:color="000000" w:sz="4" w:space="0"/>
              <w:right w:val="nil"/>
            </w:tcBorders>
            <w:shd w:val="clear" w:color="auto" w:fill="auto"/>
            <w:vAlign w:val="center"/>
          </w:tcPr>
          <w:p w14:paraId="75493742">
            <w:pPr>
              <w:spacing w:line="320" w:lineRule="exact"/>
              <w:jc w:val="left"/>
              <w:rPr>
                <w:rFonts w:ascii="仿宋_GB2312" w:hAnsi="仿宋_GB2312" w:eastAsia="仿宋_GB2312" w:cs="仿宋_GB2312"/>
                <w:kern w:val="0"/>
                <w:sz w:val="24"/>
              </w:rPr>
            </w:pPr>
          </w:p>
        </w:tc>
      </w:tr>
      <w:tr w14:paraId="1AC71424">
        <w:tblPrEx>
          <w:tblCellMar>
            <w:top w:w="0" w:type="dxa"/>
            <w:left w:w="108" w:type="dxa"/>
            <w:bottom w:w="0" w:type="dxa"/>
            <w:right w:w="108" w:type="dxa"/>
          </w:tblCellMar>
        </w:tblPrEx>
        <w:trPr>
          <w:cantSplit/>
          <w:trHeight w:val="540" w:hRule="atLeast"/>
          <w:jc w:val="center"/>
        </w:trPr>
        <w:tc>
          <w:tcPr>
            <w:tcW w:w="416" w:type="pct"/>
            <w:vMerge w:val="continue"/>
            <w:tcBorders>
              <w:left w:val="nil"/>
              <w:right w:val="nil"/>
            </w:tcBorders>
            <w:shd w:val="clear" w:color="auto" w:fill="auto"/>
            <w:noWrap/>
            <w:vAlign w:val="center"/>
          </w:tcPr>
          <w:p w14:paraId="76EE50A6">
            <w:pPr>
              <w:spacing w:line="320" w:lineRule="exact"/>
              <w:jc w:val="center"/>
              <w:rPr>
                <w:rFonts w:ascii="黑体" w:eastAsia="黑体" w:cs="黑体"/>
                <w:kern w:val="0"/>
                <w:sz w:val="24"/>
              </w:rPr>
            </w:pPr>
          </w:p>
        </w:tc>
        <w:tc>
          <w:tcPr>
            <w:tcW w:w="2713" w:type="pct"/>
            <w:tcBorders>
              <w:top w:val="single" w:color="000000" w:sz="4" w:space="0"/>
              <w:left w:val="nil"/>
              <w:bottom w:val="single" w:color="000000" w:sz="4" w:space="0"/>
              <w:right w:val="nil"/>
            </w:tcBorders>
            <w:shd w:val="clear" w:color="auto" w:fill="auto"/>
            <w:noWrap/>
            <w:vAlign w:val="center"/>
          </w:tcPr>
          <w:p w14:paraId="0D8FE5C1">
            <w:pPr>
              <w:spacing w:line="320" w:lineRule="exact"/>
              <w:jc w:val="left"/>
            </w:pPr>
            <w:r>
              <w:rPr>
                <w:rFonts w:hint="eastAsia" w:ascii="仿宋_GB2312" w:hAnsi="仿宋_GB2312" w:eastAsia="仿宋_GB2312" w:cs="仿宋_GB2312"/>
                <w:kern w:val="0"/>
                <w:sz w:val="24"/>
              </w:rPr>
              <w:t>DB45/T 2097-2019 水果捞制作技术规程</w:t>
            </w:r>
          </w:p>
        </w:tc>
        <w:tc>
          <w:tcPr>
            <w:tcW w:w="1870" w:type="pct"/>
            <w:tcBorders>
              <w:top w:val="single" w:color="000000" w:sz="4" w:space="0"/>
              <w:left w:val="nil"/>
              <w:bottom w:val="single" w:color="000000" w:sz="4" w:space="0"/>
              <w:right w:val="nil"/>
            </w:tcBorders>
            <w:shd w:val="clear" w:color="auto" w:fill="auto"/>
            <w:vAlign w:val="center"/>
          </w:tcPr>
          <w:p w14:paraId="5C89B286">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仅适用于以新鲜水果为原料，辅以乳制品/其他食材的水果捞制品，不同于广西“酸嘢”。</w:t>
            </w:r>
          </w:p>
        </w:tc>
      </w:tr>
      <w:tr w14:paraId="0E55AE6A">
        <w:tblPrEx>
          <w:tblCellMar>
            <w:top w:w="0" w:type="dxa"/>
            <w:left w:w="108" w:type="dxa"/>
            <w:bottom w:w="0" w:type="dxa"/>
            <w:right w:w="108" w:type="dxa"/>
          </w:tblCellMar>
        </w:tblPrEx>
        <w:trPr>
          <w:cantSplit/>
          <w:trHeight w:val="810" w:hRule="atLeast"/>
          <w:jc w:val="center"/>
        </w:trPr>
        <w:tc>
          <w:tcPr>
            <w:tcW w:w="416" w:type="pct"/>
            <w:vMerge w:val="continue"/>
            <w:tcBorders>
              <w:left w:val="nil"/>
              <w:bottom w:val="single" w:color="auto" w:sz="6" w:space="0"/>
              <w:right w:val="nil"/>
            </w:tcBorders>
            <w:shd w:val="clear" w:color="auto" w:fill="auto"/>
            <w:noWrap/>
            <w:vAlign w:val="center"/>
          </w:tcPr>
          <w:p w14:paraId="3851BA8A">
            <w:pPr>
              <w:spacing w:line="320" w:lineRule="exact"/>
              <w:jc w:val="center"/>
              <w:rPr>
                <w:rFonts w:ascii="黑体" w:eastAsia="黑体" w:cs="黑体"/>
                <w:kern w:val="0"/>
                <w:sz w:val="24"/>
              </w:rPr>
            </w:pPr>
          </w:p>
        </w:tc>
        <w:tc>
          <w:tcPr>
            <w:tcW w:w="2713" w:type="pct"/>
            <w:tcBorders>
              <w:top w:val="single" w:color="000000" w:sz="4" w:space="0"/>
              <w:left w:val="nil"/>
              <w:bottom w:val="single" w:color="000000" w:sz="6" w:space="0"/>
              <w:right w:val="nil"/>
            </w:tcBorders>
            <w:shd w:val="clear" w:color="auto" w:fill="auto"/>
            <w:noWrap/>
            <w:vAlign w:val="center"/>
          </w:tcPr>
          <w:p w14:paraId="1A9E5776">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Q/TCYG 0002 S-2021 腌制水果制品系列</w:t>
            </w:r>
          </w:p>
        </w:tc>
        <w:tc>
          <w:tcPr>
            <w:tcW w:w="1870" w:type="pct"/>
            <w:tcBorders>
              <w:top w:val="single" w:color="000000" w:sz="4" w:space="0"/>
              <w:left w:val="nil"/>
              <w:bottom w:val="single" w:color="000000" w:sz="6" w:space="0"/>
              <w:right w:val="nil"/>
            </w:tcBorders>
            <w:shd w:val="clear" w:color="auto" w:fill="auto"/>
            <w:vAlign w:val="center"/>
          </w:tcPr>
          <w:p w14:paraId="2B78C90B">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仅适用于以新鲜水果为原料，佐以辅料的非发酵型腌渍水果，无法囊括“酸嘢”中的蔬菜“酸嘢”和发酵型“酸嘢”。</w:t>
            </w:r>
          </w:p>
        </w:tc>
      </w:tr>
      <w:tr w14:paraId="6D4883B5">
        <w:tblPrEx>
          <w:tblCellMar>
            <w:top w:w="0" w:type="dxa"/>
            <w:left w:w="108" w:type="dxa"/>
            <w:bottom w:w="0" w:type="dxa"/>
            <w:right w:w="108" w:type="dxa"/>
          </w:tblCellMar>
        </w:tblPrEx>
        <w:trPr>
          <w:cantSplit/>
          <w:trHeight w:val="540" w:hRule="atLeast"/>
          <w:jc w:val="center"/>
        </w:trPr>
        <w:tc>
          <w:tcPr>
            <w:tcW w:w="416" w:type="pct"/>
            <w:vMerge w:val="restart"/>
            <w:tcBorders>
              <w:top w:val="single" w:color="auto" w:sz="6" w:space="0"/>
              <w:left w:val="nil"/>
              <w:bottom w:val="single" w:color="auto" w:sz="12" w:space="0"/>
              <w:right w:val="nil"/>
            </w:tcBorders>
            <w:shd w:val="clear" w:color="auto" w:fill="auto"/>
            <w:noWrap/>
            <w:vAlign w:val="center"/>
          </w:tcPr>
          <w:p w14:paraId="7ACB9339">
            <w:pPr>
              <w:spacing w:line="320" w:lineRule="exact"/>
              <w:jc w:val="center"/>
              <w:rPr>
                <w:rFonts w:ascii="黑体" w:eastAsia="黑体" w:cs="黑体"/>
                <w:kern w:val="0"/>
                <w:sz w:val="24"/>
              </w:rPr>
            </w:pPr>
            <w:r>
              <w:rPr>
                <w:rFonts w:hint="eastAsia" w:ascii="黑体" w:eastAsia="黑体" w:cs="黑体"/>
                <w:kern w:val="0"/>
                <w:sz w:val="24"/>
              </w:rPr>
              <w:t>检</w:t>
            </w:r>
          </w:p>
          <w:p w14:paraId="04410A8A">
            <w:pPr>
              <w:spacing w:line="320" w:lineRule="exact"/>
              <w:jc w:val="center"/>
              <w:rPr>
                <w:rFonts w:ascii="黑体" w:eastAsia="黑体" w:cs="黑体"/>
                <w:kern w:val="0"/>
                <w:sz w:val="24"/>
              </w:rPr>
            </w:pPr>
            <w:r>
              <w:rPr>
                <w:rFonts w:hint="eastAsia" w:ascii="黑体" w:eastAsia="黑体" w:cs="黑体"/>
                <w:kern w:val="0"/>
                <w:sz w:val="24"/>
              </w:rPr>
              <w:t>验</w:t>
            </w:r>
          </w:p>
          <w:p w14:paraId="46FB1C46">
            <w:pPr>
              <w:spacing w:line="320" w:lineRule="exact"/>
              <w:jc w:val="center"/>
              <w:rPr>
                <w:rFonts w:ascii="黑体" w:eastAsia="黑体" w:cs="黑体"/>
                <w:kern w:val="0"/>
                <w:sz w:val="24"/>
              </w:rPr>
            </w:pPr>
            <w:r>
              <w:rPr>
                <w:rFonts w:hint="eastAsia" w:ascii="黑体" w:eastAsia="黑体" w:cs="黑体"/>
                <w:kern w:val="0"/>
                <w:sz w:val="24"/>
              </w:rPr>
              <w:t>方</w:t>
            </w:r>
          </w:p>
          <w:p w14:paraId="47A86569">
            <w:pPr>
              <w:spacing w:line="320" w:lineRule="exact"/>
              <w:jc w:val="center"/>
              <w:rPr>
                <w:rFonts w:ascii="黑体" w:eastAsia="黑体" w:cs="黑体"/>
                <w:kern w:val="0"/>
                <w:sz w:val="24"/>
              </w:rPr>
            </w:pPr>
            <w:r>
              <w:rPr>
                <w:rFonts w:hint="eastAsia" w:ascii="黑体" w:eastAsia="黑体" w:cs="黑体"/>
                <w:kern w:val="0"/>
                <w:sz w:val="24"/>
              </w:rPr>
              <w:t>法</w:t>
            </w:r>
          </w:p>
        </w:tc>
        <w:tc>
          <w:tcPr>
            <w:tcW w:w="2713" w:type="pct"/>
            <w:tcBorders>
              <w:top w:val="single" w:color="000000" w:sz="6" w:space="0"/>
              <w:left w:val="nil"/>
              <w:bottom w:val="nil"/>
              <w:right w:val="nil"/>
            </w:tcBorders>
            <w:shd w:val="clear" w:color="auto" w:fill="auto"/>
            <w:vAlign w:val="center"/>
          </w:tcPr>
          <w:p w14:paraId="0582F28F">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GB 4789.46-2024 食品微生物学检验 生鲜果蔬及其制品、食用菌制品、坚果与籽类食品采样和检样处理</w:t>
            </w:r>
          </w:p>
        </w:tc>
        <w:tc>
          <w:tcPr>
            <w:tcW w:w="1870" w:type="pct"/>
            <w:vMerge w:val="restart"/>
            <w:tcBorders>
              <w:top w:val="single" w:color="000000" w:sz="6" w:space="0"/>
              <w:left w:val="nil"/>
              <w:bottom w:val="single" w:color="000000" w:sz="12" w:space="0"/>
              <w:right w:val="nil"/>
            </w:tcBorders>
            <w:shd w:val="clear" w:color="auto" w:fill="auto"/>
            <w:noWrap/>
            <w:vAlign w:val="center"/>
          </w:tcPr>
          <w:p w14:paraId="1031DBD9">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429AE762">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12" w:space="0"/>
              <w:left w:val="nil"/>
              <w:bottom w:val="single" w:color="auto" w:sz="12" w:space="0"/>
              <w:right w:val="nil"/>
            </w:tcBorders>
            <w:shd w:val="clear" w:color="auto" w:fill="auto"/>
            <w:noWrap/>
            <w:vAlign w:val="center"/>
          </w:tcPr>
          <w:p w14:paraId="13DF7ACF">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17C2995A">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GB/T 5009.38-2003 蔬菜、水果卫生标准的分析方法</w:t>
            </w:r>
          </w:p>
        </w:tc>
        <w:tc>
          <w:tcPr>
            <w:tcW w:w="1870" w:type="pct"/>
            <w:vMerge w:val="continue"/>
            <w:tcBorders>
              <w:top w:val="single" w:color="000000" w:sz="12" w:space="0"/>
              <w:left w:val="nil"/>
              <w:bottom w:val="single" w:color="000000" w:sz="12" w:space="0"/>
              <w:right w:val="nil"/>
            </w:tcBorders>
            <w:shd w:val="clear" w:color="auto" w:fill="auto"/>
            <w:noWrap/>
            <w:vAlign w:val="center"/>
          </w:tcPr>
          <w:p w14:paraId="2D9A9D33">
            <w:pPr>
              <w:spacing w:line="320" w:lineRule="exact"/>
              <w:jc w:val="left"/>
              <w:rPr>
                <w:rFonts w:ascii="仿宋_GB2312" w:hAnsi="仿宋_GB2312" w:eastAsia="仿宋_GB2312" w:cs="仿宋_GB2312"/>
                <w:kern w:val="0"/>
                <w:sz w:val="24"/>
              </w:rPr>
            </w:pPr>
          </w:p>
        </w:tc>
      </w:tr>
      <w:tr w14:paraId="04DD5309">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12" w:space="0"/>
              <w:left w:val="nil"/>
              <w:bottom w:val="single" w:color="auto" w:sz="12" w:space="0"/>
              <w:right w:val="nil"/>
            </w:tcBorders>
            <w:shd w:val="clear" w:color="auto" w:fill="auto"/>
            <w:noWrap/>
            <w:vAlign w:val="center"/>
          </w:tcPr>
          <w:p w14:paraId="6A0A07F6">
            <w:pPr>
              <w:spacing w:line="320" w:lineRule="exact"/>
              <w:jc w:val="center"/>
              <w:rPr>
                <w:rFonts w:ascii="黑体" w:eastAsia="黑体" w:cs="黑体"/>
                <w:kern w:val="0"/>
                <w:sz w:val="24"/>
              </w:rPr>
            </w:pPr>
          </w:p>
        </w:tc>
        <w:tc>
          <w:tcPr>
            <w:tcW w:w="2713" w:type="pct"/>
            <w:tcBorders>
              <w:top w:val="nil"/>
              <w:left w:val="nil"/>
              <w:bottom w:val="nil"/>
              <w:right w:val="nil"/>
            </w:tcBorders>
            <w:shd w:val="clear" w:color="auto" w:fill="auto"/>
            <w:noWrap/>
            <w:vAlign w:val="center"/>
          </w:tcPr>
          <w:p w14:paraId="2044C576">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GB/T 5009.54-2003 酱腌菜卫生标准的分析方法</w:t>
            </w:r>
          </w:p>
        </w:tc>
        <w:tc>
          <w:tcPr>
            <w:tcW w:w="1870" w:type="pct"/>
            <w:vMerge w:val="continue"/>
            <w:tcBorders>
              <w:top w:val="single" w:color="000000" w:sz="12" w:space="0"/>
              <w:left w:val="nil"/>
              <w:bottom w:val="single" w:color="000000" w:sz="12" w:space="0"/>
              <w:right w:val="nil"/>
            </w:tcBorders>
            <w:shd w:val="clear" w:color="auto" w:fill="auto"/>
            <w:noWrap/>
            <w:vAlign w:val="center"/>
          </w:tcPr>
          <w:p w14:paraId="0EAE3EE6">
            <w:pPr>
              <w:spacing w:line="320" w:lineRule="exact"/>
              <w:jc w:val="left"/>
              <w:rPr>
                <w:rFonts w:ascii="仿宋_GB2312" w:hAnsi="仿宋_GB2312" w:eastAsia="仿宋_GB2312" w:cs="仿宋_GB2312"/>
                <w:kern w:val="0"/>
                <w:sz w:val="24"/>
              </w:rPr>
            </w:pPr>
          </w:p>
        </w:tc>
      </w:tr>
      <w:tr w14:paraId="65DE9183">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12" w:space="0"/>
              <w:left w:val="nil"/>
              <w:bottom w:val="single" w:color="auto" w:sz="12" w:space="0"/>
              <w:right w:val="nil"/>
            </w:tcBorders>
            <w:shd w:val="clear" w:color="auto" w:fill="auto"/>
            <w:noWrap/>
            <w:vAlign w:val="center"/>
          </w:tcPr>
          <w:p w14:paraId="4A171FB5">
            <w:pPr>
              <w:spacing w:line="320" w:lineRule="exact"/>
              <w:jc w:val="left"/>
              <w:rPr>
                <w:rFonts w:ascii="仿宋_GB2312" w:hAnsi="仿宋_GB2312" w:eastAsia="仿宋_GB2312" w:cs="仿宋_GB2312"/>
                <w:kern w:val="0"/>
                <w:sz w:val="24"/>
              </w:rPr>
            </w:pPr>
          </w:p>
        </w:tc>
        <w:tc>
          <w:tcPr>
            <w:tcW w:w="2713" w:type="pct"/>
            <w:tcBorders>
              <w:top w:val="nil"/>
              <w:left w:val="nil"/>
              <w:bottom w:val="nil"/>
              <w:right w:val="nil"/>
            </w:tcBorders>
            <w:shd w:val="clear" w:color="auto" w:fill="auto"/>
            <w:noWrap/>
            <w:vAlign w:val="center"/>
          </w:tcPr>
          <w:p w14:paraId="7B55D7FD">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SB/T 10213-1994 酱腌菜理化检验方法</w:t>
            </w:r>
          </w:p>
        </w:tc>
        <w:tc>
          <w:tcPr>
            <w:tcW w:w="1870" w:type="pct"/>
            <w:vMerge w:val="continue"/>
            <w:tcBorders>
              <w:top w:val="single" w:color="000000" w:sz="12" w:space="0"/>
              <w:left w:val="nil"/>
              <w:bottom w:val="single" w:color="000000" w:sz="12" w:space="0"/>
              <w:right w:val="nil"/>
            </w:tcBorders>
            <w:shd w:val="clear" w:color="auto" w:fill="auto"/>
            <w:noWrap/>
            <w:vAlign w:val="center"/>
          </w:tcPr>
          <w:p w14:paraId="02CD85B6">
            <w:pPr>
              <w:spacing w:line="320" w:lineRule="exact"/>
              <w:jc w:val="left"/>
              <w:rPr>
                <w:rFonts w:ascii="仿宋_GB2312" w:hAnsi="仿宋_GB2312" w:eastAsia="仿宋_GB2312" w:cs="仿宋_GB2312"/>
                <w:kern w:val="0"/>
                <w:sz w:val="24"/>
              </w:rPr>
            </w:pPr>
          </w:p>
        </w:tc>
      </w:tr>
      <w:tr w14:paraId="171E6CAC">
        <w:tblPrEx>
          <w:tblCellMar>
            <w:top w:w="0" w:type="dxa"/>
            <w:left w:w="108" w:type="dxa"/>
            <w:bottom w:w="0" w:type="dxa"/>
            <w:right w:w="108" w:type="dxa"/>
          </w:tblCellMar>
        </w:tblPrEx>
        <w:trPr>
          <w:cantSplit/>
          <w:trHeight w:val="270" w:hRule="atLeast"/>
          <w:jc w:val="center"/>
        </w:trPr>
        <w:tc>
          <w:tcPr>
            <w:tcW w:w="416" w:type="pct"/>
            <w:vMerge w:val="continue"/>
            <w:tcBorders>
              <w:top w:val="single" w:color="auto" w:sz="12" w:space="0"/>
              <w:left w:val="nil"/>
              <w:bottom w:val="single" w:color="auto" w:sz="12" w:space="0"/>
              <w:right w:val="nil"/>
            </w:tcBorders>
            <w:shd w:val="clear" w:color="auto" w:fill="auto"/>
            <w:noWrap/>
            <w:vAlign w:val="center"/>
          </w:tcPr>
          <w:p w14:paraId="1FBAF7D2">
            <w:pPr>
              <w:spacing w:line="320" w:lineRule="exact"/>
              <w:jc w:val="left"/>
              <w:rPr>
                <w:rFonts w:ascii="仿宋_GB2312" w:hAnsi="仿宋_GB2312" w:eastAsia="仿宋_GB2312" w:cs="仿宋_GB2312"/>
                <w:kern w:val="0"/>
                <w:sz w:val="24"/>
              </w:rPr>
            </w:pPr>
          </w:p>
        </w:tc>
        <w:tc>
          <w:tcPr>
            <w:tcW w:w="2713" w:type="pct"/>
            <w:tcBorders>
              <w:top w:val="nil"/>
              <w:left w:val="nil"/>
              <w:bottom w:val="single" w:color="auto" w:sz="12" w:space="0"/>
              <w:right w:val="nil"/>
            </w:tcBorders>
            <w:shd w:val="clear" w:color="auto" w:fill="auto"/>
            <w:noWrap/>
            <w:vAlign w:val="center"/>
          </w:tcPr>
          <w:p w14:paraId="3CA80BC4">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SB/T 10214-1994 酱腌菜检验规则</w:t>
            </w:r>
          </w:p>
        </w:tc>
        <w:tc>
          <w:tcPr>
            <w:tcW w:w="1870" w:type="pct"/>
            <w:vMerge w:val="continue"/>
            <w:tcBorders>
              <w:top w:val="single" w:color="000000" w:sz="12" w:space="0"/>
              <w:left w:val="nil"/>
              <w:bottom w:val="single" w:color="000000" w:sz="12" w:space="0"/>
              <w:right w:val="nil"/>
            </w:tcBorders>
            <w:shd w:val="clear" w:color="auto" w:fill="auto"/>
            <w:noWrap/>
            <w:vAlign w:val="center"/>
          </w:tcPr>
          <w:p w14:paraId="7016DF64">
            <w:pPr>
              <w:spacing w:line="320" w:lineRule="exact"/>
              <w:jc w:val="left"/>
              <w:rPr>
                <w:rFonts w:ascii="仿宋_GB2312" w:hAnsi="仿宋_GB2312" w:eastAsia="仿宋_GB2312" w:cs="仿宋_GB2312"/>
                <w:kern w:val="0"/>
                <w:sz w:val="24"/>
              </w:rPr>
            </w:pPr>
          </w:p>
        </w:tc>
      </w:tr>
    </w:tbl>
    <w:p w14:paraId="76CA7890">
      <w:pPr>
        <w:ind w:firstLine="560" w:firstLineChars="200"/>
        <w:rPr>
          <w:sz w:val="28"/>
          <w:szCs w:val="28"/>
        </w:rPr>
      </w:pPr>
      <w:r>
        <w:rPr>
          <w:rFonts w:hint="eastAsia"/>
          <w:sz w:val="28"/>
          <w:szCs w:val="28"/>
        </w:rPr>
        <w:t>已颁布的行业、地方标准与本标准的技术比较：</w:t>
      </w:r>
    </w:p>
    <w:p w14:paraId="1FC38895">
      <w:pPr>
        <w:numPr>
          <w:ilvl w:val="0"/>
          <w:numId w:val="5"/>
        </w:numPr>
        <w:ind w:firstLine="560" w:firstLineChars="200"/>
        <w:rPr>
          <w:sz w:val="28"/>
          <w:szCs w:val="28"/>
        </w:rPr>
      </w:pPr>
      <w:r>
        <w:rPr>
          <w:rFonts w:hint="eastAsia"/>
          <w:sz w:val="28"/>
          <w:szCs w:val="28"/>
        </w:rPr>
        <w:t>根据GB 2760《食品安全国家标准 食品添加剂使用标准》中的食品分类，“酸嘢”根据原料和工艺的不同，蔬菜“酸嘢”属于“</w:t>
      </w:r>
      <w:bookmarkStart w:id="10" w:name="OLE_LINK6"/>
      <w:r>
        <w:rPr>
          <w:rFonts w:hint="eastAsia"/>
          <w:sz w:val="28"/>
          <w:szCs w:val="28"/>
        </w:rPr>
        <w:t>腌渍的蔬菜”或“</w:t>
      </w:r>
      <w:bookmarkStart w:id="11" w:name="OLE_LINK5"/>
      <w:r>
        <w:rPr>
          <w:rFonts w:hint="eastAsia"/>
          <w:sz w:val="28"/>
          <w:szCs w:val="28"/>
        </w:rPr>
        <w:t>发酵蔬菜制品</w:t>
      </w:r>
      <w:bookmarkEnd w:id="11"/>
      <w:r>
        <w:rPr>
          <w:rFonts w:hint="eastAsia"/>
          <w:sz w:val="28"/>
          <w:szCs w:val="28"/>
        </w:rPr>
        <w:t>”，而水果“酸嘢”则属于“醋、油或盐渍水果”或“发酵的水果制品”。</w:t>
      </w:r>
    </w:p>
    <w:bookmarkEnd w:id="10"/>
    <w:p w14:paraId="55EF96F3">
      <w:pPr>
        <w:ind w:firstLine="560" w:firstLineChars="200"/>
        <w:rPr>
          <w:sz w:val="28"/>
          <w:szCs w:val="28"/>
        </w:rPr>
      </w:pPr>
      <w:r>
        <w:rPr>
          <w:rFonts w:hint="eastAsia"/>
          <w:sz w:val="28"/>
          <w:szCs w:val="28"/>
        </w:rPr>
        <w:t>从允许添加的添加剂种类上看，“发酵蔬菜制品”允许添加的食品添加剂仅有甜味剂（甜菊糖苷、阿斯巴甜）和防腐剂（ɛ-聚赖氨酸盐酸盐）三种，而被允许添加到“腌渍的蔬菜”中的添加剂则有30余种。水果类原料的“醋、油或盐渍水果”和“</w:t>
      </w:r>
      <w:bookmarkStart w:id="12" w:name="OLE_LINK39"/>
      <w:r>
        <w:rPr>
          <w:rFonts w:hint="eastAsia"/>
          <w:sz w:val="28"/>
          <w:szCs w:val="28"/>
        </w:rPr>
        <w:t>发酵的水果制品</w:t>
      </w:r>
      <w:bookmarkEnd w:id="12"/>
      <w:r>
        <w:rPr>
          <w:rFonts w:hint="eastAsia"/>
          <w:sz w:val="28"/>
          <w:szCs w:val="28"/>
        </w:rPr>
        <w:t>”中允许添加的食品添加剂种类相同，分别为双乙酰酒石酸单双甘油酯、β-胡萝卜素、纽甜和阿斯巴甜。</w:t>
      </w:r>
    </w:p>
    <w:p w14:paraId="6CAE83F4">
      <w:pPr>
        <w:ind w:firstLine="560" w:firstLineChars="200"/>
        <w:jc w:val="center"/>
        <w:rPr>
          <w:sz w:val="28"/>
          <w:szCs w:val="28"/>
        </w:rPr>
      </w:pPr>
      <w:r>
        <w:rPr>
          <w:rFonts w:hint="eastAsia"/>
          <w:sz w:val="28"/>
          <w:szCs w:val="28"/>
        </w:rPr>
        <w:t>表6 酸嘢的产品类型及其允许使用的添加剂</w:t>
      </w:r>
    </w:p>
    <w:tbl>
      <w:tblPr>
        <w:tblStyle w:val="10"/>
        <w:tblW w:w="5310" w:type="pct"/>
        <w:jc w:val="center"/>
        <w:tblLayout w:type="fixed"/>
        <w:tblCellMar>
          <w:top w:w="0" w:type="dxa"/>
          <w:left w:w="108" w:type="dxa"/>
          <w:bottom w:w="0" w:type="dxa"/>
          <w:right w:w="108" w:type="dxa"/>
        </w:tblCellMar>
      </w:tblPr>
      <w:tblGrid>
        <w:gridCol w:w="450"/>
        <w:gridCol w:w="1232"/>
        <w:gridCol w:w="1251"/>
        <w:gridCol w:w="2968"/>
        <w:gridCol w:w="1571"/>
        <w:gridCol w:w="1578"/>
      </w:tblGrid>
      <w:tr w14:paraId="0F279087">
        <w:tblPrEx>
          <w:tblCellMar>
            <w:top w:w="0" w:type="dxa"/>
            <w:left w:w="108" w:type="dxa"/>
            <w:bottom w:w="0" w:type="dxa"/>
            <w:right w:w="108" w:type="dxa"/>
          </w:tblCellMar>
        </w:tblPrEx>
        <w:trPr>
          <w:cantSplit/>
          <w:trHeight w:val="342" w:hRule="atLeast"/>
          <w:jc w:val="center"/>
        </w:trPr>
        <w:tc>
          <w:tcPr>
            <w:tcW w:w="928" w:type="pct"/>
            <w:gridSpan w:val="2"/>
            <w:vMerge w:val="restart"/>
            <w:tcBorders>
              <w:top w:val="single" w:color="auto" w:sz="12" w:space="0"/>
              <w:left w:val="nil"/>
              <w:bottom w:val="single" w:color="000000" w:sz="6" w:space="0"/>
              <w:right w:val="nil"/>
            </w:tcBorders>
            <w:shd w:val="clear" w:color="auto" w:fill="auto"/>
            <w:noWrap/>
            <w:vAlign w:val="center"/>
          </w:tcPr>
          <w:p w14:paraId="2E7CC35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产品类型</w:t>
            </w:r>
          </w:p>
        </w:tc>
        <w:tc>
          <w:tcPr>
            <w:tcW w:w="2331" w:type="pct"/>
            <w:gridSpan w:val="2"/>
            <w:vMerge w:val="restart"/>
            <w:tcBorders>
              <w:top w:val="single" w:color="auto" w:sz="12" w:space="0"/>
              <w:left w:val="nil"/>
              <w:bottom w:val="single" w:color="000000" w:sz="6" w:space="0"/>
              <w:right w:val="nil"/>
            </w:tcBorders>
            <w:shd w:val="clear" w:color="auto" w:fill="auto"/>
            <w:noWrap/>
            <w:vAlign w:val="center"/>
          </w:tcPr>
          <w:p w14:paraId="7F6FE028">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允许使用的添加剂</w:t>
            </w:r>
          </w:p>
        </w:tc>
        <w:tc>
          <w:tcPr>
            <w:tcW w:w="1740" w:type="pct"/>
            <w:gridSpan w:val="2"/>
            <w:tcBorders>
              <w:top w:val="single" w:color="auto" w:sz="12" w:space="0"/>
              <w:left w:val="nil"/>
              <w:bottom w:val="single" w:color="auto" w:sz="6" w:space="0"/>
              <w:right w:val="nil"/>
            </w:tcBorders>
            <w:shd w:val="clear" w:color="auto" w:fill="auto"/>
            <w:noWrap/>
            <w:vAlign w:val="center"/>
          </w:tcPr>
          <w:p w14:paraId="6C0018E1">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限量范围（g/kg）</w:t>
            </w:r>
          </w:p>
        </w:tc>
      </w:tr>
      <w:tr w14:paraId="69717C30">
        <w:tblPrEx>
          <w:tblCellMar>
            <w:top w:w="0" w:type="dxa"/>
            <w:left w:w="108" w:type="dxa"/>
            <w:bottom w:w="0" w:type="dxa"/>
            <w:right w:w="108" w:type="dxa"/>
          </w:tblCellMar>
        </w:tblPrEx>
        <w:trPr>
          <w:cantSplit/>
          <w:trHeight w:val="272" w:hRule="atLeast"/>
          <w:jc w:val="center"/>
        </w:trPr>
        <w:tc>
          <w:tcPr>
            <w:tcW w:w="928" w:type="pct"/>
            <w:gridSpan w:val="2"/>
            <w:vMerge w:val="continue"/>
            <w:tcBorders>
              <w:top w:val="single" w:color="000000" w:sz="6" w:space="0"/>
              <w:left w:val="nil"/>
              <w:bottom w:val="single" w:color="000000" w:sz="6" w:space="0"/>
              <w:right w:val="nil"/>
            </w:tcBorders>
            <w:shd w:val="clear" w:color="auto" w:fill="auto"/>
            <w:noWrap/>
            <w:vAlign w:val="center"/>
          </w:tcPr>
          <w:p w14:paraId="276F592D">
            <w:pPr>
              <w:jc w:val="center"/>
              <w:rPr>
                <w:rFonts w:ascii="仿宋_GB2312" w:hAnsi="仿宋_GB2312" w:eastAsia="仿宋_GB2312" w:cs="仿宋_GB2312"/>
                <w:kern w:val="0"/>
                <w:sz w:val="24"/>
              </w:rPr>
            </w:pPr>
          </w:p>
        </w:tc>
        <w:tc>
          <w:tcPr>
            <w:tcW w:w="2331" w:type="pct"/>
            <w:gridSpan w:val="2"/>
            <w:vMerge w:val="continue"/>
            <w:tcBorders>
              <w:top w:val="single" w:color="000000" w:sz="6" w:space="0"/>
              <w:left w:val="nil"/>
              <w:bottom w:val="single" w:color="000000" w:sz="6" w:space="0"/>
              <w:right w:val="nil"/>
            </w:tcBorders>
            <w:shd w:val="clear" w:color="auto" w:fill="auto"/>
            <w:noWrap/>
            <w:vAlign w:val="center"/>
          </w:tcPr>
          <w:p w14:paraId="765C7E62">
            <w:pPr>
              <w:jc w:val="center"/>
              <w:rPr>
                <w:rFonts w:ascii="仿宋_GB2312" w:hAnsi="仿宋_GB2312" w:eastAsia="仿宋_GB2312" w:cs="仿宋_GB2312"/>
                <w:kern w:val="0"/>
                <w:sz w:val="24"/>
              </w:rPr>
            </w:pPr>
          </w:p>
        </w:tc>
        <w:tc>
          <w:tcPr>
            <w:tcW w:w="868" w:type="pct"/>
            <w:tcBorders>
              <w:top w:val="single" w:color="auto" w:sz="6" w:space="0"/>
              <w:left w:val="nil"/>
              <w:bottom w:val="single" w:color="000000" w:sz="6" w:space="0"/>
              <w:right w:val="nil"/>
            </w:tcBorders>
            <w:shd w:val="clear" w:color="auto" w:fill="auto"/>
            <w:noWrap/>
            <w:vAlign w:val="center"/>
          </w:tcPr>
          <w:p w14:paraId="7CB2F24A">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GB2760-2014</w:t>
            </w:r>
          </w:p>
        </w:tc>
        <w:tc>
          <w:tcPr>
            <w:tcW w:w="871" w:type="pct"/>
            <w:tcBorders>
              <w:top w:val="single" w:color="auto" w:sz="6" w:space="0"/>
              <w:left w:val="nil"/>
              <w:bottom w:val="single" w:color="000000" w:sz="6" w:space="0"/>
              <w:right w:val="nil"/>
            </w:tcBorders>
            <w:shd w:val="clear" w:color="auto" w:fill="auto"/>
            <w:noWrap/>
            <w:vAlign w:val="center"/>
          </w:tcPr>
          <w:p w14:paraId="6B7CD2A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GB2760-2024</w:t>
            </w:r>
          </w:p>
        </w:tc>
      </w:tr>
      <w:tr w14:paraId="7A62D27F">
        <w:tblPrEx>
          <w:tblCellMar>
            <w:top w:w="0" w:type="dxa"/>
            <w:left w:w="108" w:type="dxa"/>
            <w:bottom w:w="0" w:type="dxa"/>
            <w:right w:w="108" w:type="dxa"/>
          </w:tblCellMar>
        </w:tblPrEx>
        <w:trPr>
          <w:cantSplit/>
          <w:trHeight w:val="272" w:hRule="atLeast"/>
          <w:jc w:val="center"/>
        </w:trPr>
        <w:tc>
          <w:tcPr>
            <w:tcW w:w="248" w:type="pct"/>
            <w:vMerge w:val="restart"/>
            <w:tcBorders>
              <w:top w:val="single" w:color="000000" w:sz="6" w:space="0"/>
              <w:left w:val="nil"/>
              <w:bottom w:val="single" w:color="000000" w:sz="4" w:space="0"/>
              <w:right w:val="nil"/>
            </w:tcBorders>
            <w:shd w:val="clear" w:color="auto" w:fill="auto"/>
            <w:noWrap/>
            <w:vAlign w:val="center"/>
          </w:tcPr>
          <w:p w14:paraId="187011B9">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蔬菜酸嘢</w:t>
            </w:r>
          </w:p>
        </w:tc>
        <w:tc>
          <w:tcPr>
            <w:tcW w:w="679" w:type="pct"/>
            <w:vMerge w:val="restart"/>
            <w:tcBorders>
              <w:top w:val="single" w:color="000000" w:sz="6" w:space="0"/>
              <w:left w:val="nil"/>
              <w:bottom w:val="single" w:color="000000" w:sz="6" w:space="0"/>
              <w:right w:val="nil"/>
            </w:tcBorders>
            <w:shd w:val="clear" w:color="auto" w:fill="auto"/>
            <w:noWrap/>
            <w:vAlign w:val="center"/>
          </w:tcPr>
          <w:p w14:paraId="0ACFEA45">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发酵</w:t>
            </w:r>
          </w:p>
          <w:p w14:paraId="6AC8CEB5">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蔬菜制品</w:t>
            </w:r>
          </w:p>
        </w:tc>
        <w:tc>
          <w:tcPr>
            <w:tcW w:w="691" w:type="pct"/>
            <w:vMerge w:val="restart"/>
            <w:tcBorders>
              <w:top w:val="single" w:color="000000" w:sz="6" w:space="0"/>
              <w:left w:val="nil"/>
              <w:bottom w:val="single" w:color="000000" w:sz="6" w:space="0"/>
              <w:right w:val="nil"/>
            </w:tcBorders>
            <w:shd w:val="clear" w:color="auto" w:fill="auto"/>
            <w:noWrap/>
            <w:vAlign w:val="center"/>
          </w:tcPr>
          <w:p w14:paraId="6505DC1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甜味剂</w:t>
            </w:r>
          </w:p>
        </w:tc>
        <w:tc>
          <w:tcPr>
            <w:tcW w:w="1640" w:type="pct"/>
            <w:tcBorders>
              <w:top w:val="nil"/>
              <w:left w:val="nil"/>
              <w:bottom w:val="nil"/>
              <w:right w:val="nil"/>
            </w:tcBorders>
            <w:shd w:val="clear" w:color="auto" w:fill="auto"/>
            <w:noWrap/>
            <w:vAlign w:val="center"/>
          </w:tcPr>
          <w:p w14:paraId="1BC2588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甜菊糖苷（以甜菊糖醇计）</w:t>
            </w:r>
          </w:p>
        </w:tc>
        <w:tc>
          <w:tcPr>
            <w:tcW w:w="868" w:type="pct"/>
            <w:tcBorders>
              <w:top w:val="single" w:color="000000" w:sz="6" w:space="0"/>
              <w:left w:val="nil"/>
              <w:bottom w:val="nil"/>
              <w:right w:val="nil"/>
            </w:tcBorders>
            <w:shd w:val="clear" w:color="auto" w:fill="auto"/>
            <w:noWrap/>
            <w:vAlign w:val="center"/>
          </w:tcPr>
          <w:p w14:paraId="73CED8D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≤0.20</w:t>
            </w:r>
          </w:p>
        </w:tc>
        <w:tc>
          <w:tcPr>
            <w:tcW w:w="871" w:type="pct"/>
            <w:tcBorders>
              <w:top w:val="single" w:color="000000" w:sz="6" w:space="0"/>
              <w:left w:val="nil"/>
              <w:bottom w:val="nil"/>
              <w:right w:val="nil"/>
            </w:tcBorders>
            <w:shd w:val="clear" w:color="auto" w:fill="auto"/>
            <w:noWrap/>
            <w:vAlign w:val="center"/>
          </w:tcPr>
          <w:p w14:paraId="7D55948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≤0.20</w:t>
            </w:r>
          </w:p>
        </w:tc>
      </w:tr>
      <w:tr w14:paraId="64CD5D1E">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2AC1BE83">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4690864D">
            <w:pPr>
              <w:jc w:val="center"/>
              <w:rPr>
                <w:rFonts w:ascii="仿宋_GB2312" w:hAnsi="仿宋_GB2312" w:eastAsia="仿宋_GB2312" w:cs="仿宋_GB2312"/>
                <w:kern w:val="0"/>
                <w:sz w:val="24"/>
              </w:rPr>
            </w:pPr>
          </w:p>
        </w:tc>
        <w:tc>
          <w:tcPr>
            <w:tcW w:w="691" w:type="pct"/>
            <w:vMerge w:val="continue"/>
            <w:tcBorders>
              <w:top w:val="single" w:color="000000" w:sz="6" w:space="0"/>
              <w:left w:val="nil"/>
              <w:bottom w:val="nil"/>
              <w:right w:val="nil"/>
            </w:tcBorders>
            <w:shd w:val="clear" w:color="auto" w:fill="auto"/>
            <w:noWrap/>
            <w:vAlign w:val="center"/>
          </w:tcPr>
          <w:p w14:paraId="1A32CAC2">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08CDB97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阿斯巴甜</w:t>
            </w:r>
          </w:p>
        </w:tc>
        <w:tc>
          <w:tcPr>
            <w:tcW w:w="868" w:type="pct"/>
            <w:tcBorders>
              <w:top w:val="nil"/>
              <w:left w:val="nil"/>
              <w:bottom w:val="nil"/>
              <w:right w:val="nil"/>
            </w:tcBorders>
            <w:shd w:val="clear" w:color="auto" w:fill="auto"/>
            <w:noWrap/>
            <w:vAlign w:val="center"/>
          </w:tcPr>
          <w:p w14:paraId="572F16B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871" w:type="pct"/>
            <w:tcBorders>
              <w:top w:val="nil"/>
              <w:left w:val="nil"/>
              <w:bottom w:val="nil"/>
              <w:right w:val="nil"/>
            </w:tcBorders>
            <w:shd w:val="clear" w:color="auto" w:fill="auto"/>
            <w:noWrap/>
            <w:vAlign w:val="center"/>
          </w:tcPr>
          <w:p w14:paraId="21B9C91F">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r>
      <w:tr w14:paraId="0FB1E990">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290208C7">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60998D6">
            <w:pPr>
              <w:jc w:val="center"/>
              <w:rPr>
                <w:rFonts w:ascii="仿宋_GB2312" w:hAnsi="仿宋_GB2312" w:eastAsia="仿宋_GB2312" w:cs="仿宋_GB2312"/>
                <w:kern w:val="0"/>
                <w:sz w:val="24"/>
              </w:rPr>
            </w:pPr>
          </w:p>
        </w:tc>
        <w:tc>
          <w:tcPr>
            <w:tcW w:w="691" w:type="pct"/>
            <w:tcBorders>
              <w:top w:val="nil"/>
              <w:left w:val="nil"/>
              <w:bottom w:val="single" w:color="000000" w:sz="6" w:space="0"/>
              <w:right w:val="nil"/>
            </w:tcBorders>
            <w:shd w:val="clear" w:color="auto" w:fill="auto"/>
            <w:noWrap/>
            <w:vAlign w:val="center"/>
          </w:tcPr>
          <w:p w14:paraId="6BE8393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防腐剂</w:t>
            </w:r>
          </w:p>
        </w:tc>
        <w:tc>
          <w:tcPr>
            <w:tcW w:w="1640" w:type="pct"/>
            <w:tcBorders>
              <w:top w:val="nil"/>
              <w:left w:val="nil"/>
              <w:bottom w:val="single" w:color="000000" w:sz="6" w:space="0"/>
              <w:right w:val="nil"/>
            </w:tcBorders>
            <w:shd w:val="clear" w:color="auto" w:fill="auto"/>
            <w:noWrap/>
            <w:vAlign w:val="center"/>
          </w:tcPr>
          <w:p w14:paraId="63264AD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ɛ-聚赖氨酸盐酸盐</w:t>
            </w:r>
          </w:p>
        </w:tc>
        <w:tc>
          <w:tcPr>
            <w:tcW w:w="868" w:type="pct"/>
            <w:tcBorders>
              <w:top w:val="nil"/>
              <w:left w:val="nil"/>
              <w:bottom w:val="single" w:color="000000" w:sz="6" w:space="0"/>
              <w:right w:val="nil"/>
            </w:tcBorders>
            <w:shd w:val="clear" w:color="auto" w:fill="auto"/>
            <w:noWrap/>
            <w:vAlign w:val="center"/>
          </w:tcPr>
          <w:p w14:paraId="01E4A95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c>
          <w:tcPr>
            <w:tcW w:w="871" w:type="pct"/>
            <w:tcBorders>
              <w:top w:val="nil"/>
              <w:left w:val="nil"/>
              <w:bottom w:val="single" w:color="000000" w:sz="6" w:space="0"/>
              <w:right w:val="nil"/>
            </w:tcBorders>
            <w:shd w:val="clear" w:color="auto" w:fill="auto"/>
            <w:noWrap/>
            <w:vAlign w:val="center"/>
          </w:tcPr>
          <w:p w14:paraId="73BC268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被除外</w:t>
            </w:r>
          </w:p>
        </w:tc>
      </w:tr>
      <w:tr w14:paraId="42795A6E">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6AD3DC9D">
            <w:pPr>
              <w:jc w:val="center"/>
              <w:rPr>
                <w:rFonts w:ascii="仿宋_GB2312" w:hAnsi="仿宋_GB2312" w:eastAsia="仿宋_GB2312" w:cs="仿宋_GB2312"/>
                <w:kern w:val="0"/>
                <w:sz w:val="24"/>
              </w:rPr>
            </w:pPr>
          </w:p>
        </w:tc>
        <w:tc>
          <w:tcPr>
            <w:tcW w:w="679" w:type="pct"/>
            <w:vMerge w:val="restart"/>
            <w:tcBorders>
              <w:top w:val="single" w:color="000000" w:sz="6" w:space="0"/>
              <w:left w:val="nil"/>
              <w:bottom w:val="single" w:color="000000" w:sz="6" w:space="0"/>
              <w:right w:val="nil"/>
            </w:tcBorders>
            <w:shd w:val="clear" w:color="auto" w:fill="auto"/>
            <w:noWrap/>
            <w:vAlign w:val="center"/>
          </w:tcPr>
          <w:p w14:paraId="442A572E">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腌渍</w:t>
            </w:r>
          </w:p>
          <w:p w14:paraId="422E710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的蔬菜</w:t>
            </w:r>
          </w:p>
        </w:tc>
        <w:tc>
          <w:tcPr>
            <w:tcW w:w="691" w:type="pct"/>
            <w:vMerge w:val="restart"/>
            <w:tcBorders>
              <w:top w:val="single" w:color="000000" w:sz="6" w:space="0"/>
              <w:left w:val="nil"/>
              <w:bottom w:val="nil"/>
              <w:right w:val="nil"/>
            </w:tcBorders>
            <w:shd w:val="clear" w:color="auto" w:fill="auto"/>
            <w:noWrap/>
            <w:vAlign w:val="center"/>
          </w:tcPr>
          <w:p w14:paraId="39EB5675">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甜味剂</w:t>
            </w:r>
          </w:p>
        </w:tc>
        <w:tc>
          <w:tcPr>
            <w:tcW w:w="1640" w:type="pct"/>
            <w:tcBorders>
              <w:top w:val="single" w:color="000000" w:sz="6" w:space="0"/>
              <w:left w:val="nil"/>
              <w:bottom w:val="nil"/>
              <w:right w:val="nil"/>
            </w:tcBorders>
            <w:shd w:val="clear" w:color="auto" w:fill="auto"/>
            <w:noWrap/>
            <w:vAlign w:val="center"/>
          </w:tcPr>
          <w:p w14:paraId="1911264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甜菊糖苷（以甜菊糖醇计）</w:t>
            </w:r>
          </w:p>
        </w:tc>
        <w:tc>
          <w:tcPr>
            <w:tcW w:w="868" w:type="pct"/>
            <w:tcBorders>
              <w:top w:val="single" w:color="000000" w:sz="6" w:space="0"/>
              <w:left w:val="nil"/>
              <w:bottom w:val="nil"/>
              <w:right w:val="nil"/>
            </w:tcBorders>
            <w:shd w:val="clear" w:color="auto" w:fill="auto"/>
            <w:noWrap/>
            <w:vAlign w:val="center"/>
          </w:tcPr>
          <w:p w14:paraId="77548E0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≤0.23</w:t>
            </w:r>
          </w:p>
        </w:tc>
        <w:tc>
          <w:tcPr>
            <w:tcW w:w="871" w:type="pct"/>
            <w:tcBorders>
              <w:top w:val="single" w:color="000000" w:sz="6" w:space="0"/>
              <w:left w:val="nil"/>
              <w:bottom w:val="nil"/>
              <w:right w:val="nil"/>
            </w:tcBorders>
            <w:shd w:val="clear" w:color="auto" w:fill="auto"/>
            <w:noWrap/>
            <w:vAlign w:val="center"/>
          </w:tcPr>
          <w:p w14:paraId="6E8156B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≤0.23</w:t>
            </w:r>
          </w:p>
        </w:tc>
      </w:tr>
      <w:tr w14:paraId="40716535">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28BDC76E">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5ECAE604">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17413CBC">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2D8776AF">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阿斯巴甜</w:t>
            </w:r>
          </w:p>
        </w:tc>
        <w:tc>
          <w:tcPr>
            <w:tcW w:w="868" w:type="pct"/>
            <w:tcBorders>
              <w:top w:val="nil"/>
              <w:left w:val="nil"/>
              <w:bottom w:val="nil"/>
              <w:right w:val="nil"/>
            </w:tcBorders>
            <w:shd w:val="clear" w:color="auto" w:fill="auto"/>
            <w:noWrap/>
            <w:vAlign w:val="center"/>
          </w:tcPr>
          <w:p w14:paraId="42304A6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c>
          <w:tcPr>
            <w:tcW w:w="871" w:type="pct"/>
            <w:tcBorders>
              <w:top w:val="nil"/>
              <w:left w:val="nil"/>
              <w:bottom w:val="nil"/>
              <w:right w:val="nil"/>
            </w:tcBorders>
            <w:shd w:val="clear" w:color="auto" w:fill="auto"/>
            <w:noWrap/>
            <w:vAlign w:val="center"/>
          </w:tcPr>
          <w:p w14:paraId="3D6F120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r>
      <w:tr w14:paraId="7816B92B">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5760014B">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0E5318D2">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68176B21">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0DA72B5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天门冬酰苯丙氨酸甲酯乙酰磺胺酸</w:t>
            </w:r>
          </w:p>
        </w:tc>
        <w:tc>
          <w:tcPr>
            <w:tcW w:w="868" w:type="pct"/>
            <w:tcBorders>
              <w:top w:val="nil"/>
              <w:left w:val="nil"/>
              <w:bottom w:val="nil"/>
              <w:right w:val="nil"/>
            </w:tcBorders>
            <w:shd w:val="clear" w:color="auto" w:fill="auto"/>
            <w:noWrap/>
            <w:vAlign w:val="center"/>
          </w:tcPr>
          <w:p w14:paraId="7479C854">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≤0.20</w:t>
            </w:r>
          </w:p>
        </w:tc>
        <w:tc>
          <w:tcPr>
            <w:tcW w:w="871" w:type="pct"/>
            <w:tcBorders>
              <w:top w:val="nil"/>
              <w:left w:val="nil"/>
              <w:bottom w:val="nil"/>
              <w:right w:val="nil"/>
            </w:tcBorders>
            <w:shd w:val="clear" w:color="auto" w:fill="auto"/>
            <w:noWrap/>
            <w:vAlign w:val="center"/>
          </w:tcPr>
          <w:p w14:paraId="4F51EE6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≤0.20</w:t>
            </w:r>
          </w:p>
        </w:tc>
      </w:tr>
      <w:tr w14:paraId="342087F7">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3A456FD5">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67DAF97A">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16A7C0F">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B2B409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三氯蔗糖（蔗糖素）</w:t>
            </w:r>
          </w:p>
        </w:tc>
        <w:tc>
          <w:tcPr>
            <w:tcW w:w="868" w:type="pct"/>
            <w:tcBorders>
              <w:top w:val="nil"/>
              <w:left w:val="nil"/>
              <w:bottom w:val="nil"/>
              <w:right w:val="nil"/>
            </w:tcBorders>
            <w:shd w:val="clear" w:color="auto" w:fill="auto"/>
            <w:noWrap/>
            <w:vAlign w:val="center"/>
          </w:tcPr>
          <w:p w14:paraId="2C3947F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w:t>
            </w:r>
          </w:p>
        </w:tc>
        <w:tc>
          <w:tcPr>
            <w:tcW w:w="871" w:type="pct"/>
            <w:tcBorders>
              <w:top w:val="nil"/>
              <w:left w:val="nil"/>
              <w:bottom w:val="nil"/>
              <w:right w:val="nil"/>
            </w:tcBorders>
            <w:shd w:val="clear" w:color="auto" w:fill="auto"/>
            <w:noWrap/>
            <w:vAlign w:val="center"/>
          </w:tcPr>
          <w:p w14:paraId="7F05FAA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w:t>
            </w:r>
          </w:p>
        </w:tc>
      </w:tr>
      <w:tr w14:paraId="07DA5E6B">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9D938D2">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B668DB9">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2701DCEA">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64B618D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环己基氨基磺酸钠（甜蜜素）、环己基氨基磺酸钙</w:t>
            </w:r>
          </w:p>
        </w:tc>
        <w:tc>
          <w:tcPr>
            <w:tcW w:w="868" w:type="pct"/>
            <w:tcBorders>
              <w:top w:val="nil"/>
              <w:left w:val="nil"/>
              <w:bottom w:val="nil"/>
              <w:right w:val="nil"/>
            </w:tcBorders>
            <w:shd w:val="clear" w:color="auto" w:fill="auto"/>
            <w:noWrap/>
            <w:vAlign w:val="center"/>
          </w:tcPr>
          <w:p w14:paraId="77F0162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nil"/>
              <w:right w:val="nil"/>
            </w:tcBorders>
            <w:shd w:val="clear" w:color="auto" w:fill="auto"/>
            <w:noWrap/>
            <w:vAlign w:val="center"/>
          </w:tcPr>
          <w:p w14:paraId="351C8AA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r>
      <w:tr w14:paraId="2C385236">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7F4A47FA">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0E61A61">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0C0CF67C">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F2C45F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糖精钠</w:t>
            </w:r>
          </w:p>
        </w:tc>
        <w:tc>
          <w:tcPr>
            <w:tcW w:w="868" w:type="pct"/>
            <w:tcBorders>
              <w:top w:val="nil"/>
              <w:left w:val="nil"/>
              <w:bottom w:val="nil"/>
              <w:right w:val="nil"/>
            </w:tcBorders>
            <w:shd w:val="clear" w:color="auto" w:fill="auto"/>
            <w:noWrap/>
            <w:vAlign w:val="center"/>
          </w:tcPr>
          <w:p w14:paraId="60EFCD5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w:t>
            </w:r>
          </w:p>
        </w:tc>
        <w:tc>
          <w:tcPr>
            <w:tcW w:w="871" w:type="pct"/>
            <w:tcBorders>
              <w:top w:val="nil"/>
              <w:left w:val="nil"/>
              <w:bottom w:val="nil"/>
              <w:right w:val="nil"/>
            </w:tcBorders>
            <w:shd w:val="clear" w:color="auto" w:fill="auto"/>
            <w:noWrap/>
            <w:vAlign w:val="center"/>
          </w:tcPr>
          <w:p w14:paraId="590969F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w:t>
            </w:r>
          </w:p>
        </w:tc>
      </w:tr>
      <w:tr w14:paraId="2AE725CD">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6BD0E3E2">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B8393D0">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D14CA74">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07EF6FD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乙酰磺胺酸钾（安赛蜜）</w:t>
            </w:r>
          </w:p>
        </w:tc>
        <w:tc>
          <w:tcPr>
            <w:tcW w:w="868" w:type="pct"/>
            <w:tcBorders>
              <w:top w:val="nil"/>
              <w:left w:val="nil"/>
              <w:bottom w:val="nil"/>
              <w:right w:val="nil"/>
            </w:tcBorders>
            <w:shd w:val="clear" w:color="auto" w:fill="auto"/>
            <w:noWrap/>
            <w:vAlign w:val="center"/>
          </w:tcPr>
          <w:p w14:paraId="1B668C2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c>
          <w:tcPr>
            <w:tcW w:w="871" w:type="pct"/>
            <w:tcBorders>
              <w:top w:val="nil"/>
              <w:left w:val="nil"/>
              <w:bottom w:val="nil"/>
              <w:right w:val="nil"/>
            </w:tcBorders>
            <w:shd w:val="clear" w:color="auto" w:fill="auto"/>
            <w:noWrap/>
            <w:vAlign w:val="center"/>
          </w:tcPr>
          <w:p w14:paraId="70E430A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r>
      <w:tr w14:paraId="44E1517F">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41E233ED">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723D38C3">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EBA3FEC">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C24F04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纽甜</w:t>
            </w:r>
          </w:p>
        </w:tc>
        <w:tc>
          <w:tcPr>
            <w:tcW w:w="868" w:type="pct"/>
            <w:tcBorders>
              <w:top w:val="nil"/>
              <w:left w:val="nil"/>
              <w:bottom w:val="nil"/>
              <w:right w:val="nil"/>
            </w:tcBorders>
            <w:shd w:val="clear" w:color="auto" w:fill="auto"/>
            <w:noWrap/>
            <w:vAlign w:val="center"/>
          </w:tcPr>
          <w:p w14:paraId="6522A98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c>
          <w:tcPr>
            <w:tcW w:w="871" w:type="pct"/>
            <w:tcBorders>
              <w:top w:val="nil"/>
              <w:left w:val="nil"/>
              <w:bottom w:val="nil"/>
              <w:right w:val="nil"/>
            </w:tcBorders>
            <w:shd w:val="clear" w:color="auto" w:fill="auto"/>
            <w:noWrap/>
            <w:vAlign w:val="center"/>
          </w:tcPr>
          <w:p w14:paraId="13DB35D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r>
      <w:tr w14:paraId="7C5F5E42">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0077B713">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4995A733">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331FCA8">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46B25E4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麦芽糖醇和麦芽糖醇液</w:t>
            </w:r>
          </w:p>
        </w:tc>
        <w:tc>
          <w:tcPr>
            <w:tcW w:w="868" w:type="pct"/>
            <w:tcBorders>
              <w:top w:val="nil"/>
              <w:left w:val="nil"/>
              <w:bottom w:val="nil"/>
              <w:right w:val="nil"/>
            </w:tcBorders>
            <w:shd w:val="clear" w:color="auto" w:fill="auto"/>
            <w:noWrap/>
            <w:vAlign w:val="center"/>
          </w:tcPr>
          <w:p w14:paraId="42E2D20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c>
          <w:tcPr>
            <w:tcW w:w="871" w:type="pct"/>
            <w:tcBorders>
              <w:top w:val="nil"/>
              <w:left w:val="nil"/>
              <w:bottom w:val="nil"/>
              <w:right w:val="nil"/>
            </w:tcBorders>
            <w:shd w:val="clear" w:color="auto" w:fill="auto"/>
            <w:noWrap/>
            <w:vAlign w:val="center"/>
          </w:tcPr>
          <w:p w14:paraId="5E8A828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r>
      <w:tr w14:paraId="2994569C">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DAF02B0">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087891C">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2EA72A2B">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7D143A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山梨糖醇和山梨糖醇液</w:t>
            </w:r>
          </w:p>
        </w:tc>
        <w:tc>
          <w:tcPr>
            <w:tcW w:w="868" w:type="pct"/>
            <w:tcBorders>
              <w:top w:val="nil"/>
              <w:left w:val="nil"/>
              <w:bottom w:val="nil"/>
              <w:right w:val="nil"/>
            </w:tcBorders>
            <w:shd w:val="clear" w:color="auto" w:fill="auto"/>
            <w:noWrap/>
            <w:vAlign w:val="center"/>
          </w:tcPr>
          <w:p w14:paraId="14B20BD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c>
          <w:tcPr>
            <w:tcW w:w="871" w:type="pct"/>
            <w:tcBorders>
              <w:top w:val="nil"/>
              <w:left w:val="nil"/>
              <w:bottom w:val="nil"/>
              <w:right w:val="nil"/>
            </w:tcBorders>
            <w:shd w:val="clear" w:color="auto" w:fill="auto"/>
            <w:noWrap/>
            <w:vAlign w:val="center"/>
          </w:tcPr>
          <w:p w14:paraId="00AD512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r>
      <w:tr w14:paraId="751A6416">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3B47F160">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CBACCB1">
            <w:pPr>
              <w:jc w:val="center"/>
              <w:rPr>
                <w:rFonts w:ascii="仿宋_GB2312" w:hAnsi="仿宋_GB2312" w:eastAsia="仿宋_GB2312" w:cs="仿宋_GB2312"/>
                <w:kern w:val="0"/>
                <w:sz w:val="24"/>
              </w:rPr>
            </w:pPr>
          </w:p>
        </w:tc>
        <w:tc>
          <w:tcPr>
            <w:tcW w:w="691" w:type="pct"/>
            <w:vMerge w:val="restart"/>
            <w:tcBorders>
              <w:top w:val="nil"/>
              <w:left w:val="nil"/>
              <w:bottom w:val="nil"/>
              <w:right w:val="nil"/>
            </w:tcBorders>
            <w:shd w:val="clear" w:color="auto" w:fill="auto"/>
            <w:noWrap/>
            <w:vAlign w:val="center"/>
          </w:tcPr>
          <w:p w14:paraId="01FB9CE9">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防腐剂</w:t>
            </w:r>
          </w:p>
        </w:tc>
        <w:tc>
          <w:tcPr>
            <w:tcW w:w="1640" w:type="pct"/>
            <w:tcBorders>
              <w:top w:val="nil"/>
              <w:left w:val="nil"/>
              <w:bottom w:val="nil"/>
              <w:right w:val="nil"/>
            </w:tcBorders>
            <w:shd w:val="clear" w:color="auto" w:fill="auto"/>
            <w:noWrap/>
            <w:vAlign w:val="center"/>
          </w:tcPr>
          <w:p w14:paraId="5AC51569">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脱氢乙酸及其钠盐</w:t>
            </w:r>
          </w:p>
        </w:tc>
        <w:tc>
          <w:tcPr>
            <w:tcW w:w="868" w:type="pct"/>
            <w:tcBorders>
              <w:top w:val="nil"/>
              <w:left w:val="nil"/>
              <w:bottom w:val="nil"/>
              <w:right w:val="nil"/>
            </w:tcBorders>
            <w:shd w:val="clear" w:color="auto" w:fill="auto"/>
            <w:noWrap/>
            <w:vAlign w:val="center"/>
          </w:tcPr>
          <w:p w14:paraId="4B490C1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nil"/>
              <w:right w:val="nil"/>
            </w:tcBorders>
            <w:shd w:val="clear" w:color="auto" w:fill="auto"/>
            <w:noWrap/>
            <w:vAlign w:val="center"/>
          </w:tcPr>
          <w:p w14:paraId="4297324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r>
      <w:tr w14:paraId="4E267B59">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46615098">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4CC0E4BA">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64954776">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1AF3A6A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苯甲酸及其钠盐（以苯甲酸计）</w:t>
            </w:r>
          </w:p>
        </w:tc>
        <w:tc>
          <w:tcPr>
            <w:tcW w:w="868" w:type="pct"/>
            <w:tcBorders>
              <w:top w:val="nil"/>
              <w:left w:val="nil"/>
              <w:bottom w:val="nil"/>
              <w:right w:val="nil"/>
            </w:tcBorders>
            <w:shd w:val="clear" w:color="auto" w:fill="auto"/>
            <w:noWrap/>
            <w:vAlign w:val="center"/>
          </w:tcPr>
          <w:p w14:paraId="5B36C46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nil"/>
              <w:right w:val="nil"/>
            </w:tcBorders>
            <w:shd w:val="clear" w:color="auto" w:fill="auto"/>
            <w:noWrap/>
            <w:vAlign w:val="center"/>
          </w:tcPr>
          <w:p w14:paraId="206A95F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r>
      <w:tr w14:paraId="0D0D5869">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0D84746E">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318156E">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C9D0C5E">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13D01D5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山梨酸及其钾盐（以山梨酸计）</w:t>
            </w:r>
          </w:p>
        </w:tc>
        <w:tc>
          <w:tcPr>
            <w:tcW w:w="868" w:type="pct"/>
            <w:tcBorders>
              <w:top w:val="nil"/>
              <w:left w:val="nil"/>
              <w:bottom w:val="nil"/>
              <w:right w:val="nil"/>
            </w:tcBorders>
            <w:shd w:val="clear" w:color="auto" w:fill="auto"/>
            <w:noWrap/>
            <w:vAlign w:val="center"/>
          </w:tcPr>
          <w:p w14:paraId="01DC3E8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nil"/>
              <w:right w:val="nil"/>
            </w:tcBorders>
            <w:shd w:val="clear" w:color="auto" w:fill="auto"/>
            <w:noWrap/>
            <w:vAlign w:val="center"/>
          </w:tcPr>
          <w:p w14:paraId="27CC9AE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r>
      <w:tr w14:paraId="674593A9">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4120412B">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058593FD">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61C45BA1">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16B3E5E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乳酸链球菌素</w:t>
            </w:r>
          </w:p>
        </w:tc>
        <w:tc>
          <w:tcPr>
            <w:tcW w:w="868" w:type="pct"/>
            <w:tcBorders>
              <w:top w:val="nil"/>
              <w:left w:val="nil"/>
              <w:bottom w:val="nil"/>
              <w:right w:val="nil"/>
            </w:tcBorders>
            <w:shd w:val="clear" w:color="auto" w:fill="auto"/>
            <w:noWrap/>
            <w:vAlign w:val="center"/>
          </w:tcPr>
          <w:p w14:paraId="604D5E34">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871" w:type="pct"/>
            <w:tcBorders>
              <w:top w:val="nil"/>
              <w:left w:val="nil"/>
              <w:bottom w:val="nil"/>
              <w:right w:val="nil"/>
            </w:tcBorders>
            <w:shd w:val="clear" w:color="auto" w:fill="auto"/>
            <w:noWrap/>
            <w:vAlign w:val="center"/>
          </w:tcPr>
          <w:p w14:paraId="0A83F2F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r>
      <w:tr w14:paraId="2109AD6D">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8B522EF">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6E0FE78">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77EA295A">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631EBF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ɛ-聚赖氨酸盐酸盐</w:t>
            </w:r>
          </w:p>
        </w:tc>
        <w:tc>
          <w:tcPr>
            <w:tcW w:w="868" w:type="pct"/>
            <w:tcBorders>
              <w:top w:val="nil"/>
              <w:left w:val="nil"/>
              <w:bottom w:val="nil"/>
              <w:right w:val="nil"/>
            </w:tcBorders>
            <w:shd w:val="clear" w:color="auto" w:fill="auto"/>
            <w:noWrap/>
            <w:vAlign w:val="center"/>
          </w:tcPr>
          <w:p w14:paraId="70A16F1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c>
          <w:tcPr>
            <w:tcW w:w="871" w:type="pct"/>
            <w:tcBorders>
              <w:top w:val="nil"/>
              <w:left w:val="nil"/>
              <w:bottom w:val="nil"/>
              <w:right w:val="nil"/>
            </w:tcBorders>
            <w:shd w:val="clear" w:color="auto" w:fill="auto"/>
            <w:noWrap/>
            <w:vAlign w:val="center"/>
          </w:tcPr>
          <w:p w14:paraId="7AF4F08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r>
      <w:tr w14:paraId="35A807A8">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279138A3">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0FAFDCA4">
            <w:pPr>
              <w:jc w:val="center"/>
              <w:rPr>
                <w:rFonts w:ascii="仿宋_GB2312" w:hAnsi="仿宋_GB2312" w:eastAsia="仿宋_GB2312" w:cs="仿宋_GB2312"/>
                <w:kern w:val="0"/>
                <w:sz w:val="24"/>
              </w:rPr>
            </w:pPr>
          </w:p>
        </w:tc>
        <w:tc>
          <w:tcPr>
            <w:tcW w:w="691" w:type="pct"/>
            <w:tcBorders>
              <w:top w:val="nil"/>
              <w:left w:val="nil"/>
              <w:bottom w:val="nil"/>
              <w:right w:val="nil"/>
            </w:tcBorders>
            <w:shd w:val="clear" w:color="auto" w:fill="auto"/>
            <w:noWrap/>
            <w:vAlign w:val="center"/>
          </w:tcPr>
          <w:p w14:paraId="31A4CAC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漂白剂、防腐剂、抗氧化剂</w:t>
            </w:r>
          </w:p>
        </w:tc>
        <w:tc>
          <w:tcPr>
            <w:tcW w:w="1640" w:type="pct"/>
            <w:tcBorders>
              <w:top w:val="nil"/>
              <w:left w:val="nil"/>
              <w:bottom w:val="nil"/>
              <w:right w:val="nil"/>
            </w:tcBorders>
            <w:shd w:val="clear" w:color="auto" w:fill="auto"/>
            <w:noWrap/>
            <w:vAlign w:val="center"/>
          </w:tcPr>
          <w:p w14:paraId="72C5717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二氧化硫及亚硫酸盐（以二氧化硫残留量计）</w:t>
            </w:r>
          </w:p>
        </w:tc>
        <w:tc>
          <w:tcPr>
            <w:tcW w:w="868" w:type="pct"/>
            <w:tcBorders>
              <w:top w:val="nil"/>
              <w:left w:val="nil"/>
              <w:bottom w:val="nil"/>
              <w:right w:val="nil"/>
            </w:tcBorders>
            <w:shd w:val="clear" w:color="auto" w:fill="auto"/>
            <w:noWrap/>
            <w:vAlign w:val="center"/>
          </w:tcPr>
          <w:p w14:paraId="53A6D3D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c>
          <w:tcPr>
            <w:tcW w:w="871" w:type="pct"/>
            <w:tcBorders>
              <w:top w:val="nil"/>
              <w:left w:val="nil"/>
              <w:bottom w:val="nil"/>
              <w:right w:val="nil"/>
            </w:tcBorders>
            <w:shd w:val="clear" w:color="auto" w:fill="auto"/>
            <w:noWrap/>
            <w:vAlign w:val="center"/>
          </w:tcPr>
          <w:p w14:paraId="7B07346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r>
      <w:tr w14:paraId="482DCAAD">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6DEDD18">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3F73A643">
            <w:pPr>
              <w:jc w:val="center"/>
              <w:rPr>
                <w:rFonts w:ascii="仿宋_GB2312" w:hAnsi="仿宋_GB2312" w:eastAsia="仿宋_GB2312" w:cs="仿宋_GB2312"/>
                <w:kern w:val="0"/>
                <w:sz w:val="24"/>
              </w:rPr>
            </w:pPr>
          </w:p>
        </w:tc>
        <w:tc>
          <w:tcPr>
            <w:tcW w:w="691" w:type="pct"/>
            <w:vMerge w:val="restart"/>
            <w:tcBorders>
              <w:top w:val="nil"/>
              <w:left w:val="nil"/>
              <w:bottom w:val="nil"/>
              <w:right w:val="nil"/>
            </w:tcBorders>
            <w:shd w:val="clear" w:color="auto" w:fill="auto"/>
            <w:noWrap/>
            <w:vAlign w:val="center"/>
          </w:tcPr>
          <w:p w14:paraId="2F67B921">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乳化剂</w:t>
            </w:r>
          </w:p>
          <w:p w14:paraId="0DE7281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/增稠剂</w:t>
            </w:r>
          </w:p>
        </w:tc>
        <w:tc>
          <w:tcPr>
            <w:tcW w:w="1640" w:type="pct"/>
            <w:tcBorders>
              <w:top w:val="nil"/>
              <w:left w:val="nil"/>
              <w:bottom w:val="nil"/>
              <w:right w:val="nil"/>
            </w:tcBorders>
            <w:shd w:val="clear" w:color="auto" w:fill="auto"/>
            <w:noWrap/>
            <w:vAlign w:val="center"/>
          </w:tcPr>
          <w:p w14:paraId="005A519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双乙酰酒石酸单双甘油酯</w:t>
            </w:r>
          </w:p>
        </w:tc>
        <w:tc>
          <w:tcPr>
            <w:tcW w:w="868" w:type="pct"/>
            <w:tcBorders>
              <w:top w:val="nil"/>
              <w:left w:val="nil"/>
              <w:bottom w:val="nil"/>
              <w:right w:val="nil"/>
            </w:tcBorders>
            <w:shd w:val="clear" w:color="auto" w:fill="auto"/>
            <w:noWrap/>
            <w:vAlign w:val="center"/>
          </w:tcPr>
          <w:p w14:paraId="271009D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871" w:type="pct"/>
            <w:tcBorders>
              <w:top w:val="nil"/>
              <w:left w:val="nil"/>
              <w:bottom w:val="nil"/>
              <w:right w:val="nil"/>
            </w:tcBorders>
            <w:shd w:val="clear" w:color="auto" w:fill="auto"/>
            <w:noWrap/>
            <w:vAlign w:val="center"/>
          </w:tcPr>
          <w:p w14:paraId="3304A45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r>
      <w:tr w14:paraId="7D2842E4">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0F171347">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B9334D7">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0AE7DC71">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1F6E977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乙二胺四乙酸二钠</w:t>
            </w:r>
          </w:p>
        </w:tc>
        <w:tc>
          <w:tcPr>
            <w:tcW w:w="868" w:type="pct"/>
            <w:tcBorders>
              <w:top w:val="nil"/>
              <w:left w:val="nil"/>
              <w:bottom w:val="nil"/>
              <w:right w:val="nil"/>
            </w:tcBorders>
            <w:shd w:val="clear" w:color="auto" w:fill="auto"/>
            <w:noWrap/>
            <w:vAlign w:val="center"/>
          </w:tcPr>
          <w:p w14:paraId="2D388F9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w:t>
            </w:r>
          </w:p>
        </w:tc>
        <w:tc>
          <w:tcPr>
            <w:tcW w:w="871" w:type="pct"/>
            <w:tcBorders>
              <w:top w:val="nil"/>
              <w:left w:val="nil"/>
              <w:bottom w:val="nil"/>
              <w:right w:val="nil"/>
            </w:tcBorders>
            <w:shd w:val="clear" w:color="auto" w:fill="auto"/>
            <w:noWrap/>
            <w:vAlign w:val="center"/>
          </w:tcPr>
          <w:p w14:paraId="315CDBD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w:t>
            </w:r>
          </w:p>
        </w:tc>
      </w:tr>
      <w:tr w14:paraId="124776C0">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30DA69E5">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5F31B4E4">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240C9E05">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7D29A37F">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β-环状糊精</w:t>
            </w:r>
          </w:p>
        </w:tc>
        <w:tc>
          <w:tcPr>
            <w:tcW w:w="868" w:type="pct"/>
            <w:tcBorders>
              <w:top w:val="nil"/>
              <w:left w:val="nil"/>
              <w:bottom w:val="nil"/>
              <w:right w:val="nil"/>
            </w:tcBorders>
            <w:shd w:val="clear" w:color="auto" w:fill="auto"/>
            <w:noWrap/>
            <w:vAlign w:val="center"/>
          </w:tcPr>
          <w:p w14:paraId="2E6C5B8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871" w:type="pct"/>
            <w:tcBorders>
              <w:top w:val="nil"/>
              <w:left w:val="nil"/>
              <w:bottom w:val="nil"/>
              <w:right w:val="nil"/>
            </w:tcBorders>
            <w:shd w:val="clear" w:color="auto" w:fill="auto"/>
            <w:noWrap/>
            <w:vAlign w:val="center"/>
          </w:tcPr>
          <w:p w14:paraId="24C90ED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r>
      <w:tr w14:paraId="3AEDE35D">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094B3C1A">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087C9283">
            <w:pPr>
              <w:jc w:val="center"/>
              <w:rPr>
                <w:rFonts w:ascii="仿宋_GB2312" w:hAnsi="仿宋_GB2312" w:eastAsia="仿宋_GB2312" w:cs="仿宋_GB2312"/>
                <w:kern w:val="0"/>
                <w:sz w:val="24"/>
              </w:rPr>
            </w:pPr>
          </w:p>
        </w:tc>
        <w:tc>
          <w:tcPr>
            <w:tcW w:w="691" w:type="pct"/>
            <w:vMerge w:val="restart"/>
            <w:tcBorders>
              <w:top w:val="nil"/>
              <w:left w:val="nil"/>
              <w:bottom w:val="nil"/>
              <w:right w:val="nil"/>
            </w:tcBorders>
            <w:shd w:val="clear" w:color="auto" w:fill="auto"/>
            <w:noWrap/>
            <w:vAlign w:val="center"/>
          </w:tcPr>
          <w:p w14:paraId="49C742A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着色剂</w:t>
            </w:r>
          </w:p>
        </w:tc>
        <w:tc>
          <w:tcPr>
            <w:tcW w:w="1640" w:type="pct"/>
            <w:tcBorders>
              <w:top w:val="nil"/>
              <w:left w:val="nil"/>
              <w:bottom w:val="nil"/>
              <w:right w:val="nil"/>
            </w:tcBorders>
            <w:shd w:val="clear" w:color="auto" w:fill="auto"/>
            <w:noWrap/>
            <w:vAlign w:val="center"/>
          </w:tcPr>
          <w:p w14:paraId="2F7DA1E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β-胡萝卜素</w:t>
            </w:r>
          </w:p>
        </w:tc>
        <w:tc>
          <w:tcPr>
            <w:tcW w:w="868" w:type="pct"/>
            <w:tcBorders>
              <w:top w:val="nil"/>
              <w:left w:val="nil"/>
              <w:bottom w:val="nil"/>
              <w:right w:val="nil"/>
            </w:tcBorders>
            <w:shd w:val="clear" w:color="auto" w:fill="auto"/>
            <w:noWrap/>
            <w:vAlign w:val="center"/>
          </w:tcPr>
          <w:p w14:paraId="319B71A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≤0.132</w:t>
            </w:r>
          </w:p>
        </w:tc>
        <w:tc>
          <w:tcPr>
            <w:tcW w:w="871" w:type="pct"/>
            <w:tcBorders>
              <w:top w:val="nil"/>
              <w:left w:val="nil"/>
              <w:bottom w:val="nil"/>
              <w:right w:val="nil"/>
            </w:tcBorders>
            <w:shd w:val="clear" w:color="auto" w:fill="auto"/>
            <w:noWrap/>
            <w:vAlign w:val="center"/>
          </w:tcPr>
          <w:p w14:paraId="3166A60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≤0.132</w:t>
            </w:r>
          </w:p>
        </w:tc>
      </w:tr>
      <w:tr w14:paraId="18C197F4">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38709B3D">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6C3E1F26">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45A09A1D">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1E09DA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苋菜红及其铝色淀（以苋菜红计）</w:t>
            </w:r>
          </w:p>
        </w:tc>
        <w:tc>
          <w:tcPr>
            <w:tcW w:w="868" w:type="pct"/>
            <w:tcBorders>
              <w:top w:val="nil"/>
              <w:left w:val="nil"/>
              <w:bottom w:val="nil"/>
              <w:right w:val="nil"/>
            </w:tcBorders>
            <w:shd w:val="clear" w:color="auto" w:fill="auto"/>
            <w:noWrap/>
            <w:vAlign w:val="center"/>
          </w:tcPr>
          <w:p w14:paraId="16BC321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≤0.05</w:t>
            </w:r>
          </w:p>
        </w:tc>
        <w:tc>
          <w:tcPr>
            <w:tcW w:w="871" w:type="pct"/>
            <w:tcBorders>
              <w:top w:val="nil"/>
              <w:left w:val="nil"/>
              <w:bottom w:val="nil"/>
              <w:right w:val="nil"/>
            </w:tcBorders>
            <w:shd w:val="clear" w:color="auto" w:fill="auto"/>
            <w:noWrap/>
            <w:vAlign w:val="center"/>
          </w:tcPr>
          <w:p w14:paraId="47A924D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≤0.05</w:t>
            </w:r>
          </w:p>
        </w:tc>
      </w:tr>
      <w:tr w14:paraId="6A50DD35">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55597E76">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E229DEC">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0A4EB226">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8A2A9C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胭脂红及其铝色淀（以胭脂红计）</w:t>
            </w:r>
          </w:p>
        </w:tc>
        <w:tc>
          <w:tcPr>
            <w:tcW w:w="868" w:type="pct"/>
            <w:tcBorders>
              <w:top w:val="nil"/>
              <w:left w:val="nil"/>
              <w:bottom w:val="nil"/>
              <w:right w:val="nil"/>
            </w:tcBorders>
            <w:shd w:val="clear" w:color="auto" w:fill="auto"/>
            <w:noWrap/>
            <w:vAlign w:val="center"/>
          </w:tcPr>
          <w:p w14:paraId="3C312EA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≤0.05</w:t>
            </w:r>
          </w:p>
        </w:tc>
        <w:tc>
          <w:tcPr>
            <w:tcW w:w="871" w:type="pct"/>
            <w:tcBorders>
              <w:top w:val="nil"/>
              <w:left w:val="nil"/>
              <w:bottom w:val="nil"/>
              <w:right w:val="nil"/>
            </w:tcBorders>
            <w:shd w:val="clear" w:color="auto" w:fill="auto"/>
            <w:noWrap/>
            <w:vAlign w:val="center"/>
          </w:tcPr>
          <w:p w14:paraId="3F858C49">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≤0.05</w:t>
            </w:r>
          </w:p>
        </w:tc>
      </w:tr>
      <w:tr w14:paraId="75BD8573">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6CCA526F">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5EB0AE1">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14E043DE">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C0635C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辣椒红/辣椒油树脂</w:t>
            </w:r>
          </w:p>
        </w:tc>
        <w:tc>
          <w:tcPr>
            <w:tcW w:w="868" w:type="pct"/>
            <w:tcBorders>
              <w:top w:val="nil"/>
              <w:left w:val="nil"/>
              <w:bottom w:val="nil"/>
              <w:right w:val="nil"/>
            </w:tcBorders>
            <w:shd w:val="clear" w:color="auto" w:fill="auto"/>
            <w:noWrap/>
            <w:vAlign w:val="center"/>
          </w:tcPr>
          <w:p w14:paraId="57CF515F">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c>
          <w:tcPr>
            <w:tcW w:w="871" w:type="pct"/>
            <w:tcBorders>
              <w:top w:val="nil"/>
              <w:left w:val="nil"/>
              <w:bottom w:val="nil"/>
              <w:right w:val="nil"/>
            </w:tcBorders>
            <w:shd w:val="clear" w:color="auto" w:fill="auto"/>
            <w:noWrap/>
            <w:vAlign w:val="center"/>
          </w:tcPr>
          <w:p w14:paraId="4B8DF72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r>
      <w:tr w14:paraId="6E599A88">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0595B515">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0F39D7FE">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73DB921B">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118B74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红曲米，红曲红</w:t>
            </w:r>
          </w:p>
        </w:tc>
        <w:tc>
          <w:tcPr>
            <w:tcW w:w="868" w:type="pct"/>
            <w:tcBorders>
              <w:top w:val="nil"/>
              <w:left w:val="nil"/>
              <w:bottom w:val="nil"/>
              <w:right w:val="nil"/>
            </w:tcBorders>
            <w:shd w:val="clear" w:color="auto" w:fill="auto"/>
            <w:noWrap/>
            <w:vAlign w:val="center"/>
          </w:tcPr>
          <w:p w14:paraId="088505D4">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c>
          <w:tcPr>
            <w:tcW w:w="871" w:type="pct"/>
            <w:tcBorders>
              <w:top w:val="nil"/>
              <w:left w:val="nil"/>
              <w:bottom w:val="nil"/>
              <w:right w:val="nil"/>
            </w:tcBorders>
            <w:shd w:val="clear" w:color="auto" w:fill="auto"/>
            <w:noWrap/>
            <w:vAlign w:val="center"/>
          </w:tcPr>
          <w:p w14:paraId="1C2DDFC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按生产需要适量使用</w:t>
            </w:r>
          </w:p>
        </w:tc>
      </w:tr>
      <w:tr w14:paraId="52F7107B">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70939AFA">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67BE32D3">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7B60F6D9">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23C33E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红花黄</w:t>
            </w:r>
          </w:p>
        </w:tc>
        <w:tc>
          <w:tcPr>
            <w:tcW w:w="868" w:type="pct"/>
            <w:tcBorders>
              <w:top w:val="nil"/>
              <w:left w:val="nil"/>
              <w:bottom w:val="nil"/>
              <w:right w:val="nil"/>
            </w:tcBorders>
            <w:shd w:val="clear" w:color="auto" w:fill="auto"/>
            <w:noWrap/>
            <w:vAlign w:val="center"/>
          </w:tcPr>
          <w:p w14:paraId="7A55FAD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871" w:type="pct"/>
            <w:tcBorders>
              <w:top w:val="nil"/>
              <w:left w:val="nil"/>
              <w:bottom w:val="nil"/>
              <w:right w:val="nil"/>
            </w:tcBorders>
            <w:shd w:val="clear" w:color="auto" w:fill="auto"/>
            <w:noWrap/>
            <w:vAlign w:val="center"/>
          </w:tcPr>
          <w:p w14:paraId="616F93E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r>
      <w:tr w14:paraId="310D5393">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BF02888">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4BC09B2C">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61F3252">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5F1D598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柠檬黄及其铝色淀（以柠檬黄计）</w:t>
            </w:r>
          </w:p>
        </w:tc>
        <w:tc>
          <w:tcPr>
            <w:tcW w:w="868" w:type="pct"/>
            <w:tcBorders>
              <w:top w:val="nil"/>
              <w:left w:val="nil"/>
              <w:bottom w:val="nil"/>
              <w:right w:val="nil"/>
            </w:tcBorders>
            <w:shd w:val="clear" w:color="auto" w:fill="auto"/>
            <w:noWrap/>
            <w:vAlign w:val="center"/>
          </w:tcPr>
          <w:p w14:paraId="0655A85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c>
          <w:tcPr>
            <w:tcW w:w="871" w:type="pct"/>
            <w:tcBorders>
              <w:top w:val="nil"/>
              <w:left w:val="nil"/>
              <w:bottom w:val="nil"/>
              <w:right w:val="nil"/>
            </w:tcBorders>
            <w:shd w:val="clear" w:color="auto" w:fill="auto"/>
            <w:noWrap/>
            <w:vAlign w:val="center"/>
          </w:tcPr>
          <w:p w14:paraId="733B8184">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r>
      <w:tr w14:paraId="18CB235C">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297C04F0">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21B4701">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53C7DC92">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DA41404">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栀子黄</w:t>
            </w:r>
          </w:p>
        </w:tc>
        <w:tc>
          <w:tcPr>
            <w:tcW w:w="868" w:type="pct"/>
            <w:tcBorders>
              <w:top w:val="nil"/>
              <w:left w:val="nil"/>
              <w:bottom w:val="nil"/>
              <w:right w:val="nil"/>
            </w:tcBorders>
            <w:shd w:val="clear" w:color="auto" w:fill="auto"/>
            <w:noWrap/>
            <w:vAlign w:val="center"/>
          </w:tcPr>
          <w:p w14:paraId="410B513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871" w:type="pct"/>
            <w:tcBorders>
              <w:top w:val="nil"/>
              <w:left w:val="nil"/>
              <w:bottom w:val="nil"/>
              <w:right w:val="nil"/>
            </w:tcBorders>
            <w:shd w:val="clear" w:color="auto" w:fill="auto"/>
            <w:noWrap/>
            <w:vAlign w:val="center"/>
          </w:tcPr>
          <w:p w14:paraId="18FC3D8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r>
      <w:tr w14:paraId="5DE78C83">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4EC9293D">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5DE2A31A">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64D425F2">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CF25FF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姜黄（以姜黄素计）</w:t>
            </w:r>
          </w:p>
        </w:tc>
        <w:tc>
          <w:tcPr>
            <w:tcW w:w="868" w:type="pct"/>
            <w:tcBorders>
              <w:top w:val="nil"/>
              <w:left w:val="nil"/>
              <w:bottom w:val="nil"/>
              <w:right w:val="nil"/>
            </w:tcBorders>
            <w:shd w:val="clear" w:color="auto" w:fill="auto"/>
            <w:noWrap/>
            <w:vAlign w:val="center"/>
          </w:tcPr>
          <w:p w14:paraId="33CCF1F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c>
          <w:tcPr>
            <w:tcW w:w="871" w:type="pct"/>
            <w:tcBorders>
              <w:top w:val="nil"/>
              <w:left w:val="nil"/>
              <w:bottom w:val="nil"/>
              <w:right w:val="nil"/>
            </w:tcBorders>
            <w:shd w:val="clear" w:color="auto" w:fill="auto"/>
            <w:noWrap/>
            <w:vAlign w:val="center"/>
          </w:tcPr>
          <w:p w14:paraId="4ED9450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r>
      <w:tr w14:paraId="041B0140">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3A5571D2">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241E8772">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2379AE47">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484A930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栀子蓝</w:t>
            </w:r>
          </w:p>
        </w:tc>
        <w:tc>
          <w:tcPr>
            <w:tcW w:w="868" w:type="pct"/>
            <w:tcBorders>
              <w:top w:val="nil"/>
              <w:left w:val="nil"/>
              <w:bottom w:val="nil"/>
              <w:right w:val="nil"/>
            </w:tcBorders>
            <w:shd w:val="clear" w:color="auto" w:fill="auto"/>
            <w:noWrap/>
            <w:vAlign w:val="center"/>
          </w:tcPr>
          <w:p w14:paraId="52F88D1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871" w:type="pct"/>
            <w:tcBorders>
              <w:top w:val="nil"/>
              <w:left w:val="nil"/>
              <w:bottom w:val="nil"/>
              <w:right w:val="nil"/>
            </w:tcBorders>
            <w:shd w:val="clear" w:color="auto" w:fill="auto"/>
            <w:noWrap/>
            <w:vAlign w:val="center"/>
          </w:tcPr>
          <w:p w14:paraId="34B28AE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r>
      <w:tr w14:paraId="5D249A90">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3A7FCDF1">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30AA07B5">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528C6BA5">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6620782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亮蓝及其铝色淀（以亮蓝计）</w:t>
            </w:r>
          </w:p>
        </w:tc>
        <w:tc>
          <w:tcPr>
            <w:tcW w:w="868" w:type="pct"/>
            <w:tcBorders>
              <w:top w:val="nil"/>
              <w:left w:val="nil"/>
              <w:bottom w:val="nil"/>
              <w:right w:val="nil"/>
            </w:tcBorders>
            <w:shd w:val="clear" w:color="auto" w:fill="auto"/>
            <w:noWrap/>
            <w:vAlign w:val="center"/>
          </w:tcPr>
          <w:p w14:paraId="602C9279">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≤0.025</w:t>
            </w:r>
          </w:p>
        </w:tc>
        <w:tc>
          <w:tcPr>
            <w:tcW w:w="871" w:type="pct"/>
            <w:tcBorders>
              <w:top w:val="nil"/>
              <w:left w:val="nil"/>
              <w:bottom w:val="nil"/>
              <w:right w:val="nil"/>
            </w:tcBorders>
            <w:shd w:val="clear" w:color="auto" w:fill="auto"/>
            <w:noWrap/>
            <w:vAlign w:val="center"/>
          </w:tcPr>
          <w:p w14:paraId="24D657F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≤0.025</w:t>
            </w:r>
          </w:p>
        </w:tc>
      </w:tr>
      <w:tr w14:paraId="0001DDBE">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FCA1E15">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06B7FE99">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746A9556">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73AC7E1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靛蓝及其铝色淀</w:t>
            </w:r>
          </w:p>
        </w:tc>
        <w:tc>
          <w:tcPr>
            <w:tcW w:w="868" w:type="pct"/>
            <w:tcBorders>
              <w:top w:val="nil"/>
              <w:left w:val="nil"/>
              <w:bottom w:val="nil"/>
              <w:right w:val="nil"/>
            </w:tcBorders>
            <w:shd w:val="clear" w:color="auto" w:fill="auto"/>
            <w:noWrap/>
            <w:vAlign w:val="center"/>
          </w:tcPr>
          <w:p w14:paraId="1253762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c>
          <w:tcPr>
            <w:tcW w:w="871" w:type="pct"/>
            <w:tcBorders>
              <w:top w:val="nil"/>
              <w:left w:val="nil"/>
              <w:bottom w:val="nil"/>
              <w:right w:val="nil"/>
            </w:tcBorders>
            <w:shd w:val="clear" w:color="auto" w:fill="auto"/>
            <w:noWrap/>
            <w:vAlign w:val="center"/>
          </w:tcPr>
          <w:p w14:paraId="5AA8233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≤0.01</w:t>
            </w:r>
          </w:p>
        </w:tc>
      </w:tr>
      <w:tr w14:paraId="21FA583B">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287DA5F8">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9F70812">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2D9B131">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3811BB0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酸枣色</w:t>
            </w:r>
          </w:p>
        </w:tc>
        <w:tc>
          <w:tcPr>
            <w:tcW w:w="868" w:type="pct"/>
            <w:tcBorders>
              <w:top w:val="nil"/>
              <w:left w:val="nil"/>
              <w:bottom w:val="nil"/>
              <w:right w:val="nil"/>
            </w:tcBorders>
            <w:shd w:val="clear" w:color="auto" w:fill="auto"/>
            <w:noWrap/>
            <w:vAlign w:val="center"/>
          </w:tcPr>
          <w:p w14:paraId="7D85452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nil"/>
              <w:right w:val="nil"/>
            </w:tcBorders>
            <w:shd w:val="clear" w:color="auto" w:fill="auto"/>
            <w:noWrap/>
            <w:vAlign w:val="center"/>
          </w:tcPr>
          <w:p w14:paraId="6316A3C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2871D038">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1BD78624">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56A832FC">
            <w:pPr>
              <w:jc w:val="center"/>
              <w:rPr>
                <w:rFonts w:ascii="仿宋_GB2312" w:hAnsi="仿宋_GB2312" w:eastAsia="仿宋_GB2312" w:cs="仿宋_GB2312"/>
                <w:kern w:val="0"/>
                <w:sz w:val="24"/>
              </w:rPr>
            </w:pPr>
          </w:p>
        </w:tc>
        <w:tc>
          <w:tcPr>
            <w:tcW w:w="691" w:type="pct"/>
            <w:vMerge w:val="restart"/>
            <w:tcBorders>
              <w:top w:val="nil"/>
              <w:left w:val="nil"/>
              <w:bottom w:val="single" w:color="000000" w:sz="6" w:space="0"/>
              <w:right w:val="nil"/>
            </w:tcBorders>
            <w:shd w:val="clear" w:color="auto" w:fill="auto"/>
            <w:noWrap/>
            <w:vAlign w:val="center"/>
          </w:tcPr>
          <w:p w14:paraId="4B16753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酸度</w:t>
            </w:r>
          </w:p>
          <w:p w14:paraId="4684298C">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调节剂</w:t>
            </w:r>
          </w:p>
        </w:tc>
        <w:tc>
          <w:tcPr>
            <w:tcW w:w="1640" w:type="pct"/>
            <w:tcBorders>
              <w:top w:val="nil"/>
              <w:left w:val="nil"/>
              <w:bottom w:val="nil"/>
              <w:right w:val="nil"/>
            </w:tcBorders>
            <w:shd w:val="clear" w:color="auto" w:fill="auto"/>
            <w:noWrap/>
            <w:vAlign w:val="center"/>
          </w:tcPr>
          <w:p w14:paraId="2E74A91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酒石酸（以酒石酸计）</w:t>
            </w:r>
          </w:p>
        </w:tc>
        <w:tc>
          <w:tcPr>
            <w:tcW w:w="868" w:type="pct"/>
            <w:tcBorders>
              <w:top w:val="nil"/>
              <w:left w:val="nil"/>
              <w:bottom w:val="nil"/>
              <w:right w:val="nil"/>
            </w:tcBorders>
            <w:shd w:val="clear" w:color="auto" w:fill="auto"/>
            <w:noWrap/>
            <w:vAlign w:val="center"/>
          </w:tcPr>
          <w:p w14:paraId="2A21017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w:t>
            </w:r>
          </w:p>
        </w:tc>
        <w:tc>
          <w:tcPr>
            <w:tcW w:w="871" w:type="pct"/>
            <w:tcBorders>
              <w:top w:val="nil"/>
              <w:left w:val="nil"/>
              <w:bottom w:val="nil"/>
              <w:right w:val="nil"/>
            </w:tcBorders>
            <w:shd w:val="clear" w:color="auto" w:fill="auto"/>
            <w:noWrap/>
            <w:vAlign w:val="center"/>
          </w:tcPr>
          <w:p w14:paraId="6AEE3199">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w:t>
            </w:r>
          </w:p>
        </w:tc>
      </w:tr>
      <w:tr w14:paraId="59CC4730">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4" w:space="0"/>
              <w:left w:val="nil"/>
              <w:bottom w:val="single" w:color="000000" w:sz="4" w:space="0"/>
              <w:right w:val="nil"/>
            </w:tcBorders>
            <w:shd w:val="clear" w:color="auto" w:fill="auto"/>
            <w:noWrap/>
            <w:vAlign w:val="center"/>
          </w:tcPr>
          <w:p w14:paraId="58AF86BA">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423C71C5">
            <w:pPr>
              <w:jc w:val="center"/>
              <w:rPr>
                <w:rFonts w:ascii="仿宋_GB2312" w:hAnsi="仿宋_GB2312" w:eastAsia="仿宋_GB2312" w:cs="仿宋_GB2312"/>
                <w:kern w:val="0"/>
                <w:sz w:val="24"/>
              </w:rPr>
            </w:pPr>
          </w:p>
        </w:tc>
        <w:tc>
          <w:tcPr>
            <w:tcW w:w="691" w:type="pct"/>
            <w:vMerge w:val="continue"/>
            <w:tcBorders>
              <w:top w:val="single" w:color="000000" w:sz="6" w:space="0"/>
              <w:left w:val="nil"/>
              <w:bottom w:val="single" w:color="000000" w:sz="6" w:space="0"/>
              <w:right w:val="nil"/>
            </w:tcBorders>
            <w:shd w:val="clear" w:color="auto" w:fill="auto"/>
            <w:noWrap/>
            <w:vAlign w:val="center"/>
          </w:tcPr>
          <w:p w14:paraId="1B9B1354">
            <w:pPr>
              <w:jc w:val="center"/>
              <w:rPr>
                <w:rFonts w:ascii="仿宋_GB2312" w:hAnsi="仿宋_GB2312" w:eastAsia="仿宋_GB2312" w:cs="仿宋_GB2312"/>
                <w:kern w:val="0"/>
                <w:sz w:val="24"/>
              </w:rPr>
            </w:pPr>
          </w:p>
        </w:tc>
        <w:tc>
          <w:tcPr>
            <w:tcW w:w="1640" w:type="pct"/>
            <w:tcBorders>
              <w:top w:val="nil"/>
              <w:left w:val="nil"/>
              <w:bottom w:val="single" w:color="000000" w:sz="4" w:space="0"/>
              <w:right w:val="nil"/>
            </w:tcBorders>
            <w:shd w:val="clear" w:color="auto" w:fill="auto"/>
            <w:noWrap/>
            <w:vAlign w:val="center"/>
          </w:tcPr>
          <w:p w14:paraId="25C411B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乳酸钙</w:t>
            </w:r>
          </w:p>
        </w:tc>
        <w:tc>
          <w:tcPr>
            <w:tcW w:w="868" w:type="pct"/>
            <w:tcBorders>
              <w:top w:val="nil"/>
              <w:left w:val="nil"/>
              <w:bottom w:val="single" w:color="000000" w:sz="4" w:space="0"/>
              <w:right w:val="nil"/>
            </w:tcBorders>
            <w:shd w:val="clear" w:color="auto" w:fill="auto"/>
            <w:noWrap/>
            <w:vAlign w:val="center"/>
          </w:tcPr>
          <w:p w14:paraId="5FCBEEA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871" w:type="pct"/>
            <w:tcBorders>
              <w:top w:val="nil"/>
              <w:left w:val="nil"/>
              <w:bottom w:val="single" w:color="000000" w:sz="4" w:space="0"/>
              <w:right w:val="nil"/>
            </w:tcBorders>
            <w:shd w:val="clear" w:color="auto" w:fill="auto"/>
            <w:noWrap/>
            <w:vAlign w:val="center"/>
          </w:tcPr>
          <w:p w14:paraId="20875AB9">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5B238F95">
        <w:tblPrEx>
          <w:tblCellMar>
            <w:top w:w="0" w:type="dxa"/>
            <w:left w:w="108" w:type="dxa"/>
            <w:bottom w:w="0" w:type="dxa"/>
            <w:right w:w="108" w:type="dxa"/>
          </w:tblCellMar>
        </w:tblPrEx>
        <w:trPr>
          <w:cantSplit/>
          <w:trHeight w:val="272" w:hRule="atLeast"/>
          <w:jc w:val="center"/>
        </w:trPr>
        <w:tc>
          <w:tcPr>
            <w:tcW w:w="248" w:type="pct"/>
            <w:vMerge w:val="restart"/>
            <w:tcBorders>
              <w:top w:val="single" w:color="000000" w:sz="4" w:space="0"/>
              <w:left w:val="nil"/>
              <w:bottom w:val="single" w:color="000000" w:sz="12" w:space="0"/>
              <w:right w:val="nil"/>
            </w:tcBorders>
            <w:shd w:val="clear" w:color="auto" w:fill="auto"/>
            <w:noWrap/>
            <w:vAlign w:val="center"/>
          </w:tcPr>
          <w:p w14:paraId="7A0F8DBD">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水果酸嘢</w:t>
            </w:r>
          </w:p>
        </w:tc>
        <w:tc>
          <w:tcPr>
            <w:tcW w:w="679" w:type="pct"/>
            <w:vMerge w:val="restart"/>
            <w:tcBorders>
              <w:top w:val="single" w:color="000000" w:sz="6" w:space="0"/>
              <w:left w:val="nil"/>
              <w:bottom w:val="single" w:color="000000" w:sz="6" w:space="0"/>
              <w:right w:val="nil"/>
            </w:tcBorders>
            <w:shd w:val="clear" w:color="auto" w:fill="auto"/>
            <w:noWrap/>
            <w:vAlign w:val="center"/>
          </w:tcPr>
          <w:p w14:paraId="6422938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醋、油或盐渍水果</w:t>
            </w:r>
          </w:p>
        </w:tc>
        <w:tc>
          <w:tcPr>
            <w:tcW w:w="691" w:type="pct"/>
            <w:vMerge w:val="restart"/>
            <w:tcBorders>
              <w:top w:val="single" w:color="000000" w:sz="6" w:space="0"/>
              <w:left w:val="nil"/>
              <w:bottom w:val="nil"/>
              <w:right w:val="nil"/>
            </w:tcBorders>
            <w:shd w:val="clear" w:color="auto" w:fill="auto"/>
            <w:noWrap/>
            <w:vAlign w:val="center"/>
          </w:tcPr>
          <w:p w14:paraId="0B9CEC3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甜味剂</w:t>
            </w:r>
          </w:p>
        </w:tc>
        <w:tc>
          <w:tcPr>
            <w:tcW w:w="1640" w:type="pct"/>
            <w:tcBorders>
              <w:top w:val="single" w:color="000000" w:sz="4" w:space="0"/>
              <w:left w:val="nil"/>
              <w:bottom w:val="nil"/>
              <w:right w:val="nil"/>
            </w:tcBorders>
            <w:shd w:val="clear" w:color="auto" w:fill="auto"/>
            <w:noWrap/>
            <w:vAlign w:val="center"/>
          </w:tcPr>
          <w:p w14:paraId="5675FE4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阿斯巴甜</w:t>
            </w:r>
          </w:p>
        </w:tc>
        <w:tc>
          <w:tcPr>
            <w:tcW w:w="868" w:type="pct"/>
            <w:tcBorders>
              <w:top w:val="single" w:color="000000" w:sz="4" w:space="0"/>
              <w:left w:val="nil"/>
              <w:bottom w:val="nil"/>
              <w:right w:val="nil"/>
            </w:tcBorders>
            <w:shd w:val="clear" w:color="auto" w:fill="auto"/>
            <w:noWrap/>
            <w:vAlign w:val="center"/>
          </w:tcPr>
          <w:p w14:paraId="44D31AD8">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c>
          <w:tcPr>
            <w:tcW w:w="871" w:type="pct"/>
            <w:tcBorders>
              <w:top w:val="single" w:color="000000" w:sz="4" w:space="0"/>
              <w:left w:val="nil"/>
              <w:bottom w:val="nil"/>
              <w:right w:val="nil"/>
            </w:tcBorders>
            <w:shd w:val="clear" w:color="auto" w:fill="auto"/>
            <w:noWrap/>
            <w:vAlign w:val="center"/>
          </w:tcPr>
          <w:p w14:paraId="75DFAF3A">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r>
      <w:tr w14:paraId="2484F9A9">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5B4F0C39">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15863E5B">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C20C2E2">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737CE05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纽甜</w:t>
            </w:r>
          </w:p>
        </w:tc>
        <w:tc>
          <w:tcPr>
            <w:tcW w:w="868" w:type="pct"/>
            <w:tcBorders>
              <w:top w:val="nil"/>
              <w:left w:val="nil"/>
              <w:bottom w:val="nil"/>
              <w:right w:val="nil"/>
            </w:tcBorders>
            <w:shd w:val="clear" w:color="auto" w:fill="auto"/>
            <w:noWrap/>
            <w:vAlign w:val="center"/>
          </w:tcPr>
          <w:p w14:paraId="00D1C8C7">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c>
          <w:tcPr>
            <w:tcW w:w="871" w:type="pct"/>
            <w:tcBorders>
              <w:top w:val="nil"/>
              <w:left w:val="nil"/>
              <w:bottom w:val="nil"/>
              <w:right w:val="nil"/>
            </w:tcBorders>
            <w:shd w:val="clear" w:color="auto" w:fill="auto"/>
            <w:noWrap/>
            <w:vAlign w:val="center"/>
          </w:tcPr>
          <w:p w14:paraId="1C65457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r>
      <w:tr w14:paraId="2279D089">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07F43F31">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352DE1D7">
            <w:pPr>
              <w:jc w:val="center"/>
              <w:rPr>
                <w:rFonts w:ascii="仿宋_GB2312" w:hAnsi="仿宋_GB2312" w:eastAsia="仿宋_GB2312" w:cs="仿宋_GB2312"/>
                <w:kern w:val="0"/>
                <w:sz w:val="24"/>
              </w:rPr>
            </w:pPr>
          </w:p>
        </w:tc>
        <w:tc>
          <w:tcPr>
            <w:tcW w:w="691" w:type="pct"/>
            <w:tcBorders>
              <w:top w:val="nil"/>
              <w:left w:val="nil"/>
              <w:bottom w:val="nil"/>
              <w:right w:val="nil"/>
            </w:tcBorders>
            <w:shd w:val="clear" w:color="auto" w:fill="auto"/>
            <w:noWrap/>
            <w:vAlign w:val="center"/>
          </w:tcPr>
          <w:p w14:paraId="0898C2AF">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色素</w:t>
            </w:r>
          </w:p>
        </w:tc>
        <w:tc>
          <w:tcPr>
            <w:tcW w:w="1640" w:type="pct"/>
            <w:tcBorders>
              <w:top w:val="nil"/>
              <w:left w:val="nil"/>
              <w:bottom w:val="nil"/>
              <w:right w:val="nil"/>
            </w:tcBorders>
            <w:shd w:val="clear" w:color="auto" w:fill="auto"/>
            <w:noWrap/>
            <w:vAlign w:val="center"/>
          </w:tcPr>
          <w:p w14:paraId="22048C2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β-胡萝卜素</w:t>
            </w:r>
          </w:p>
        </w:tc>
        <w:tc>
          <w:tcPr>
            <w:tcW w:w="868" w:type="pct"/>
            <w:tcBorders>
              <w:top w:val="nil"/>
              <w:left w:val="nil"/>
              <w:bottom w:val="nil"/>
              <w:right w:val="nil"/>
            </w:tcBorders>
            <w:shd w:val="clear" w:color="auto" w:fill="auto"/>
            <w:noWrap/>
            <w:vAlign w:val="center"/>
          </w:tcPr>
          <w:p w14:paraId="4945BB5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nil"/>
              <w:right w:val="nil"/>
            </w:tcBorders>
            <w:shd w:val="clear" w:color="auto" w:fill="auto"/>
            <w:noWrap/>
            <w:vAlign w:val="center"/>
          </w:tcPr>
          <w:p w14:paraId="27F7235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r>
      <w:tr w14:paraId="4214D9FF">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426C4858">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67468748">
            <w:pPr>
              <w:jc w:val="center"/>
              <w:rPr>
                <w:rFonts w:ascii="仿宋_GB2312" w:hAnsi="仿宋_GB2312" w:eastAsia="仿宋_GB2312" w:cs="仿宋_GB2312"/>
                <w:kern w:val="0"/>
                <w:sz w:val="24"/>
              </w:rPr>
            </w:pPr>
          </w:p>
        </w:tc>
        <w:tc>
          <w:tcPr>
            <w:tcW w:w="691" w:type="pct"/>
            <w:tcBorders>
              <w:top w:val="nil"/>
              <w:left w:val="nil"/>
              <w:bottom w:val="nil"/>
              <w:right w:val="nil"/>
            </w:tcBorders>
            <w:shd w:val="clear" w:color="auto" w:fill="auto"/>
            <w:noWrap/>
            <w:vAlign w:val="center"/>
          </w:tcPr>
          <w:p w14:paraId="11F9786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防腐剂</w:t>
            </w:r>
          </w:p>
        </w:tc>
        <w:tc>
          <w:tcPr>
            <w:tcW w:w="1640" w:type="pct"/>
            <w:tcBorders>
              <w:top w:val="nil"/>
              <w:left w:val="nil"/>
              <w:bottom w:val="nil"/>
              <w:right w:val="nil"/>
            </w:tcBorders>
            <w:shd w:val="clear" w:color="auto" w:fill="auto"/>
            <w:noWrap/>
            <w:vAlign w:val="center"/>
          </w:tcPr>
          <w:p w14:paraId="4093360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ɛ-聚赖氨酸盐酸盐</w:t>
            </w:r>
          </w:p>
        </w:tc>
        <w:tc>
          <w:tcPr>
            <w:tcW w:w="868" w:type="pct"/>
            <w:tcBorders>
              <w:top w:val="nil"/>
              <w:left w:val="nil"/>
              <w:bottom w:val="nil"/>
              <w:right w:val="nil"/>
            </w:tcBorders>
            <w:shd w:val="clear" w:color="auto" w:fill="auto"/>
            <w:noWrap/>
            <w:vAlign w:val="center"/>
          </w:tcPr>
          <w:p w14:paraId="057B61B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c>
          <w:tcPr>
            <w:tcW w:w="871" w:type="pct"/>
            <w:tcBorders>
              <w:top w:val="nil"/>
              <w:left w:val="nil"/>
              <w:bottom w:val="nil"/>
              <w:right w:val="nil"/>
            </w:tcBorders>
            <w:shd w:val="clear" w:color="auto" w:fill="auto"/>
            <w:noWrap/>
            <w:vAlign w:val="center"/>
          </w:tcPr>
          <w:p w14:paraId="0DEDC25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r>
      <w:tr w14:paraId="3D48307F">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49876CB3">
            <w:pPr>
              <w:jc w:val="center"/>
              <w:rPr>
                <w:rFonts w:ascii="仿宋_GB2312" w:hAnsi="仿宋_GB2312" w:eastAsia="仿宋_GB2312" w:cs="仿宋_GB2312"/>
                <w:kern w:val="0"/>
                <w:sz w:val="24"/>
              </w:rPr>
            </w:pPr>
          </w:p>
        </w:tc>
        <w:tc>
          <w:tcPr>
            <w:tcW w:w="679" w:type="pct"/>
            <w:vMerge w:val="continue"/>
            <w:tcBorders>
              <w:top w:val="single" w:color="000000" w:sz="6" w:space="0"/>
              <w:left w:val="nil"/>
              <w:bottom w:val="single" w:color="000000" w:sz="6" w:space="0"/>
              <w:right w:val="nil"/>
            </w:tcBorders>
            <w:shd w:val="clear" w:color="auto" w:fill="auto"/>
            <w:noWrap/>
            <w:vAlign w:val="center"/>
          </w:tcPr>
          <w:p w14:paraId="4C890400">
            <w:pPr>
              <w:jc w:val="center"/>
              <w:rPr>
                <w:rFonts w:ascii="仿宋_GB2312" w:hAnsi="仿宋_GB2312" w:eastAsia="仿宋_GB2312" w:cs="仿宋_GB2312"/>
                <w:kern w:val="0"/>
                <w:sz w:val="24"/>
              </w:rPr>
            </w:pPr>
          </w:p>
        </w:tc>
        <w:tc>
          <w:tcPr>
            <w:tcW w:w="691" w:type="pct"/>
            <w:tcBorders>
              <w:top w:val="nil"/>
              <w:left w:val="nil"/>
              <w:bottom w:val="single" w:color="000000" w:sz="6" w:space="0"/>
              <w:right w:val="nil"/>
            </w:tcBorders>
            <w:shd w:val="clear" w:color="auto" w:fill="auto"/>
            <w:noWrap/>
            <w:vAlign w:val="center"/>
          </w:tcPr>
          <w:p w14:paraId="68FEF35B">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乳化剂、增稠剂</w:t>
            </w:r>
          </w:p>
        </w:tc>
        <w:tc>
          <w:tcPr>
            <w:tcW w:w="1640" w:type="pct"/>
            <w:tcBorders>
              <w:top w:val="nil"/>
              <w:left w:val="nil"/>
              <w:bottom w:val="single" w:color="000000" w:sz="6" w:space="0"/>
              <w:right w:val="nil"/>
            </w:tcBorders>
            <w:shd w:val="clear" w:color="auto" w:fill="auto"/>
            <w:noWrap/>
            <w:vAlign w:val="center"/>
          </w:tcPr>
          <w:p w14:paraId="28F2ED6E">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双乙酰酒石酸单双甘油酯</w:t>
            </w:r>
          </w:p>
        </w:tc>
        <w:tc>
          <w:tcPr>
            <w:tcW w:w="868" w:type="pct"/>
            <w:tcBorders>
              <w:top w:val="nil"/>
              <w:left w:val="nil"/>
              <w:bottom w:val="single" w:color="000000" w:sz="6" w:space="0"/>
              <w:right w:val="nil"/>
            </w:tcBorders>
            <w:shd w:val="clear" w:color="auto" w:fill="auto"/>
            <w:noWrap/>
            <w:vAlign w:val="center"/>
          </w:tcPr>
          <w:p w14:paraId="3D16C5C4">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nil"/>
              <w:left w:val="nil"/>
              <w:bottom w:val="single" w:color="000000" w:sz="6" w:space="0"/>
              <w:right w:val="nil"/>
            </w:tcBorders>
            <w:shd w:val="clear" w:color="auto" w:fill="auto"/>
            <w:noWrap/>
            <w:vAlign w:val="center"/>
          </w:tcPr>
          <w:p w14:paraId="1ADB43A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r>
      <w:tr w14:paraId="744647BC">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5BFF82D4">
            <w:pPr>
              <w:jc w:val="center"/>
              <w:rPr>
                <w:rFonts w:ascii="仿宋_GB2312" w:hAnsi="仿宋_GB2312" w:eastAsia="仿宋_GB2312" w:cs="仿宋_GB2312"/>
                <w:kern w:val="0"/>
                <w:sz w:val="24"/>
              </w:rPr>
            </w:pPr>
          </w:p>
        </w:tc>
        <w:tc>
          <w:tcPr>
            <w:tcW w:w="679" w:type="pct"/>
            <w:vMerge w:val="restart"/>
            <w:tcBorders>
              <w:top w:val="single" w:color="000000" w:sz="6" w:space="0"/>
              <w:left w:val="nil"/>
              <w:bottom w:val="single" w:color="000000" w:sz="12" w:space="0"/>
              <w:right w:val="nil"/>
            </w:tcBorders>
            <w:shd w:val="clear" w:color="auto" w:fill="auto"/>
            <w:noWrap/>
            <w:vAlign w:val="center"/>
          </w:tcPr>
          <w:p w14:paraId="626DAFC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发酵的</w:t>
            </w:r>
          </w:p>
          <w:p w14:paraId="72F7980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水果制品</w:t>
            </w:r>
          </w:p>
        </w:tc>
        <w:tc>
          <w:tcPr>
            <w:tcW w:w="691" w:type="pct"/>
            <w:vMerge w:val="restart"/>
            <w:tcBorders>
              <w:top w:val="single" w:color="000000" w:sz="6" w:space="0"/>
              <w:left w:val="nil"/>
              <w:bottom w:val="nil"/>
              <w:right w:val="nil"/>
            </w:tcBorders>
            <w:shd w:val="clear" w:color="auto" w:fill="auto"/>
            <w:noWrap/>
            <w:vAlign w:val="center"/>
          </w:tcPr>
          <w:p w14:paraId="76B3CD42">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甜味剂</w:t>
            </w:r>
          </w:p>
        </w:tc>
        <w:tc>
          <w:tcPr>
            <w:tcW w:w="1640" w:type="pct"/>
            <w:tcBorders>
              <w:top w:val="single" w:color="000000" w:sz="6" w:space="0"/>
              <w:left w:val="nil"/>
              <w:bottom w:val="nil"/>
              <w:right w:val="nil"/>
            </w:tcBorders>
            <w:shd w:val="clear" w:color="auto" w:fill="auto"/>
            <w:noWrap/>
            <w:vAlign w:val="center"/>
          </w:tcPr>
          <w:p w14:paraId="57BA71A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阿斯巴甜</w:t>
            </w:r>
          </w:p>
        </w:tc>
        <w:tc>
          <w:tcPr>
            <w:tcW w:w="868" w:type="pct"/>
            <w:tcBorders>
              <w:top w:val="single" w:color="000000" w:sz="6" w:space="0"/>
              <w:left w:val="nil"/>
              <w:bottom w:val="nil"/>
              <w:right w:val="nil"/>
            </w:tcBorders>
            <w:shd w:val="clear" w:color="auto" w:fill="auto"/>
            <w:noWrap/>
            <w:vAlign w:val="center"/>
          </w:tcPr>
          <w:p w14:paraId="063D1AE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871" w:type="pct"/>
            <w:tcBorders>
              <w:top w:val="single" w:color="000000" w:sz="6" w:space="0"/>
              <w:left w:val="nil"/>
              <w:bottom w:val="nil"/>
              <w:right w:val="nil"/>
            </w:tcBorders>
            <w:shd w:val="clear" w:color="auto" w:fill="auto"/>
            <w:noWrap/>
            <w:vAlign w:val="center"/>
          </w:tcPr>
          <w:p w14:paraId="6BBE2F73">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r>
      <w:tr w14:paraId="5FB9E4BD">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30BF0603">
            <w:pPr>
              <w:jc w:val="center"/>
              <w:rPr>
                <w:rFonts w:ascii="仿宋_GB2312" w:hAnsi="仿宋_GB2312" w:eastAsia="仿宋_GB2312" w:cs="仿宋_GB2312"/>
                <w:kern w:val="0"/>
                <w:sz w:val="24"/>
              </w:rPr>
            </w:pPr>
          </w:p>
        </w:tc>
        <w:tc>
          <w:tcPr>
            <w:tcW w:w="679" w:type="pct"/>
            <w:vMerge w:val="continue"/>
            <w:tcBorders>
              <w:top w:val="single" w:color="000000" w:sz="12" w:space="0"/>
              <w:left w:val="nil"/>
              <w:bottom w:val="single" w:color="000000" w:sz="12" w:space="0"/>
              <w:right w:val="nil"/>
            </w:tcBorders>
            <w:shd w:val="clear" w:color="auto" w:fill="auto"/>
            <w:noWrap/>
            <w:vAlign w:val="center"/>
          </w:tcPr>
          <w:p w14:paraId="51A77A2D">
            <w:pPr>
              <w:jc w:val="center"/>
              <w:rPr>
                <w:rFonts w:ascii="仿宋_GB2312" w:hAnsi="仿宋_GB2312" w:eastAsia="仿宋_GB2312" w:cs="仿宋_GB2312"/>
                <w:kern w:val="0"/>
                <w:sz w:val="24"/>
              </w:rPr>
            </w:pPr>
          </w:p>
        </w:tc>
        <w:tc>
          <w:tcPr>
            <w:tcW w:w="691" w:type="pct"/>
            <w:vMerge w:val="continue"/>
            <w:tcBorders>
              <w:top w:val="nil"/>
              <w:left w:val="nil"/>
              <w:bottom w:val="nil"/>
              <w:right w:val="nil"/>
            </w:tcBorders>
            <w:shd w:val="clear" w:color="auto" w:fill="auto"/>
            <w:noWrap/>
            <w:vAlign w:val="center"/>
          </w:tcPr>
          <w:p w14:paraId="328E2C76">
            <w:pPr>
              <w:jc w:val="center"/>
              <w:rPr>
                <w:rFonts w:ascii="仿宋_GB2312" w:hAnsi="仿宋_GB2312" w:eastAsia="仿宋_GB2312" w:cs="仿宋_GB2312"/>
                <w:kern w:val="0"/>
                <w:sz w:val="24"/>
              </w:rPr>
            </w:pPr>
          </w:p>
        </w:tc>
        <w:tc>
          <w:tcPr>
            <w:tcW w:w="1640" w:type="pct"/>
            <w:tcBorders>
              <w:top w:val="nil"/>
              <w:left w:val="nil"/>
              <w:bottom w:val="nil"/>
              <w:right w:val="nil"/>
            </w:tcBorders>
            <w:shd w:val="clear" w:color="auto" w:fill="auto"/>
            <w:noWrap/>
            <w:vAlign w:val="center"/>
          </w:tcPr>
          <w:p w14:paraId="7D43FB19">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纽甜</w:t>
            </w:r>
          </w:p>
        </w:tc>
        <w:tc>
          <w:tcPr>
            <w:tcW w:w="868" w:type="pct"/>
            <w:tcBorders>
              <w:top w:val="nil"/>
              <w:left w:val="nil"/>
              <w:bottom w:val="nil"/>
              <w:right w:val="nil"/>
            </w:tcBorders>
            <w:shd w:val="clear" w:color="auto" w:fill="auto"/>
            <w:noWrap/>
            <w:vAlign w:val="center"/>
          </w:tcPr>
          <w:p w14:paraId="026EC190">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≤0.065</w:t>
            </w:r>
          </w:p>
        </w:tc>
        <w:tc>
          <w:tcPr>
            <w:tcW w:w="871" w:type="pct"/>
            <w:tcBorders>
              <w:top w:val="nil"/>
              <w:left w:val="nil"/>
              <w:bottom w:val="nil"/>
              <w:right w:val="nil"/>
            </w:tcBorders>
            <w:shd w:val="clear" w:color="auto" w:fill="auto"/>
            <w:noWrap/>
            <w:vAlign w:val="center"/>
          </w:tcPr>
          <w:p w14:paraId="26EB42D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≤0.065</w:t>
            </w:r>
          </w:p>
        </w:tc>
      </w:tr>
      <w:tr w14:paraId="7DDBEA0D">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02781711">
            <w:pPr>
              <w:jc w:val="center"/>
              <w:rPr>
                <w:rFonts w:ascii="仿宋_GB2312" w:hAnsi="仿宋_GB2312" w:eastAsia="仿宋_GB2312" w:cs="仿宋_GB2312"/>
                <w:kern w:val="0"/>
                <w:sz w:val="24"/>
              </w:rPr>
            </w:pPr>
          </w:p>
        </w:tc>
        <w:tc>
          <w:tcPr>
            <w:tcW w:w="679" w:type="pct"/>
            <w:vMerge w:val="continue"/>
            <w:tcBorders>
              <w:top w:val="single" w:color="000000" w:sz="12" w:space="0"/>
              <w:left w:val="nil"/>
              <w:bottom w:val="single" w:color="000000" w:sz="12" w:space="0"/>
              <w:right w:val="nil"/>
            </w:tcBorders>
            <w:shd w:val="clear" w:color="auto" w:fill="auto"/>
            <w:noWrap/>
            <w:vAlign w:val="center"/>
          </w:tcPr>
          <w:p w14:paraId="7B663F5E">
            <w:pPr>
              <w:jc w:val="center"/>
              <w:rPr>
                <w:rFonts w:ascii="仿宋_GB2312" w:hAnsi="仿宋_GB2312" w:eastAsia="仿宋_GB2312" w:cs="仿宋_GB2312"/>
                <w:kern w:val="0"/>
                <w:sz w:val="24"/>
              </w:rPr>
            </w:pPr>
          </w:p>
        </w:tc>
        <w:tc>
          <w:tcPr>
            <w:tcW w:w="691" w:type="pct"/>
            <w:tcBorders>
              <w:top w:val="nil"/>
              <w:left w:val="nil"/>
              <w:bottom w:val="nil"/>
              <w:right w:val="nil"/>
            </w:tcBorders>
            <w:shd w:val="clear" w:color="auto" w:fill="auto"/>
            <w:noWrap/>
            <w:vAlign w:val="center"/>
          </w:tcPr>
          <w:p w14:paraId="7BFC77FD">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色素</w:t>
            </w:r>
          </w:p>
        </w:tc>
        <w:tc>
          <w:tcPr>
            <w:tcW w:w="1640" w:type="pct"/>
            <w:tcBorders>
              <w:top w:val="nil"/>
              <w:left w:val="nil"/>
              <w:bottom w:val="nil"/>
              <w:right w:val="nil"/>
            </w:tcBorders>
            <w:shd w:val="clear" w:color="auto" w:fill="auto"/>
            <w:noWrap/>
            <w:vAlign w:val="center"/>
          </w:tcPr>
          <w:p w14:paraId="2F6575E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β-胡萝卜素</w:t>
            </w:r>
          </w:p>
        </w:tc>
        <w:tc>
          <w:tcPr>
            <w:tcW w:w="868" w:type="pct"/>
            <w:tcBorders>
              <w:top w:val="nil"/>
              <w:left w:val="nil"/>
              <w:bottom w:val="nil"/>
              <w:right w:val="nil"/>
            </w:tcBorders>
            <w:shd w:val="clear" w:color="auto" w:fill="auto"/>
            <w:noWrap/>
            <w:vAlign w:val="center"/>
          </w:tcPr>
          <w:p w14:paraId="5677234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w:t>
            </w:r>
          </w:p>
        </w:tc>
        <w:tc>
          <w:tcPr>
            <w:tcW w:w="871" w:type="pct"/>
            <w:tcBorders>
              <w:top w:val="nil"/>
              <w:left w:val="nil"/>
              <w:bottom w:val="nil"/>
              <w:right w:val="nil"/>
            </w:tcBorders>
            <w:shd w:val="clear" w:color="auto" w:fill="auto"/>
            <w:noWrap/>
            <w:vAlign w:val="center"/>
          </w:tcPr>
          <w:p w14:paraId="1BFF85B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w:t>
            </w:r>
          </w:p>
        </w:tc>
      </w:tr>
      <w:tr w14:paraId="193D9FB2">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31044702">
            <w:pPr>
              <w:jc w:val="center"/>
              <w:rPr>
                <w:rFonts w:ascii="仿宋_GB2312" w:hAnsi="仿宋_GB2312" w:eastAsia="仿宋_GB2312" w:cs="仿宋_GB2312"/>
                <w:kern w:val="0"/>
                <w:sz w:val="24"/>
              </w:rPr>
            </w:pPr>
          </w:p>
        </w:tc>
        <w:tc>
          <w:tcPr>
            <w:tcW w:w="679" w:type="pct"/>
            <w:vMerge w:val="continue"/>
            <w:tcBorders>
              <w:top w:val="single" w:color="000000" w:sz="12" w:space="0"/>
              <w:left w:val="nil"/>
              <w:bottom w:val="single" w:color="000000" w:sz="12" w:space="0"/>
              <w:right w:val="nil"/>
            </w:tcBorders>
            <w:shd w:val="clear" w:color="auto" w:fill="auto"/>
            <w:noWrap/>
            <w:vAlign w:val="center"/>
          </w:tcPr>
          <w:p w14:paraId="0722706A">
            <w:pPr>
              <w:jc w:val="center"/>
              <w:rPr>
                <w:rFonts w:ascii="仿宋_GB2312" w:hAnsi="仿宋_GB2312" w:eastAsia="仿宋_GB2312" w:cs="仿宋_GB2312"/>
                <w:kern w:val="0"/>
                <w:sz w:val="24"/>
              </w:rPr>
            </w:pPr>
          </w:p>
        </w:tc>
        <w:tc>
          <w:tcPr>
            <w:tcW w:w="691" w:type="pct"/>
            <w:tcBorders>
              <w:top w:val="nil"/>
              <w:left w:val="nil"/>
              <w:bottom w:val="nil"/>
              <w:right w:val="nil"/>
            </w:tcBorders>
            <w:shd w:val="clear" w:color="auto" w:fill="auto"/>
            <w:noWrap/>
            <w:vAlign w:val="center"/>
          </w:tcPr>
          <w:p w14:paraId="75B7DF5D">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防腐剂</w:t>
            </w:r>
          </w:p>
        </w:tc>
        <w:tc>
          <w:tcPr>
            <w:tcW w:w="1640" w:type="pct"/>
            <w:tcBorders>
              <w:top w:val="nil"/>
              <w:left w:val="nil"/>
              <w:bottom w:val="nil"/>
              <w:right w:val="nil"/>
            </w:tcBorders>
            <w:shd w:val="clear" w:color="auto" w:fill="auto"/>
            <w:noWrap/>
            <w:vAlign w:val="center"/>
          </w:tcPr>
          <w:p w14:paraId="143C7C8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ɛ-聚赖氨酸盐酸盐</w:t>
            </w:r>
          </w:p>
        </w:tc>
        <w:tc>
          <w:tcPr>
            <w:tcW w:w="868" w:type="pct"/>
            <w:tcBorders>
              <w:top w:val="nil"/>
              <w:left w:val="nil"/>
              <w:bottom w:val="nil"/>
              <w:right w:val="nil"/>
            </w:tcBorders>
            <w:shd w:val="clear" w:color="auto" w:fill="auto"/>
            <w:noWrap/>
            <w:vAlign w:val="center"/>
          </w:tcPr>
          <w:p w14:paraId="01BFF612">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c>
          <w:tcPr>
            <w:tcW w:w="871" w:type="pct"/>
            <w:tcBorders>
              <w:top w:val="nil"/>
              <w:left w:val="nil"/>
              <w:bottom w:val="nil"/>
              <w:right w:val="nil"/>
            </w:tcBorders>
            <w:shd w:val="clear" w:color="auto" w:fill="auto"/>
            <w:noWrap/>
            <w:vAlign w:val="center"/>
          </w:tcPr>
          <w:p w14:paraId="4CB39C8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≤0.30</w:t>
            </w:r>
          </w:p>
        </w:tc>
      </w:tr>
      <w:tr w14:paraId="1518668E">
        <w:tblPrEx>
          <w:tblCellMar>
            <w:top w:w="0" w:type="dxa"/>
            <w:left w:w="108" w:type="dxa"/>
            <w:bottom w:w="0" w:type="dxa"/>
            <w:right w:w="108" w:type="dxa"/>
          </w:tblCellMar>
        </w:tblPrEx>
        <w:trPr>
          <w:cantSplit/>
          <w:trHeight w:val="272" w:hRule="atLeast"/>
          <w:jc w:val="center"/>
        </w:trPr>
        <w:tc>
          <w:tcPr>
            <w:tcW w:w="248" w:type="pct"/>
            <w:vMerge w:val="continue"/>
            <w:tcBorders>
              <w:top w:val="single" w:color="000000" w:sz="12" w:space="0"/>
              <w:left w:val="nil"/>
              <w:bottom w:val="single" w:color="000000" w:sz="12" w:space="0"/>
              <w:right w:val="nil"/>
            </w:tcBorders>
            <w:shd w:val="clear" w:color="auto" w:fill="auto"/>
            <w:noWrap/>
            <w:vAlign w:val="center"/>
          </w:tcPr>
          <w:p w14:paraId="5E30CF08">
            <w:pPr>
              <w:jc w:val="center"/>
              <w:rPr>
                <w:rFonts w:ascii="仿宋_GB2312" w:hAnsi="仿宋_GB2312" w:eastAsia="仿宋_GB2312" w:cs="仿宋_GB2312"/>
                <w:kern w:val="0"/>
                <w:sz w:val="24"/>
              </w:rPr>
            </w:pPr>
          </w:p>
        </w:tc>
        <w:tc>
          <w:tcPr>
            <w:tcW w:w="679" w:type="pct"/>
            <w:vMerge w:val="continue"/>
            <w:tcBorders>
              <w:top w:val="single" w:color="000000" w:sz="12" w:space="0"/>
              <w:left w:val="nil"/>
              <w:bottom w:val="single" w:color="000000" w:sz="12" w:space="0"/>
              <w:right w:val="nil"/>
            </w:tcBorders>
            <w:shd w:val="clear" w:color="auto" w:fill="auto"/>
            <w:noWrap/>
            <w:vAlign w:val="center"/>
          </w:tcPr>
          <w:p w14:paraId="49ECE6AB">
            <w:pPr>
              <w:jc w:val="center"/>
              <w:rPr>
                <w:rFonts w:ascii="仿宋_GB2312" w:hAnsi="仿宋_GB2312" w:eastAsia="仿宋_GB2312" w:cs="仿宋_GB2312"/>
                <w:kern w:val="0"/>
                <w:sz w:val="24"/>
              </w:rPr>
            </w:pPr>
          </w:p>
        </w:tc>
        <w:tc>
          <w:tcPr>
            <w:tcW w:w="691" w:type="pct"/>
            <w:tcBorders>
              <w:top w:val="nil"/>
              <w:left w:val="nil"/>
              <w:bottom w:val="single" w:color="auto" w:sz="12" w:space="0"/>
              <w:right w:val="nil"/>
            </w:tcBorders>
            <w:shd w:val="clear" w:color="auto" w:fill="auto"/>
            <w:noWrap/>
            <w:vAlign w:val="center"/>
          </w:tcPr>
          <w:p w14:paraId="0BF7BAC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乳化剂、增稠剂</w:t>
            </w:r>
          </w:p>
        </w:tc>
        <w:tc>
          <w:tcPr>
            <w:tcW w:w="1640" w:type="pct"/>
            <w:tcBorders>
              <w:top w:val="nil"/>
              <w:left w:val="nil"/>
              <w:bottom w:val="single" w:color="auto" w:sz="12" w:space="0"/>
              <w:right w:val="nil"/>
            </w:tcBorders>
            <w:shd w:val="clear" w:color="auto" w:fill="auto"/>
            <w:noWrap/>
            <w:vAlign w:val="center"/>
          </w:tcPr>
          <w:p w14:paraId="09557EA5">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双乙酰酒石酸单双甘油酯</w:t>
            </w:r>
          </w:p>
        </w:tc>
        <w:tc>
          <w:tcPr>
            <w:tcW w:w="868" w:type="pct"/>
            <w:tcBorders>
              <w:top w:val="nil"/>
              <w:left w:val="nil"/>
              <w:bottom w:val="single" w:color="auto" w:sz="12" w:space="0"/>
              <w:right w:val="nil"/>
            </w:tcBorders>
            <w:shd w:val="clear" w:color="auto" w:fill="auto"/>
            <w:noWrap/>
            <w:vAlign w:val="center"/>
          </w:tcPr>
          <w:p w14:paraId="3C6B37A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871" w:type="pct"/>
            <w:tcBorders>
              <w:top w:val="nil"/>
              <w:left w:val="nil"/>
              <w:bottom w:val="single" w:color="auto" w:sz="12" w:space="0"/>
              <w:right w:val="nil"/>
            </w:tcBorders>
            <w:shd w:val="clear" w:color="auto" w:fill="auto"/>
            <w:noWrap/>
            <w:vAlign w:val="center"/>
          </w:tcPr>
          <w:p w14:paraId="32B4D3A6">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r>
    </w:tbl>
    <w:p w14:paraId="2DEF85D0">
      <w:pPr>
        <w:ind w:firstLine="560" w:firstLineChars="200"/>
        <w:rPr>
          <w:sz w:val="28"/>
          <w:szCs w:val="28"/>
        </w:rPr>
      </w:pPr>
      <w:r>
        <w:rPr>
          <w:rFonts w:hint="eastAsia"/>
          <w:sz w:val="28"/>
          <w:szCs w:val="28"/>
        </w:rPr>
        <w:t>从添加剂的允许添加量上看，这四种不同食品分类的食品即使有相同的添加剂允许被使用，其允许的添加量上限也不尽相同。例如，阿斯巴甜被允许添加在这4类“酸嘢”产品中，但其最大使用量（g/kg）分别为：腌渍的蔬菜：0.3，发酵蔬菜制品：2.5，醋、油或盐渍水果：0.3，发酵的水果制品：1.0。目前现行有效的相关标准中，未有标准的食品分类同时包含“腌渍的蔬菜”、“发酵蔬菜制品”、“醋、油或盐渍水果”和“发酵的水果制品”4类，无法涵盖广西“酸嘢”丰富的产品类型，不利于“酸嘢”的市场定位、销售以及对该传统特色风味佳肴的推广。</w:t>
      </w:r>
    </w:p>
    <w:p w14:paraId="45DF9B31">
      <w:pPr>
        <w:numPr>
          <w:ilvl w:val="0"/>
          <w:numId w:val="5"/>
        </w:numPr>
        <w:ind w:firstLine="560" w:firstLineChars="200"/>
        <w:rPr>
          <w:sz w:val="28"/>
          <w:szCs w:val="28"/>
        </w:rPr>
      </w:pPr>
      <w:r>
        <w:rPr>
          <w:rFonts w:hint="eastAsia"/>
          <w:sz w:val="28"/>
          <w:szCs w:val="28"/>
        </w:rPr>
        <w:t>截至目前，没有直接与酸嘢加工生产有关的国家、地方及行业标准，目前相关的标准主要围绕酱腌菜制定，GB 2714《食品安全国家标准 酱腌菜》</w:t>
      </w:r>
      <w:bookmarkStart w:id="13" w:name="OLE_LINK21"/>
      <w:r>
        <w:rPr>
          <w:rFonts w:hint="eastAsia"/>
          <w:sz w:val="28"/>
          <w:szCs w:val="28"/>
        </w:rPr>
        <w:t>仅适用于以新鲜蔬菜为主要原料的蔬菜制品，作为广西“酸嘢”中不可或缺的果类“酸嘢”并不适用。</w:t>
      </w:r>
      <w:bookmarkEnd w:id="13"/>
      <w:r>
        <w:rPr>
          <w:rFonts w:hint="eastAsia"/>
          <w:sz w:val="28"/>
          <w:szCs w:val="28"/>
        </w:rPr>
        <w:t>其他酱腌菜相关标准同理。</w:t>
      </w:r>
    </w:p>
    <w:p w14:paraId="67E64C94">
      <w:pPr>
        <w:numPr>
          <w:ilvl w:val="0"/>
          <w:numId w:val="5"/>
        </w:numPr>
        <w:ind w:firstLine="560" w:firstLineChars="200"/>
        <w:rPr>
          <w:sz w:val="28"/>
          <w:szCs w:val="28"/>
        </w:rPr>
      </w:pPr>
      <w:r>
        <w:rPr>
          <w:rFonts w:hint="eastAsia"/>
          <w:sz w:val="28"/>
          <w:szCs w:val="28"/>
        </w:rPr>
        <w:t>GH/T 1341-2021 《鲜切果蔬》、GB 31652-2021 《即食鲜切果蔬加工卫生规范》等鲜切果、蔬等产品指标和生产卫生规范，虽然原料与“酸嘢”原料一致，均为新鲜的蔬菜、水果，但其对原料仅作预处理、清洗、切分（或不切分），不包含辅以佐料、调味剂、腌渍或发酵等过程，与广西“酸嘢”的制作工艺不同。“酸嘢”制作时加入的佐料与调味剂和腌制工艺，是赋予其“酸、甜、香、脆、辣、爽”感官的关键，如果简单地执行鲜切果蔬的相关标准，则无法体现“酸嘢”的与众不同的特性。</w:t>
      </w:r>
    </w:p>
    <w:p w14:paraId="231ECF8D">
      <w:pPr>
        <w:ind w:firstLine="560" w:firstLineChars="200"/>
        <w:rPr>
          <w:sz w:val="28"/>
          <w:szCs w:val="28"/>
        </w:rPr>
      </w:pPr>
      <w:r>
        <w:rPr>
          <w:rFonts w:hint="eastAsia"/>
          <w:sz w:val="28"/>
          <w:szCs w:val="28"/>
        </w:rPr>
        <w:t>4、地方标准DBS45/ 061-2019 《食品安全地方标准 红糟酸》、DBS45/ 014《食品安全地方标准 腌制山黄皮》、农业行业标准NY/T 1397-2007 《腌渍芒果》、团体标准T/QGCML 4098《酱腌菜 风味萝卜》等，其产品虽与广西“酸嘢”具有一定的相似性，但规定的原料具有高度“专一性”，仅针对红糟、山黄皮、芒果、萝卜等单一特定的原料，不能涵盖取材广泛多样的广西“酸嘢”原料。</w:t>
      </w:r>
    </w:p>
    <w:p w14:paraId="18D9B611">
      <w:pPr>
        <w:ind w:firstLine="560" w:firstLineChars="200"/>
        <w:rPr>
          <w:sz w:val="28"/>
          <w:szCs w:val="28"/>
        </w:rPr>
      </w:pPr>
      <w:r>
        <w:rPr>
          <w:rFonts w:hint="eastAsia"/>
          <w:sz w:val="28"/>
          <w:szCs w:val="28"/>
        </w:rPr>
        <w:t>本标准在参照上述标准的基础上，根据自身产品的热点和实际情况制定了感官要求、理化指标、污染物指标、微生物指标。</w:t>
      </w:r>
    </w:p>
    <w:p w14:paraId="108DF4E0">
      <w:pPr>
        <w:pStyle w:val="2"/>
        <w:spacing w:line="240" w:lineRule="auto"/>
        <w:ind w:firstLine="602"/>
        <w:rPr>
          <w:rFonts w:eastAsia="仿宋_GB2312"/>
          <w:bCs/>
          <w:kern w:val="2"/>
          <w:sz w:val="30"/>
          <w:szCs w:val="30"/>
        </w:rPr>
      </w:pPr>
      <w:r>
        <w:rPr>
          <w:rFonts w:eastAsia="仿宋_GB2312"/>
          <w:bCs/>
          <w:kern w:val="2"/>
          <w:sz w:val="30"/>
          <w:szCs w:val="30"/>
        </w:rPr>
        <w:t>四、国外、国内有关法律法规及标准情况的说明</w:t>
      </w:r>
    </w:p>
    <w:p w14:paraId="720FB59E">
      <w:pPr>
        <w:ind w:firstLine="560" w:firstLineChars="200"/>
        <w:rPr>
          <w:sz w:val="28"/>
          <w:szCs w:val="28"/>
        </w:rPr>
      </w:pPr>
      <w:r>
        <w:rPr>
          <w:rFonts w:hint="eastAsia"/>
          <w:sz w:val="28"/>
          <w:szCs w:val="28"/>
        </w:rPr>
        <w:t>利用新鲜果蔬制备“酸嘢”形成的传统食材，从俄罗斯酸黄瓜、四川泡菜到广西酸嘢，在不同国家地区均有广泛应用。而广西“酸嘢”以其独特风味、口感和功效已然发展成为广西的传统特色小吃，且其加工工艺一直在传承和优化。</w:t>
      </w:r>
    </w:p>
    <w:p w14:paraId="3936507D">
      <w:pPr>
        <w:ind w:firstLine="560" w:firstLineChars="200"/>
        <w:rPr>
          <w:sz w:val="28"/>
          <w:szCs w:val="28"/>
        </w:rPr>
      </w:pPr>
      <w:bookmarkStart w:id="14" w:name="OLE_LINK1"/>
      <w:r>
        <w:rPr>
          <w:rFonts w:hint="eastAsia"/>
          <w:sz w:val="28"/>
          <w:szCs w:val="28"/>
        </w:rPr>
        <w:t>经全国标准信息公共服务平台等网站查询，现行的相关标准有</w:t>
      </w:r>
      <w:r>
        <w:rPr>
          <w:sz w:val="28"/>
          <w:szCs w:val="28"/>
        </w:rPr>
        <w:t>GB 2714</w:t>
      </w:r>
      <w:r>
        <w:rPr>
          <w:rFonts w:hint="eastAsia"/>
          <w:sz w:val="28"/>
          <w:szCs w:val="28"/>
        </w:rPr>
        <w:t>《食品安全国家标准 酱腌菜》、</w:t>
      </w:r>
      <w:r>
        <w:rPr>
          <w:sz w:val="28"/>
          <w:szCs w:val="28"/>
        </w:rPr>
        <w:t>DBS45/ 014</w:t>
      </w:r>
      <w:r>
        <w:rPr>
          <w:rFonts w:hint="eastAsia"/>
          <w:sz w:val="28"/>
          <w:szCs w:val="28"/>
        </w:rPr>
        <w:t>《食品安全地方标准 腌制山黄皮》、</w:t>
      </w:r>
      <w:r>
        <w:rPr>
          <w:sz w:val="28"/>
          <w:szCs w:val="28"/>
        </w:rPr>
        <w:t>SB/T 10439</w:t>
      </w:r>
      <w:r>
        <w:rPr>
          <w:rFonts w:hint="eastAsia"/>
          <w:sz w:val="28"/>
          <w:szCs w:val="28"/>
        </w:rPr>
        <w:t>《酱腌菜》、</w:t>
      </w:r>
      <w:r>
        <w:rPr>
          <w:sz w:val="28"/>
          <w:szCs w:val="28"/>
        </w:rPr>
        <w:t>NY/T 437</w:t>
      </w:r>
      <w:r>
        <w:rPr>
          <w:rFonts w:hint="eastAsia"/>
          <w:sz w:val="28"/>
          <w:szCs w:val="28"/>
        </w:rPr>
        <w:t>《绿色食品 酱腌菜》等。</w:t>
      </w:r>
    </w:p>
    <w:bookmarkEnd w:id="14"/>
    <w:p w14:paraId="2660258E">
      <w:pPr>
        <w:ind w:firstLine="560" w:firstLineChars="200"/>
        <w:rPr>
          <w:sz w:val="28"/>
          <w:szCs w:val="28"/>
        </w:rPr>
      </w:pPr>
      <w:r>
        <w:rPr>
          <w:rFonts w:hint="eastAsia"/>
          <w:sz w:val="28"/>
          <w:szCs w:val="28"/>
        </w:rPr>
        <w:t>从前期调研的情况可知，目前预包装的“酸嘢”产品执行的是</w:t>
      </w:r>
      <w:r>
        <w:rPr>
          <w:sz w:val="28"/>
          <w:szCs w:val="28"/>
        </w:rPr>
        <w:t>GB 2714</w:t>
      </w:r>
      <w:r>
        <w:rPr>
          <w:rFonts w:hint="eastAsia"/>
          <w:sz w:val="28"/>
          <w:szCs w:val="28"/>
        </w:rPr>
        <w:t xml:space="preserve">《食品安全国家标准 </w:t>
      </w:r>
      <w:r>
        <w:rPr>
          <w:sz w:val="28"/>
          <w:szCs w:val="28"/>
        </w:rPr>
        <w:t xml:space="preserve"> </w:t>
      </w:r>
      <w:r>
        <w:rPr>
          <w:rFonts w:hint="eastAsia"/>
          <w:sz w:val="28"/>
          <w:szCs w:val="28"/>
        </w:rPr>
        <w:t>酱腌菜》、GB</w:t>
      </w:r>
      <w:r>
        <w:rPr>
          <w:sz w:val="28"/>
          <w:szCs w:val="28"/>
        </w:rPr>
        <w:t xml:space="preserve"> </w:t>
      </w:r>
      <w:r>
        <w:rPr>
          <w:rFonts w:hint="eastAsia"/>
          <w:sz w:val="28"/>
          <w:szCs w:val="28"/>
        </w:rPr>
        <w:t>15193（所有部分）《食品安全国家标准》以及相关的检验检测标准，但存在着标准化对象不一致、部分指标不适用、限制“酸嘢”产品工艺优化等局限性。总体而言，针对广西“酸嘢”产品特性，作为广西特色有具有长期使用传统习惯的食品，目前存在缺失产品定位、缺乏标准规范。现有的相关的酱腌菜、果脯等产品标准不适用等问题，对“酸嘢”尚缺乏通用的强制性标准。国外目前暂无发布类似产品的国家标准、行业标准和地方标准。</w:t>
      </w:r>
    </w:p>
    <w:p w14:paraId="6096461F">
      <w:pPr>
        <w:ind w:firstLine="560" w:firstLineChars="200"/>
        <w:rPr>
          <w:sz w:val="28"/>
          <w:szCs w:val="28"/>
        </w:rPr>
      </w:pPr>
      <w:r>
        <w:rPr>
          <w:rFonts w:hint="eastAsia"/>
          <w:sz w:val="28"/>
          <w:szCs w:val="28"/>
        </w:rPr>
        <w:t>当前，我国食品安全形势依然严峻，消费者热切期盼吃得更放心、吃得更健康食品安全问题社会高度关注，充满期待。本标准以确保食品安全和消费者健康为前提，结合传统饮食习惯、生产工艺和行业发展实际情况，在全区范围内统一该类产品的食品安全标准，有利于规范传统食品的食品安全，同时能助力延长广西水果产业链，提高广西水果加工产业产值，增加农民收入，促进“酸嘢”行业发展，为乡村振兴提供制度性及技术性的支持和保障。</w:t>
      </w:r>
    </w:p>
    <w:p w14:paraId="203066EA">
      <w:pPr>
        <w:pStyle w:val="2"/>
        <w:spacing w:line="240" w:lineRule="auto"/>
        <w:ind w:firstLine="602"/>
        <w:rPr>
          <w:rFonts w:eastAsia="仿宋_GB2312"/>
          <w:bCs/>
          <w:kern w:val="2"/>
          <w:sz w:val="30"/>
          <w:szCs w:val="30"/>
        </w:rPr>
      </w:pPr>
      <w:r>
        <w:rPr>
          <w:rFonts w:eastAsia="仿宋_GB2312"/>
          <w:bCs/>
          <w:kern w:val="2"/>
          <w:sz w:val="30"/>
          <w:szCs w:val="30"/>
        </w:rPr>
        <w:t>五、本标准起草原则</w:t>
      </w:r>
    </w:p>
    <w:p w14:paraId="4176F6C7">
      <w:pPr>
        <w:ind w:firstLine="560" w:firstLineChars="200"/>
        <w:rPr>
          <w:sz w:val="28"/>
          <w:szCs w:val="28"/>
        </w:rPr>
      </w:pPr>
      <w:r>
        <w:rPr>
          <w:rFonts w:hint="eastAsia"/>
          <w:sz w:val="28"/>
          <w:szCs w:val="28"/>
        </w:rPr>
        <w:t>按照标准于国内外相关标准接轨的原则，本标准参考了国内外参考文献的主要技术指标及国家标准、地方标准、行业标准、团体标准的主要技术指标及检验方法，主要遵循以下原则：</w:t>
      </w:r>
    </w:p>
    <w:p w14:paraId="68DEA79B">
      <w:pPr>
        <w:ind w:firstLine="560" w:firstLineChars="200"/>
        <w:rPr>
          <w:sz w:val="28"/>
          <w:szCs w:val="28"/>
        </w:rPr>
      </w:pPr>
      <w:r>
        <w:rPr>
          <w:rFonts w:hint="eastAsia"/>
          <w:sz w:val="28"/>
          <w:szCs w:val="28"/>
        </w:rPr>
        <w:t>1、科学实用原则。</w:t>
      </w:r>
      <w:r>
        <w:rPr>
          <w:sz w:val="28"/>
          <w:szCs w:val="28"/>
        </w:rPr>
        <w:t>在尊重科学、紧密结合企业实际、广泛征求意见及调查研究的基础上，紧贴当前企业对</w:t>
      </w:r>
      <w:r>
        <w:rPr>
          <w:rFonts w:hint="eastAsia"/>
          <w:sz w:val="28"/>
          <w:szCs w:val="28"/>
        </w:rPr>
        <w:t>酸嘢</w:t>
      </w:r>
      <w:r>
        <w:rPr>
          <w:sz w:val="28"/>
          <w:szCs w:val="28"/>
        </w:rPr>
        <w:t>的生产实际，具有可操作性和实用性。</w:t>
      </w:r>
    </w:p>
    <w:p w14:paraId="1DBED55A">
      <w:pPr>
        <w:ind w:firstLine="560" w:firstLineChars="200"/>
        <w:rPr>
          <w:sz w:val="28"/>
          <w:szCs w:val="28"/>
        </w:rPr>
      </w:pPr>
      <w:r>
        <w:rPr>
          <w:rFonts w:hint="eastAsia"/>
          <w:sz w:val="28"/>
          <w:szCs w:val="28"/>
        </w:rPr>
        <w:t>2、</w:t>
      </w:r>
      <w:r>
        <w:rPr>
          <w:sz w:val="28"/>
          <w:szCs w:val="28"/>
        </w:rPr>
        <w:t>协调性原则。以质量和安全为核心</w:t>
      </w:r>
      <w:r>
        <w:rPr>
          <w:rFonts w:hint="eastAsia"/>
          <w:sz w:val="28"/>
          <w:szCs w:val="28"/>
        </w:rPr>
        <w:t>，保障公众健康为宗旨，食品安全风险结果为依据，</w:t>
      </w:r>
      <w:r>
        <w:rPr>
          <w:sz w:val="28"/>
          <w:szCs w:val="28"/>
        </w:rPr>
        <w:t>符合我国现行有关法律、法规和相关的标准要求。</w:t>
      </w:r>
    </w:p>
    <w:p w14:paraId="38ED50CA">
      <w:pPr>
        <w:ind w:firstLine="560" w:firstLineChars="200"/>
        <w:rPr>
          <w:sz w:val="28"/>
          <w:szCs w:val="28"/>
        </w:rPr>
      </w:pPr>
      <w:r>
        <w:rPr>
          <w:rFonts w:hint="eastAsia"/>
          <w:sz w:val="28"/>
          <w:szCs w:val="28"/>
        </w:rPr>
        <w:t>3、</w:t>
      </w:r>
      <w:r>
        <w:rPr>
          <w:sz w:val="28"/>
          <w:szCs w:val="28"/>
        </w:rPr>
        <w:t>因地制宜原则。标准的制订坚持从我区</w:t>
      </w:r>
      <w:r>
        <w:rPr>
          <w:rFonts w:hint="eastAsia"/>
          <w:sz w:val="28"/>
          <w:szCs w:val="28"/>
        </w:rPr>
        <w:t>酸嘢</w:t>
      </w:r>
      <w:r>
        <w:rPr>
          <w:sz w:val="28"/>
          <w:szCs w:val="28"/>
        </w:rPr>
        <w:t>生产的实际出发，</w:t>
      </w:r>
      <w:r>
        <w:rPr>
          <w:rFonts w:hint="eastAsia"/>
          <w:sz w:val="28"/>
          <w:szCs w:val="28"/>
        </w:rPr>
        <w:t>以优先考虑消费者健康与安全为宗旨，结合广西酸嘢的特点，充分考虑了酸嘢的行业现状、监管需求，并吸纳了专家学者的意见，在经济实用的同时，力求标准科学规范、指标准确合理、操作简单易行，确保酸嘢产品的使用安全性和技术条件可行性。</w:t>
      </w:r>
    </w:p>
    <w:p w14:paraId="3051C6AA">
      <w:pPr>
        <w:pStyle w:val="2"/>
        <w:spacing w:line="240" w:lineRule="auto"/>
        <w:ind w:firstLine="602"/>
        <w:rPr>
          <w:rFonts w:eastAsia="仿宋_GB2312"/>
          <w:bCs/>
          <w:kern w:val="2"/>
          <w:sz w:val="30"/>
          <w:szCs w:val="30"/>
        </w:rPr>
      </w:pPr>
      <w:r>
        <w:rPr>
          <w:rFonts w:eastAsia="仿宋_GB2312"/>
          <w:bCs/>
          <w:kern w:val="2"/>
          <w:sz w:val="30"/>
          <w:szCs w:val="30"/>
        </w:rPr>
        <w:t>六、</w:t>
      </w:r>
      <w:r>
        <w:rPr>
          <w:rFonts w:hint="eastAsia" w:eastAsia="仿宋_GB2312"/>
          <w:bCs/>
          <w:kern w:val="2"/>
          <w:sz w:val="30"/>
          <w:szCs w:val="30"/>
        </w:rPr>
        <w:t>确定各项技术内容（技术指标、参数、公式、试验方法、检验规则等）的依据，与国际食品法典委员会相关标准的对比情况，与国际、国内标准不一致的，应当提供科学依据</w:t>
      </w:r>
    </w:p>
    <w:p w14:paraId="33447AA1">
      <w:pPr>
        <w:ind w:firstLine="560" w:firstLineChars="200"/>
        <w:rPr>
          <w:sz w:val="28"/>
          <w:szCs w:val="28"/>
        </w:rPr>
      </w:pPr>
      <w:r>
        <w:rPr>
          <w:rFonts w:hint="eastAsia"/>
          <w:sz w:val="28"/>
          <w:szCs w:val="28"/>
        </w:rPr>
        <w:t>（一）酸嘢的主要生产工艺：</w:t>
      </w:r>
    </w:p>
    <w:p w14:paraId="110C7594">
      <w:pPr>
        <w:ind w:firstLine="560" w:firstLineChars="200"/>
        <w:rPr>
          <w:sz w:val="28"/>
          <w:szCs w:val="28"/>
        </w:rPr>
      </w:pPr>
      <w:r>
        <w:rPr>
          <w:rFonts w:hint="eastAsia"/>
          <w:sz w:val="28"/>
          <w:szCs w:val="28"/>
        </w:rPr>
        <w:t>以蔬菜或（和）水果为原料，经过清洗等预处理后，添加调味料（食用盐、食糖、食醋、调味酱料、辣椒、香辛料等）</w:t>
      </w:r>
      <w:r>
        <w:rPr>
          <w:sz w:val="28"/>
          <w:szCs w:val="28"/>
        </w:rPr>
        <w:t>经调配、混匀、腌渍（或不腌渍）、发酵（或不发酵）而成的具有广西特色风味的</w:t>
      </w:r>
      <w:r>
        <w:rPr>
          <w:rFonts w:hint="eastAsia"/>
          <w:sz w:val="28"/>
          <w:szCs w:val="28"/>
        </w:rPr>
        <w:t>食</w:t>
      </w:r>
      <w:r>
        <w:rPr>
          <w:sz w:val="28"/>
          <w:szCs w:val="28"/>
        </w:rPr>
        <w:t>品。</w:t>
      </w:r>
    </w:p>
    <w:p w14:paraId="07BAC782">
      <w:pPr>
        <w:numPr>
          <w:ilvl w:val="0"/>
          <w:numId w:val="6"/>
        </w:numPr>
        <w:ind w:firstLine="560"/>
        <w:rPr>
          <w:sz w:val="28"/>
          <w:szCs w:val="28"/>
        </w:rPr>
      </w:pPr>
      <w:r>
        <w:rPr>
          <w:rFonts w:hint="eastAsia"/>
          <w:sz w:val="28"/>
          <w:szCs w:val="28"/>
        </w:rPr>
        <w:t>术语和定义</w:t>
      </w:r>
    </w:p>
    <w:p w14:paraId="13AEA23F">
      <w:pPr>
        <w:ind w:firstLine="560" w:firstLineChars="200"/>
        <w:rPr>
          <w:sz w:val="28"/>
          <w:szCs w:val="28"/>
        </w:rPr>
      </w:pPr>
      <w:r>
        <w:rPr>
          <w:rFonts w:hint="eastAsia"/>
          <w:sz w:val="28"/>
          <w:szCs w:val="28"/>
        </w:rPr>
        <w:t>根据</w:t>
      </w:r>
      <w:r>
        <w:rPr>
          <w:sz w:val="28"/>
          <w:szCs w:val="28"/>
        </w:rPr>
        <w:t>酸嘢</w:t>
      </w:r>
      <w:r>
        <w:rPr>
          <w:rFonts w:hint="eastAsia"/>
          <w:sz w:val="28"/>
          <w:szCs w:val="28"/>
        </w:rPr>
        <w:t>的特点，将其</w:t>
      </w:r>
      <w:r>
        <w:rPr>
          <w:sz w:val="28"/>
          <w:szCs w:val="28"/>
        </w:rPr>
        <w:t>定义为</w:t>
      </w:r>
      <w:r>
        <w:rPr>
          <w:rFonts w:hint="eastAsia"/>
          <w:sz w:val="28"/>
          <w:szCs w:val="28"/>
        </w:rPr>
        <w:t>：以蔬菜或（和）水果中的一种或多种为主要原料，经清洗、整理等预处理后，再经调味、腌渍或不腌渍、发酵或不发酵等工序加工而成的食品。</w:t>
      </w:r>
    </w:p>
    <w:p w14:paraId="70F127E8">
      <w:pPr>
        <w:numPr>
          <w:ilvl w:val="0"/>
          <w:numId w:val="6"/>
        </w:numPr>
        <w:ind w:firstLine="560"/>
        <w:rPr>
          <w:sz w:val="28"/>
          <w:szCs w:val="28"/>
        </w:rPr>
      </w:pPr>
      <w:r>
        <w:rPr>
          <w:rFonts w:hint="eastAsia"/>
          <w:sz w:val="28"/>
          <w:szCs w:val="28"/>
        </w:rPr>
        <w:t>质量要求</w:t>
      </w:r>
    </w:p>
    <w:p w14:paraId="4E231532">
      <w:pPr>
        <w:ind w:firstLine="560" w:firstLineChars="200"/>
        <w:rPr>
          <w:sz w:val="28"/>
          <w:szCs w:val="28"/>
        </w:rPr>
      </w:pPr>
      <w:r>
        <w:rPr>
          <w:rFonts w:hint="eastAsia"/>
          <w:sz w:val="28"/>
          <w:szCs w:val="28"/>
        </w:rPr>
        <w:t>质量要求包括对产品的感官要求、理化指标、污染物限量和微生物限量。质量要求的制定有利于酸嘢生产的标准化、规范化、规模化，对酸嘢这一具有广西特色的传统产品的传承和推广具有重要意义和作用。</w:t>
      </w:r>
    </w:p>
    <w:p w14:paraId="0F7BC64C">
      <w:pPr>
        <w:pStyle w:val="20"/>
        <w:numPr>
          <w:ilvl w:val="0"/>
          <w:numId w:val="7"/>
        </w:numPr>
        <w:ind w:firstLineChars="0"/>
        <w:rPr>
          <w:sz w:val="28"/>
          <w:szCs w:val="28"/>
        </w:rPr>
      </w:pPr>
      <w:r>
        <w:rPr>
          <w:rFonts w:hint="eastAsia"/>
          <w:sz w:val="28"/>
          <w:szCs w:val="28"/>
        </w:rPr>
        <w:t>感官要求制定：</w:t>
      </w:r>
    </w:p>
    <w:p w14:paraId="04FBEADF">
      <w:pPr>
        <w:ind w:firstLine="560" w:firstLineChars="200"/>
        <w:rPr>
          <w:sz w:val="28"/>
          <w:szCs w:val="28"/>
        </w:rPr>
      </w:pPr>
      <w:r>
        <w:rPr>
          <w:rFonts w:hint="eastAsia"/>
          <w:sz w:val="28"/>
          <w:szCs w:val="28"/>
        </w:rPr>
        <w:t>按照产品的实际情况，新鲜蔬果酸嘢是将新鲜蔬果清洗、切分后拌入辣椒盐等调味料拌匀后，经过轻微的腌制后食用的产品。结合不同果蔬原料和加工工艺特点，产品应具有产品固有的色泽、香气和滋味，无杂质、无异味、无霉变，无霉斑白膜、无肉眼可见的其他外来杂质等。</w:t>
      </w:r>
    </w:p>
    <w:p w14:paraId="0F0681A6">
      <w:pPr>
        <w:pStyle w:val="4"/>
        <w:ind w:firstLine="560" w:firstLineChars="200"/>
        <w:rPr>
          <w:sz w:val="28"/>
          <w:szCs w:val="28"/>
        </w:rPr>
      </w:pPr>
      <w:r>
        <w:rPr>
          <w:rFonts w:hint="eastAsia"/>
          <w:sz w:val="28"/>
          <w:szCs w:val="28"/>
        </w:rPr>
        <w:t>1、总酸（以乳酸计）指标的制定：对于发酵酸嘢而言，有机酸的含量对其风味、色泽、稳定性和品质有直接影响。酸嘢中酸来源于原料本身、乳酸菌发酵或外源添加的食醋，其中的总酸以乳酸计，总酸过高会使酸嘢偏酸导致口感不好，总酸太低则产品容易变质。故总酸这一指标的制定是为了保证酸嘢产品的口感与品质。对40批自购酸嘢（15批水果酸嘢，25批蔬菜酸嘢）的总酸含量进行检测，其总酸含量在1.7 ~ 0.41 g/100g之间，平均值为0.81 g/100g，中位数为0.71 g/100g，符合参考SB/T 10439《酱腌菜》中对酱渍菜、盐渍菜、酱油渍菜、糖渍菜、虾油渍菜、盐水渍菜和糟渍菜≤2g/100g的规定。在SB/T 10439《酱腌菜》中对醋渍菜和糖醋渍菜的规定：≤3 g/100g</w:t>
      </w:r>
      <w:bookmarkStart w:id="15" w:name="OLE_LINK16"/>
      <w:r>
        <w:rPr>
          <w:rFonts w:hint="eastAsia"/>
          <w:sz w:val="28"/>
          <w:szCs w:val="28"/>
        </w:rPr>
        <w:t>，考虑到酸嘢产品的广泛性和少数民族地区的嗜酸习惯，并</w:t>
      </w:r>
      <w:r>
        <w:rPr>
          <w:sz w:val="28"/>
          <w:szCs w:val="28"/>
        </w:rPr>
        <w:t>结合实际情况综合考虑</w:t>
      </w:r>
      <w:r>
        <w:rPr>
          <w:rFonts w:hint="eastAsia"/>
          <w:sz w:val="28"/>
          <w:szCs w:val="28"/>
        </w:rPr>
        <w:t>，将总酸指标定为≤3 g/100g（以乳酸计）</w:t>
      </w:r>
      <w:bookmarkStart w:id="16" w:name="OLE_LINK12"/>
      <w:r>
        <w:rPr>
          <w:rFonts w:hint="eastAsia"/>
          <w:sz w:val="28"/>
          <w:szCs w:val="28"/>
        </w:rPr>
        <w:t>。</w:t>
      </w:r>
      <w:bookmarkEnd w:id="15"/>
      <w:bookmarkEnd w:id="16"/>
    </w:p>
    <w:p w14:paraId="1F1DB378">
      <w:pPr>
        <w:pStyle w:val="20"/>
        <w:numPr>
          <w:ilvl w:val="0"/>
          <w:numId w:val="7"/>
        </w:numPr>
        <w:ind w:firstLineChars="0"/>
        <w:rPr>
          <w:sz w:val="28"/>
          <w:szCs w:val="28"/>
        </w:rPr>
      </w:pPr>
      <w:r>
        <w:rPr>
          <w:rFonts w:hint="eastAsia"/>
          <w:sz w:val="28"/>
          <w:szCs w:val="28"/>
        </w:rPr>
        <w:t>固形物</w:t>
      </w:r>
      <w:bookmarkStart w:id="17" w:name="OLE_LINK11"/>
      <w:r>
        <w:rPr>
          <w:rFonts w:hint="eastAsia"/>
          <w:sz w:val="28"/>
          <w:szCs w:val="28"/>
        </w:rPr>
        <w:t>指标</w:t>
      </w:r>
      <w:bookmarkEnd w:id="17"/>
      <w:r>
        <w:rPr>
          <w:rFonts w:hint="eastAsia"/>
          <w:sz w:val="28"/>
          <w:szCs w:val="28"/>
        </w:rPr>
        <w:t>：因有部分酸嘢产品是固液共存的，虽然固形物不属于安全指标，固形物的含量规定对于规范和保障产品品质、防止偷工减料具有一定在作用。此外，GB 7718-2011《食品安全国家标准 预包装食品标签通则》4.1.5.6中也强制规定，当容器中含有固液两相，且固相物质为主要食品配料时，应标示固形物含量。考虑不同类型酸嘢的特点，基于保障产品质量、风味和工艺可行性，参照相似产品标准的固形物含量（SB/T 10756《泡菜》≥5</w:t>
      </w:r>
      <w:bookmarkStart w:id="18" w:name="OLE_LINK10"/>
      <w:r>
        <w:rPr>
          <w:rFonts w:hint="eastAsia"/>
          <w:sz w:val="28"/>
          <w:szCs w:val="28"/>
        </w:rPr>
        <w:t>0 g/100g</w:t>
      </w:r>
      <w:bookmarkEnd w:id="18"/>
      <w:r>
        <w:rPr>
          <w:rFonts w:hint="eastAsia"/>
          <w:sz w:val="28"/>
          <w:szCs w:val="28"/>
        </w:rPr>
        <w:t>，QB 1400《荞头罐头》≥60 g/100g，GB/T 13516-2014《桃罐头》</w:t>
      </w:r>
      <w:bookmarkStart w:id="19" w:name="OLE_LINK9"/>
      <w:r>
        <w:rPr>
          <w:rFonts w:hint="eastAsia"/>
          <w:sz w:val="28"/>
          <w:szCs w:val="28"/>
        </w:rPr>
        <w:t>≥50 g/100g</w:t>
      </w:r>
      <w:bookmarkEnd w:id="19"/>
      <w:r>
        <w:rPr>
          <w:rFonts w:hint="eastAsia"/>
          <w:sz w:val="28"/>
          <w:szCs w:val="28"/>
        </w:rPr>
        <w:t>，GB/T 13207《菠萝罐头》≥58 g/100g等），因此，对于含有固液两相，且酸嘢的固相物质为主要食品原料的产品，将固形物限定值控制在≥50 g/100g。</w:t>
      </w:r>
    </w:p>
    <w:p w14:paraId="318C047C">
      <w:pPr>
        <w:numPr>
          <w:ilvl w:val="0"/>
          <w:numId w:val="6"/>
        </w:numPr>
        <w:ind w:firstLine="560"/>
        <w:rPr>
          <w:sz w:val="28"/>
          <w:szCs w:val="28"/>
        </w:rPr>
      </w:pPr>
      <w:r>
        <w:rPr>
          <w:rFonts w:hint="eastAsia"/>
          <w:sz w:val="28"/>
          <w:szCs w:val="28"/>
        </w:rPr>
        <w:t>食品安全性指标</w:t>
      </w:r>
    </w:p>
    <w:p w14:paraId="1423F0F6">
      <w:pPr>
        <w:ind w:firstLine="560" w:firstLineChars="200"/>
        <w:rPr>
          <w:sz w:val="28"/>
          <w:szCs w:val="28"/>
        </w:rPr>
      </w:pPr>
      <w:r>
        <w:rPr>
          <w:rFonts w:hint="eastAsia"/>
          <w:sz w:val="28"/>
          <w:szCs w:val="28"/>
        </w:rPr>
        <w:t>本标准依据产品的实际情况制定了安全性指标，包括污染物指标和微生物指标，在检测数据的基础上，采纳或参照了国家或地方安全标准的有关规定。本标准安全性指标主要依据GB 2714 《食品安全国家标准 酱腌菜》、GB 2760 《食品安全国家标准 食品添加剂使用标准》、GB 2762 《食品安全国家标准 食品中污染物限量》、GB 29921 《食品安全国家标准 食品中致病菌限量》。</w:t>
      </w:r>
    </w:p>
    <w:p w14:paraId="5DFF8124">
      <w:pPr>
        <w:numPr>
          <w:ilvl w:val="0"/>
          <w:numId w:val="8"/>
        </w:numPr>
        <w:ind w:firstLine="560" w:firstLineChars="200"/>
        <w:rPr>
          <w:sz w:val="28"/>
          <w:szCs w:val="28"/>
        </w:rPr>
      </w:pPr>
      <w:r>
        <w:rPr>
          <w:rFonts w:hint="eastAsia"/>
          <w:sz w:val="28"/>
          <w:szCs w:val="28"/>
        </w:rPr>
        <w:t>食品添加剂：</w:t>
      </w:r>
    </w:p>
    <w:p w14:paraId="1E1C0C6A">
      <w:pPr>
        <w:ind w:firstLine="560" w:firstLineChars="200"/>
        <w:rPr>
          <w:sz w:val="28"/>
          <w:szCs w:val="28"/>
        </w:rPr>
      </w:pPr>
      <w:r>
        <w:rPr>
          <w:rFonts w:hint="eastAsia"/>
          <w:sz w:val="28"/>
          <w:szCs w:val="28"/>
        </w:rPr>
        <w:t>食品添加剂的使用，应执行G</w:t>
      </w:r>
      <w:r>
        <w:rPr>
          <w:sz w:val="28"/>
          <w:szCs w:val="28"/>
        </w:rPr>
        <w:t>B 2760</w:t>
      </w:r>
      <w:r>
        <w:rPr>
          <w:rFonts w:hint="eastAsia"/>
          <w:sz w:val="28"/>
          <w:szCs w:val="28"/>
        </w:rPr>
        <w:t>的规定。按照GB 2760 《食品安全国家标准 食品添加剂使用标准》中的食品分类，“酸嘢”根据原料和工艺的不同，蔬菜“酸嘢”属于“腌渍的蔬菜”或“发酵蔬菜制品”，而水果“酸嘢”则属于“醋、油或盐渍水果”或“发酵的水果制品”。具体样品检验结果如下：</w:t>
      </w:r>
    </w:p>
    <w:p w14:paraId="40379EB4">
      <w:pPr>
        <w:numPr>
          <w:ilvl w:val="0"/>
          <w:numId w:val="9"/>
        </w:numPr>
        <w:ind w:left="420" w:leftChars="200"/>
        <w:rPr>
          <w:sz w:val="28"/>
          <w:szCs w:val="28"/>
        </w:rPr>
      </w:pPr>
      <w:r>
        <w:rPr>
          <w:rFonts w:hint="eastAsia"/>
          <w:sz w:val="28"/>
          <w:szCs w:val="28"/>
        </w:rPr>
        <w:t>二氧化硫残留限量指标（以SO</w:t>
      </w:r>
      <w:r>
        <w:rPr>
          <w:rFonts w:hint="eastAsia"/>
          <w:sz w:val="28"/>
          <w:szCs w:val="28"/>
          <w:vertAlign w:val="subscript"/>
        </w:rPr>
        <w:t>2</w:t>
      </w:r>
      <w:r>
        <w:rPr>
          <w:rFonts w:hint="eastAsia"/>
          <w:sz w:val="28"/>
          <w:szCs w:val="28"/>
        </w:rPr>
        <w:t>计，g/kg）</w:t>
      </w:r>
    </w:p>
    <w:p w14:paraId="4D50B9CA">
      <w:pPr>
        <w:ind w:firstLine="560" w:firstLineChars="200"/>
        <w:rPr>
          <w:sz w:val="28"/>
          <w:szCs w:val="28"/>
        </w:rPr>
      </w:pPr>
      <w:r>
        <w:rPr>
          <w:rFonts w:hint="eastAsia"/>
          <w:sz w:val="28"/>
          <w:szCs w:val="28"/>
        </w:rPr>
        <w:t>二氧化硫的适当加入可提高食品的色泽，改善外观，延长保存时间，但过量的二氧化硫会与机体中蛋白质的巯基发生可逆反应，刺激人体呼吸道及肠胃，引起哮喘，严重时会导致心肌功能萎缩等症状产生，属于需要控制的安全指标，在32批自购酸嘢样品（8批水果酸嘢，24批蔬菜酸嘢）中，6批样品（1批水果酸嘢，5批蔬菜酸嘢）检测出二氧化硫残留。</w:t>
      </w:r>
    </w:p>
    <w:p w14:paraId="49901604">
      <w:pPr>
        <w:ind w:firstLine="560" w:firstLineChars="200"/>
        <w:rPr>
          <w:sz w:val="28"/>
          <w:szCs w:val="28"/>
        </w:rPr>
      </w:pPr>
      <w:r>
        <w:rPr>
          <w:rFonts w:hint="eastAsia"/>
          <w:sz w:val="28"/>
          <w:szCs w:val="28"/>
        </w:rPr>
        <w:t>（2）防腐剂</w:t>
      </w:r>
    </w:p>
    <w:p w14:paraId="3CCE3D4D">
      <w:pPr>
        <w:ind w:firstLine="560" w:firstLineChars="200"/>
        <w:rPr>
          <w:sz w:val="28"/>
          <w:szCs w:val="28"/>
        </w:rPr>
      </w:pPr>
      <w:r>
        <w:rPr>
          <w:rFonts w:hint="eastAsia"/>
          <w:sz w:val="28"/>
          <w:szCs w:val="28"/>
        </w:rPr>
        <w:t>前期调研工作中了解到酸嘢中主要添加的防腐剂有</w:t>
      </w:r>
      <w:bookmarkStart w:id="20" w:name="OLE_LINK15"/>
      <w:r>
        <w:rPr>
          <w:rFonts w:hint="eastAsia"/>
          <w:sz w:val="28"/>
          <w:szCs w:val="28"/>
        </w:rPr>
        <w:t>对羟基苯甲酸甲酯、对羟基苯甲酸丙酯</w:t>
      </w:r>
      <w:bookmarkEnd w:id="20"/>
      <w:r>
        <w:rPr>
          <w:rFonts w:hint="eastAsia"/>
          <w:sz w:val="28"/>
          <w:szCs w:val="28"/>
        </w:rPr>
        <w:t>、</w:t>
      </w:r>
      <w:bookmarkStart w:id="21" w:name="OLE_LINK25"/>
      <w:r>
        <w:rPr>
          <w:rFonts w:hint="eastAsia"/>
          <w:sz w:val="28"/>
          <w:szCs w:val="28"/>
        </w:rPr>
        <w:t>山梨酸及其钾盐</w:t>
      </w:r>
      <w:bookmarkEnd w:id="21"/>
      <w:r>
        <w:rPr>
          <w:rFonts w:hint="eastAsia"/>
          <w:sz w:val="28"/>
          <w:szCs w:val="28"/>
        </w:rPr>
        <w:t>（水果酸嘢中不得使用）、</w:t>
      </w:r>
      <w:bookmarkStart w:id="22" w:name="OLE_LINK26"/>
      <w:r>
        <w:rPr>
          <w:rFonts w:hint="eastAsia"/>
          <w:sz w:val="28"/>
          <w:szCs w:val="28"/>
        </w:rPr>
        <w:t>苯甲酸及其钠盐</w:t>
      </w:r>
      <w:bookmarkEnd w:id="22"/>
      <w:r>
        <w:rPr>
          <w:rFonts w:hint="eastAsia"/>
          <w:sz w:val="28"/>
          <w:szCs w:val="28"/>
        </w:rPr>
        <w:t>（水果酸嘢中不得使用）、脱氢乙酸（水果酸嘢中不得使用）等。</w:t>
      </w:r>
    </w:p>
    <w:p w14:paraId="21EA0DDB">
      <w:pPr>
        <w:ind w:firstLine="560" w:firstLineChars="200"/>
        <w:rPr>
          <w:sz w:val="28"/>
          <w:szCs w:val="28"/>
        </w:rPr>
      </w:pPr>
      <w:r>
        <w:rPr>
          <w:rFonts w:hint="eastAsia"/>
          <w:sz w:val="28"/>
          <w:szCs w:val="28"/>
        </w:rPr>
        <w:t>在32批自购酸嘢样品中，未检出对羟基苯甲酸甲酯和对羟基苯甲酸丙酯，而6批水果酸嘢检测出山梨酸及其钾盐，6批水果酸嘢检测出苯甲酸及其钠盐，最大检测值分别为0.401 g/kg和0.529 g/kg，问题率为18.8%，且均为水果酸嘢。</w:t>
      </w:r>
    </w:p>
    <w:p w14:paraId="4FAE5A46">
      <w:pPr>
        <w:ind w:firstLine="560" w:firstLineChars="200"/>
      </w:pPr>
      <w:bookmarkStart w:id="23" w:name="OLE_LINK29"/>
      <w:r>
        <w:rPr>
          <w:rFonts w:hint="eastAsia"/>
          <w:sz w:val="28"/>
          <w:szCs w:val="28"/>
        </w:rPr>
        <w:t>酸嘢样品</w:t>
      </w:r>
      <w:bookmarkEnd w:id="23"/>
      <w:r>
        <w:rPr>
          <w:rFonts w:hint="eastAsia"/>
          <w:sz w:val="28"/>
          <w:szCs w:val="28"/>
        </w:rPr>
        <w:t>的脱氢乙酸含量进行检测，其中11批样品被判定为问题项，其范围在0.070 ~ 0.221 g/kg之间，问题率为9.0%，其中10批为水果酸嘢，占水果酸嘢的17.2%。7个批次水果酸嘢检测出山梨酸及其钾盐(以山梨酸计)，检测值在0.057 ~ 0.456 g/kg之间，1个批次水果酸嘢检测出苯甲酸及其钠盐(以苯甲酸计)，其检测值为0.0595 g/kg，</w:t>
      </w:r>
      <w:bookmarkStart w:id="24" w:name="OLE_LINK31"/>
      <w:r>
        <w:t xml:space="preserve"> </w:t>
      </w:r>
    </w:p>
    <w:bookmarkEnd w:id="24"/>
    <w:p w14:paraId="734898DE">
      <w:pPr>
        <w:ind w:firstLine="560" w:firstLineChars="200"/>
        <w:rPr>
          <w:sz w:val="28"/>
          <w:szCs w:val="28"/>
        </w:rPr>
      </w:pPr>
      <w:r>
        <w:rPr>
          <w:rFonts w:hint="eastAsia"/>
          <w:sz w:val="28"/>
          <w:szCs w:val="28"/>
        </w:rPr>
        <w:t>（3）甜味剂</w:t>
      </w:r>
    </w:p>
    <w:p w14:paraId="75A8DF83">
      <w:pPr>
        <w:ind w:firstLine="560" w:firstLineChars="200"/>
        <w:rPr>
          <w:sz w:val="28"/>
          <w:szCs w:val="28"/>
        </w:rPr>
      </w:pPr>
      <w:r>
        <w:rPr>
          <w:rFonts w:hint="eastAsia"/>
          <w:sz w:val="28"/>
          <w:szCs w:val="28"/>
        </w:rPr>
        <w:t>常见于酸嘢的甜味剂主要有：甜蜜素</w:t>
      </w:r>
      <w:bookmarkStart w:id="25" w:name="OLE_LINK32"/>
      <w:r>
        <w:rPr>
          <w:rFonts w:hint="eastAsia"/>
          <w:sz w:val="28"/>
          <w:szCs w:val="28"/>
        </w:rPr>
        <w:t>（水果酸嘢中不得使用）</w:t>
      </w:r>
      <w:bookmarkEnd w:id="25"/>
      <w:r>
        <w:rPr>
          <w:rFonts w:hint="eastAsia"/>
          <w:sz w:val="28"/>
          <w:szCs w:val="28"/>
        </w:rPr>
        <w:t>、糖精钠</w:t>
      </w:r>
      <w:bookmarkStart w:id="26" w:name="OLE_LINK30"/>
      <w:r>
        <w:rPr>
          <w:rFonts w:hint="eastAsia"/>
          <w:sz w:val="28"/>
          <w:szCs w:val="28"/>
        </w:rPr>
        <w:t>（水果酸嘢中不得使用）</w:t>
      </w:r>
      <w:bookmarkEnd w:id="26"/>
      <w:r>
        <w:rPr>
          <w:rFonts w:hint="eastAsia"/>
          <w:sz w:val="28"/>
          <w:szCs w:val="28"/>
        </w:rPr>
        <w:t>、安赛蜜、阿斯巴甜等。</w:t>
      </w:r>
    </w:p>
    <w:p w14:paraId="35BB08A6">
      <w:pPr>
        <w:ind w:firstLine="560" w:firstLineChars="200"/>
        <w:rPr>
          <w:sz w:val="28"/>
          <w:szCs w:val="28"/>
        </w:rPr>
      </w:pPr>
      <w:r>
        <w:rPr>
          <w:rFonts w:hint="eastAsia"/>
          <w:sz w:val="28"/>
          <w:szCs w:val="28"/>
        </w:rPr>
        <w:t>酸嘢制作过程中，不同种类蔬菜和水果酸嘢可能共用同种配方调味进行制作，共用配方容易导致水果酸嘢种的糖精钠和甜味剂指标被判定不合格。32批酸嘢样品中，6批样品检出甜蜜素（0.206 ~ 0.527 g/kg）、4批安赛蜜超标（0.0295 ~ 0.26 g/kg）、2批样品检出糖精钠（0.0537 ~ 0.0833 g/kg）均为水果原料酸嘢。</w:t>
      </w:r>
    </w:p>
    <w:p w14:paraId="7FE7DD06">
      <w:pPr>
        <w:ind w:firstLine="560" w:firstLineChars="200"/>
        <w:rPr>
          <w:sz w:val="28"/>
          <w:szCs w:val="28"/>
        </w:rPr>
      </w:pPr>
      <w:r>
        <w:rPr>
          <w:rFonts w:hint="eastAsia"/>
          <w:sz w:val="28"/>
          <w:szCs w:val="28"/>
        </w:rPr>
        <w:t>（4）色素</w:t>
      </w:r>
    </w:p>
    <w:p w14:paraId="3F10E514">
      <w:pPr>
        <w:ind w:firstLine="560" w:firstLineChars="200"/>
        <w:rPr>
          <w:sz w:val="28"/>
          <w:szCs w:val="28"/>
        </w:rPr>
      </w:pPr>
      <w:r>
        <w:rPr>
          <w:rFonts w:hint="eastAsia"/>
          <w:sz w:val="28"/>
          <w:szCs w:val="28"/>
        </w:rPr>
        <w:t>检验的色素项目包括苏丹红、苋菜红、胭脂红、柠檬黄、日落黄、亮蓝等。32批自购酸嘢样品中，所有样品中均未检测出苏丹红（Ⅰ、Ⅱ、Ⅲ）、苋菜红、日落黄和亮蓝，仅有2批样品检测出胭脂红，但未超过安全限量；2批检测出柠檬黄，问题率6.25%。</w:t>
      </w:r>
    </w:p>
    <w:p w14:paraId="090535E4">
      <w:pPr>
        <w:ind w:firstLine="420" w:firstLineChars="200"/>
      </w:pPr>
    </w:p>
    <w:p w14:paraId="1F382DFE">
      <w:pPr>
        <w:pStyle w:val="20"/>
        <w:numPr>
          <w:ilvl w:val="0"/>
          <w:numId w:val="7"/>
        </w:numPr>
        <w:ind w:firstLineChars="0"/>
        <w:rPr>
          <w:sz w:val="28"/>
          <w:szCs w:val="28"/>
        </w:rPr>
      </w:pPr>
      <w:r>
        <w:rPr>
          <w:rFonts w:hint="eastAsia"/>
          <w:sz w:val="28"/>
          <w:szCs w:val="28"/>
        </w:rPr>
        <w:t>污染物限量：</w:t>
      </w:r>
    </w:p>
    <w:p w14:paraId="60F97698">
      <w:pPr>
        <w:ind w:firstLine="560" w:firstLineChars="200"/>
        <w:rPr>
          <w:sz w:val="28"/>
          <w:szCs w:val="28"/>
        </w:rPr>
      </w:pPr>
      <w:r>
        <w:rPr>
          <w:rFonts w:hint="eastAsia"/>
          <w:sz w:val="28"/>
          <w:szCs w:val="28"/>
        </w:rPr>
        <w:t>（1）铅限量指标（Pb，mg/kg）：</w:t>
      </w:r>
    </w:p>
    <w:p w14:paraId="3EED1126">
      <w:pPr>
        <w:ind w:firstLine="560" w:firstLineChars="200"/>
        <w:rPr>
          <w:sz w:val="28"/>
          <w:szCs w:val="28"/>
        </w:rPr>
      </w:pPr>
      <w:r>
        <w:rPr>
          <w:rFonts w:hint="eastAsia"/>
          <w:sz w:val="28"/>
          <w:szCs w:val="28"/>
        </w:rPr>
        <w:t>根据32批自购酸野样品的检测结果，铅含量最大值为0.0844 mg/kg，小于GB 2762的规定值，65.6%的样品中未检出铅。由于这32批样品的测试结果未出现较高水平，故将这些污染物限量指标的设置与GB 2762蔬菜制品（腌渍蔬菜）或水果制品的指标值保持一致，即：蔬菜类酸嘢≤0.5 mg/kg，含水果类酸嘢≤0.3 mg/kg。</w:t>
      </w:r>
    </w:p>
    <w:p w14:paraId="12E91AAB">
      <w:pPr>
        <w:ind w:firstLine="560" w:firstLineChars="200"/>
        <w:rPr>
          <w:sz w:val="28"/>
          <w:szCs w:val="28"/>
        </w:rPr>
      </w:pPr>
      <w:r>
        <w:rPr>
          <w:rFonts w:hint="eastAsia"/>
          <w:sz w:val="28"/>
          <w:szCs w:val="28"/>
        </w:rPr>
        <w:t>（2）亚硝酸盐限量指标（以NaNO</w:t>
      </w:r>
      <w:r>
        <w:rPr>
          <w:rFonts w:hint="eastAsia"/>
          <w:sz w:val="28"/>
          <w:szCs w:val="28"/>
          <w:vertAlign w:val="subscript"/>
        </w:rPr>
        <w:t>2</w:t>
      </w:r>
      <w:r>
        <w:rPr>
          <w:rFonts w:hint="eastAsia"/>
          <w:sz w:val="28"/>
          <w:szCs w:val="28"/>
        </w:rPr>
        <w:t>计）：</w:t>
      </w:r>
    </w:p>
    <w:p w14:paraId="79A6C37A">
      <w:pPr>
        <w:ind w:firstLine="560" w:firstLineChars="200"/>
        <w:rPr>
          <w:sz w:val="28"/>
          <w:szCs w:val="28"/>
        </w:rPr>
      </w:pPr>
      <w:r>
        <w:rPr>
          <w:rFonts w:hint="eastAsia"/>
          <w:sz w:val="28"/>
          <w:szCs w:val="28"/>
        </w:rPr>
        <w:t>在对32批自购酸嘢样品的亚硝酸盐含量检测中，仅有2批样品（1批水果酸嘢，1批蔬菜酸嘢）检测出亚硝酸盐，其中，以鲜果木瓜为原料腌制的酸木瓜检出亚硝酸盐残留量为1.0 mg/kg，问题率为3.1%。参考GB 2762《食品安全国家标准 食品中污染物限量》中对酱菜类的亚硝酸盐限量为≤20 mg/kg，同时考虑实际检测数据，以及酸嘢产品的在多数情形下的食用习惯，将广西酸嘢产品的亚硝酸盐限量定为：含水果酸嘢不得使用，蔬菜酸嘢亚硝酸盐残留量≤20 mg/kg，与国家安全标准一致，执行G</w:t>
      </w:r>
      <w:r>
        <w:rPr>
          <w:sz w:val="28"/>
          <w:szCs w:val="28"/>
        </w:rPr>
        <w:t>B2762</w:t>
      </w:r>
      <w:r>
        <w:rPr>
          <w:rFonts w:hint="eastAsia"/>
          <w:sz w:val="28"/>
          <w:szCs w:val="28"/>
        </w:rPr>
        <w:t>规定的要求。</w:t>
      </w:r>
    </w:p>
    <w:p w14:paraId="5571A16F">
      <w:pPr>
        <w:numPr>
          <w:ilvl w:val="0"/>
          <w:numId w:val="7"/>
        </w:numPr>
        <w:ind w:firstLine="560" w:firstLineChars="200"/>
        <w:rPr>
          <w:sz w:val="28"/>
          <w:szCs w:val="28"/>
        </w:rPr>
      </w:pPr>
      <w:r>
        <w:rPr>
          <w:rFonts w:hint="eastAsia"/>
          <w:sz w:val="28"/>
          <w:szCs w:val="28"/>
        </w:rPr>
        <w:t>微生物指标</w:t>
      </w:r>
    </w:p>
    <w:p w14:paraId="21BFC10C">
      <w:pPr>
        <w:ind w:firstLine="560" w:firstLineChars="200"/>
        <w:rPr>
          <w:sz w:val="28"/>
          <w:szCs w:val="28"/>
        </w:rPr>
      </w:pPr>
      <w:r>
        <w:rPr>
          <w:rFonts w:hint="eastAsia"/>
          <w:sz w:val="28"/>
          <w:szCs w:val="28"/>
        </w:rPr>
        <w:t>参考GB 29921《食品安全国家标准 食品中致病菌限量》，对采集</w:t>
      </w:r>
      <w:bookmarkStart w:id="27" w:name="OLE_LINK17"/>
      <w:r>
        <w:rPr>
          <w:rFonts w:hint="eastAsia"/>
          <w:sz w:val="28"/>
          <w:szCs w:val="28"/>
        </w:rPr>
        <w:t>的</w:t>
      </w:r>
      <w:bookmarkStart w:id="28" w:name="OLE_LINK33"/>
      <w:r>
        <w:rPr>
          <w:rFonts w:hint="eastAsia"/>
          <w:sz w:val="28"/>
          <w:szCs w:val="28"/>
        </w:rPr>
        <w:t>32批自购酸嘢样品</w:t>
      </w:r>
      <w:bookmarkEnd w:id="27"/>
      <w:bookmarkEnd w:id="28"/>
      <w:r>
        <w:rPr>
          <w:rFonts w:hint="eastAsia"/>
          <w:sz w:val="28"/>
          <w:szCs w:val="28"/>
        </w:rPr>
        <w:t>的大肠杆菌、沙门氏菌和金黄色葡萄球菌的数量进行检测。在32批自购酸嘢样品中，均未检测出沙门氏菌，大肠杆菌和金黄色葡萄球菌检测结果均＜10 CFU/g。此外，对</w:t>
      </w:r>
      <w:r>
        <w:rPr>
          <w:rFonts w:hint="eastAsia"/>
          <w:color w:val="000000" w:themeColor="text1"/>
          <w:sz w:val="28"/>
          <w:szCs w:val="28"/>
          <w14:textFill>
            <w14:solidFill>
              <w14:schemeClr w14:val="tx1"/>
            </w14:solidFill>
          </w14:textFill>
        </w:rPr>
        <w:t>于冷藏</w:t>
      </w:r>
      <w:r>
        <w:rPr>
          <w:rFonts w:hint="eastAsia"/>
          <w:sz w:val="28"/>
          <w:szCs w:val="28"/>
        </w:rPr>
        <w:t>去皮或预切的水果、去皮或预切的蔬菜及上述类别混合食品，增加了单核细胞增生李斯特氏菌和致泻大肠埃希氏菌检测。在19批自购酸嘢样品（10批水果酸嘢，9批蔬菜酸嘢）中均未检测出单核细胞增生李斯特氏菌和致泻大肠埃希氏菌。</w:t>
      </w:r>
    </w:p>
    <w:p w14:paraId="5D037533">
      <w:pPr>
        <w:ind w:firstLine="560" w:firstLineChars="200"/>
        <w:rPr>
          <w:color w:val="000000" w:themeColor="text1"/>
          <w:sz w:val="28"/>
          <w:szCs w:val="28"/>
          <w14:textFill>
            <w14:solidFill>
              <w14:schemeClr w14:val="tx1"/>
            </w14:solidFill>
          </w14:textFill>
        </w:rPr>
      </w:pPr>
      <w:r>
        <w:rPr>
          <w:rFonts w:hint="eastAsia"/>
          <w:sz w:val="28"/>
          <w:szCs w:val="28"/>
        </w:rPr>
        <w:t>本标准的适用范围为预包装酸嘢产品，为保证酸嘢产品的安全性，参照GB 29921《食品安全国家标准 食品中致病菌限量》和GB 2714《食品安全国家标准 酱腌菜》制定的微生物检测项目为大肠菌群、沙门氏菌及金黄色葡萄球菌。对于防范需要</w:t>
      </w:r>
      <w:r>
        <w:rPr>
          <w:rFonts w:hint="eastAsia"/>
          <w:color w:val="000000" w:themeColor="text1"/>
          <w:sz w:val="28"/>
          <w:szCs w:val="28"/>
          <w14:textFill>
            <w14:solidFill>
              <w14:schemeClr w14:val="tx1"/>
            </w14:solidFill>
          </w14:textFill>
        </w:rPr>
        <w:t>冷藏的</w:t>
      </w:r>
      <w:r>
        <w:rPr>
          <w:rFonts w:hint="eastAsia"/>
          <w:sz w:val="28"/>
          <w:szCs w:val="28"/>
        </w:rPr>
        <w:t>去皮或预切的水果、去皮或预切的蔬菜及其混合品仅经过调味后即食的</w:t>
      </w:r>
      <w:r>
        <w:rPr>
          <w:rFonts w:hint="eastAsia"/>
          <w:color w:val="000000" w:themeColor="text1"/>
          <w:sz w:val="28"/>
          <w:szCs w:val="28"/>
          <w14:textFill>
            <w14:solidFill>
              <w14:schemeClr w14:val="tx1"/>
            </w14:solidFill>
          </w14:textFill>
        </w:rPr>
        <w:t>产品的风险，还需增加单核细胞增生李斯特氏菌和致泻大肠埃希氏菌检测的要求，考虑到致泻大肠埃希氏菌已包含至大肠菌群指标中，加上我区群众长期大范围的食用酸嘢的饮食习惯和未见报道过相应食品安全事件的实际情况，故不对致泻大肠埃希氏菌做要求。</w:t>
      </w:r>
    </w:p>
    <w:p w14:paraId="5D7F303F">
      <w:pPr>
        <w:ind w:firstLine="560" w:firstLineChars="200"/>
        <w:rPr>
          <w:sz w:val="28"/>
          <w:szCs w:val="28"/>
        </w:rPr>
      </w:pPr>
      <w:r>
        <w:rPr>
          <w:rFonts w:hint="eastAsia"/>
          <w:sz w:val="28"/>
          <w:szCs w:val="28"/>
        </w:rPr>
        <w:t>具体采样方案及限量要求见表1。</w:t>
      </w:r>
      <w:r>
        <w:rPr>
          <w:color w:val="0000FF"/>
          <w:sz w:val="28"/>
          <w:szCs w:val="28"/>
        </w:rPr>
        <w:t xml:space="preserve"> </w:t>
      </w:r>
    </w:p>
    <w:p w14:paraId="2B361904">
      <w:pPr>
        <w:ind w:firstLine="560" w:firstLineChars="200"/>
        <w:jc w:val="center"/>
        <w:rPr>
          <w:sz w:val="28"/>
          <w:szCs w:val="28"/>
        </w:rPr>
      </w:pPr>
      <w:r>
        <w:rPr>
          <w:rFonts w:hint="eastAsia"/>
          <w:sz w:val="28"/>
          <w:szCs w:val="28"/>
        </w:rPr>
        <w:t>表1</w:t>
      </w:r>
      <w:r>
        <w:rPr>
          <w:sz w:val="28"/>
          <w:szCs w:val="28"/>
        </w:rPr>
        <w:t xml:space="preserve"> </w:t>
      </w:r>
      <w:r>
        <w:rPr>
          <w:rFonts w:hint="eastAsia"/>
          <w:sz w:val="28"/>
          <w:szCs w:val="28"/>
        </w:rPr>
        <w:t>微生物限量</w:t>
      </w:r>
    </w:p>
    <w:tbl>
      <w:tblPr>
        <w:tblStyle w:val="11"/>
        <w:tblW w:w="86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14"/>
        <w:gridCol w:w="1460"/>
        <w:gridCol w:w="1460"/>
        <w:gridCol w:w="1460"/>
        <w:gridCol w:w="1461"/>
      </w:tblGrid>
      <w:tr w14:paraId="086B5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14" w:type="dxa"/>
            <w:vMerge w:val="restart"/>
            <w:tcBorders>
              <w:top w:val="single" w:color="auto" w:sz="8" w:space="0"/>
            </w:tcBorders>
            <w:shd w:val="clear" w:color="auto" w:fill="auto"/>
            <w:vAlign w:val="center"/>
          </w:tcPr>
          <w:p w14:paraId="3048CE73">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5841" w:type="dxa"/>
            <w:gridSpan w:val="4"/>
            <w:tcBorders>
              <w:top w:val="single" w:color="auto" w:sz="8" w:space="0"/>
              <w:bottom w:val="single" w:color="auto" w:sz="4" w:space="0"/>
            </w:tcBorders>
            <w:shd w:val="clear" w:color="auto" w:fill="auto"/>
            <w:vAlign w:val="center"/>
          </w:tcPr>
          <w:p w14:paraId="38A60868">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采样方案及限量</w:t>
            </w:r>
          </w:p>
        </w:tc>
      </w:tr>
      <w:tr w14:paraId="076E5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14" w:type="dxa"/>
            <w:vMerge w:val="continue"/>
            <w:tcBorders>
              <w:bottom w:val="single" w:color="auto" w:sz="8" w:space="0"/>
            </w:tcBorders>
            <w:shd w:val="clear" w:color="auto" w:fill="auto"/>
            <w:vAlign w:val="center"/>
          </w:tcPr>
          <w:p w14:paraId="35C84C01">
            <w:pPr>
              <w:pStyle w:val="26"/>
              <w:widowControl w:val="0"/>
              <w:rPr>
                <w:rFonts w:ascii="仿宋_GB2312" w:hAnsi="仿宋_GB2312" w:eastAsia="仿宋_GB2312" w:cs="仿宋_GB2312"/>
                <w:sz w:val="24"/>
                <w:szCs w:val="24"/>
              </w:rPr>
            </w:pPr>
          </w:p>
        </w:tc>
        <w:tc>
          <w:tcPr>
            <w:tcW w:w="1460" w:type="dxa"/>
            <w:tcBorders>
              <w:top w:val="single" w:color="auto" w:sz="4" w:space="0"/>
              <w:bottom w:val="single" w:color="auto" w:sz="8" w:space="0"/>
            </w:tcBorders>
            <w:shd w:val="clear" w:color="auto" w:fill="auto"/>
            <w:vAlign w:val="center"/>
          </w:tcPr>
          <w:p w14:paraId="5F4A630D">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n</w:t>
            </w:r>
          </w:p>
        </w:tc>
        <w:tc>
          <w:tcPr>
            <w:tcW w:w="1460" w:type="dxa"/>
            <w:tcBorders>
              <w:top w:val="single" w:color="auto" w:sz="4" w:space="0"/>
              <w:bottom w:val="single" w:color="auto" w:sz="8" w:space="0"/>
            </w:tcBorders>
            <w:shd w:val="clear" w:color="auto" w:fill="auto"/>
            <w:vAlign w:val="center"/>
          </w:tcPr>
          <w:p w14:paraId="0100916B">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1460" w:type="dxa"/>
            <w:tcBorders>
              <w:top w:val="single" w:color="auto" w:sz="4" w:space="0"/>
              <w:bottom w:val="single" w:color="auto" w:sz="8" w:space="0"/>
            </w:tcBorders>
            <w:shd w:val="clear" w:color="auto" w:fill="auto"/>
            <w:vAlign w:val="center"/>
          </w:tcPr>
          <w:p w14:paraId="103D26E1">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m</w:t>
            </w:r>
          </w:p>
        </w:tc>
        <w:tc>
          <w:tcPr>
            <w:tcW w:w="1461" w:type="dxa"/>
            <w:tcBorders>
              <w:top w:val="single" w:color="auto" w:sz="4" w:space="0"/>
              <w:bottom w:val="single" w:color="auto" w:sz="8" w:space="0"/>
            </w:tcBorders>
            <w:shd w:val="clear" w:color="auto" w:fill="auto"/>
            <w:vAlign w:val="center"/>
          </w:tcPr>
          <w:p w14:paraId="44FB763F">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M</w:t>
            </w:r>
          </w:p>
        </w:tc>
      </w:tr>
      <w:tr w14:paraId="5F718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2814" w:type="dxa"/>
            <w:tcBorders>
              <w:top w:val="single" w:color="auto" w:sz="8" w:space="0"/>
              <w:bottom w:val="single" w:color="auto" w:sz="4" w:space="0"/>
            </w:tcBorders>
            <w:shd w:val="clear" w:color="auto" w:fill="auto"/>
            <w:vAlign w:val="center"/>
          </w:tcPr>
          <w:p w14:paraId="1A385230">
            <w:pPr>
              <w:pStyle w:val="26"/>
              <w:widowControl w:val="0"/>
              <w:rPr>
                <w:rFonts w:ascii="仿宋_GB2312" w:hAnsi="仿宋_GB2312" w:eastAsia="仿宋_GB2312" w:cs="仿宋_GB2312"/>
                <w:sz w:val="24"/>
                <w:szCs w:val="24"/>
                <w:vertAlign w:val="superscript"/>
              </w:rPr>
            </w:pPr>
            <w:r>
              <w:rPr>
                <w:rFonts w:hint="eastAsia" w:ascii="仿宋_GB2312" w:hAnsi="仿宋_GB2312" w:eastAsia="仿宋_GB2312" w:cs="仿宋_GB2312"/>
                <w:sz w:val="24"/>
                <w:szCs w:val="24"/>
              </w:rPr>
              <w:t>大肠菌群/（CFU/g）</w:t>
            </w:r>
            <w:r>
              <w:rPr>
                <w:rFonts w:hint="eastAsia" w:ascii="仿宋_GB2312" w:hAnsi="仿宋_GB2312" w:eastAsia="仿宋_GB2312" w:cs="仿宋_GB2312"/>
                <w:color w:val="0000FF"/>
                <w:sz w:val="24"/>
                <w:szCs w:val="24"/>
                <w:vertAlign w:val="superscript"/>
              </w:rPr>
              <w:t>a</w:t>
            </w:r>
          </w:p>
        </w:tc>
        <w:tc>
          <w:tcPr>
            <w:tcW w:w="1460" w:type="dxa"/>
            <w:tcBorders>
              <w:top w:val="single" w:color="auto" w:sz="8" w:space="0"/>
              <w:bottom w:val="single" w:color="auto" w:sz="4" w:space="0"/>
            </w:tcBorders>
            <w:shd w:val="clear" w:color="auto" w:fill="auto"/>
            <w:vAlign w:val="center"/>
          </w:tcPr>
          <w:p w14:paraId="54E9900E">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60" w:type="dxa"/>
            <w:tcBorders>
              <w:top w:val="single" w:color="auto" w:sz="8" w:space="0"/>
              <w:bottom w:val="single" w:color="auto" w:sz="4" w:space="0"/>
            </w:tcBorders>
            <w:shd w:val="clear" w:color="auto" w:fill="auto"/>
            <w:vAlign w:val="center"/>
          </w:tcPr>
          <w:p w14:paraId="624C3732">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60" w:type="dxa"/>
            <w:tcBorders>
              <w:top w:val="single" w:color="auto" w:sz="8" w:space="0"/>
              <w:bottom w:val="single" w:color="auto" w:sz="4" w:space="0"/>
            </w:tcBorders>
            <w:shd w:val="clear" w:color="auto" w:fill="auto"/>
            <w:vAlign w:val="center"/>
          </w:tcPr>
          <w:p w14:paraId="13200113">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461" w:type="dxa"/>
            <w:tcBorders>
              <w:top w:val="single" w:color="auto" w:sz="8" w:space="0"/>
              <w:bottom w:val="single" w:color="auto" w:sz="4" w:space="0"/>
            </w:tcBorders>
            <w:shd w:val="clear" w:color="auto" w:fill="auto"/>
            <w:vAlign w:val="center"/>
          </w:tcPr>
          <w:p w14:paraId="261F77E8">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1 000</w:t>
            </w:r>
          </w:p>
        </w:tc>
      </w:tr>
      <w:tr w14:paraId="73A89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2814" w:type="dxa"/>
            <w:tcBorders>
              <w:top w:val="single" w:color="auto" w:sz="4" w:space="0"/>
            </w:tcBorders>
            <w:shd w:val="clear" w:color="auto" w:fill="auto"/>
            <w:vAlign w:val="center"/>
          </w:tcPr>
          <w:p w14:paraId="55EB3518">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沙门氏菌/（/25 g）</w:t>
            </w:r>
          </w:p>
        </w:tc>
        <w:tc>
          <w:tcPr>
            <w:tcW w:w="1460" w:type="dxa"/>
            <w:tcBorders>
              <w:top w:val="single" w:color="auto" w:sz="4" w:space="0"/>
            </w:tcBorders>
            <w:shd w:val="clear" w:color="auto" w:fill="auto"/>
            <w:vAlign w:val="center"/>
          </w:tcPr>
          <w:p w14:paraId="37B7FCA3">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60" w:type="dxa"/>
            <w:tcBorders>
              <w:top w:val="single" w:color="auto" w:sz="4" w:space="0"/>
            </w:tcBorders>
            <w:shd w:val="clear" w:color="auto" w:fill="auto"/>
            <w:vAlign w:val="center"/>
          </w:tcPr>
          <w:p w14:paraId="376528C9">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60" w:type="dxa"/>
            <w:tcBorders>
              <w:top w:val="single" w:color="auto" w:sz="4" w:space="0"/>
            </w:tcBorders>
            <w:shd w:val="clear" w:color="auto" w:fill="auto"/>
            <w:vAlign w:val="center"/>
          </w:tcPr>
          <w:p w14:paraId="31FA2B8E">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61" w:type="dxa"/>
            <w:tcBorders>
              <w:top w:val="single" w:color="auto" w:sz="4" w:space="0"/>
            </w:tcBorders>
            <w:shd w:val="clear" w:color="auto" w:fill="auto"/>
            <w:vAlign w:val="center"/>
          </w:tcPr>
          <w:p w14:paraId="0B55A424">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011A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2814" w:type="dxa"/>
            <w:shd w:val="clear" w:color="auto" w:fill="auto"/>
            <w:vAlign w:val="center"/>
          </w:tcPr>
          <w:p w14:paraId="76F69ECD">
            <w:pPr>
              <w:pStyle w:val="26"/>
              <w:widowControl w:val="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金黄色葡萄球菌/（CFU/g）</w:t>
            </w:r>
          </w:p>
        </w:tc>
        <w:tc>
          <w:tcPr>
            <w:tcW w:w="1460" w:type="dxa"/>
            <w:shd w:val="clear" w:color="auto" w:fill="auto"/>
            <w:vAlign w:val="center"/>
          </w:tcPr>
          <w:p w14:paraId="222E7E0B">
            <w:pPr>
              <w:pStyle w:val="26"/>
              <w:widowControl w:val="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460" w:type="dxa"/>
            <w:shd w:val="clear" w:color="auto" w:fill="auto"/>
            <w:vAlign w:val="center"/>
          </w:tcPr>
          <w:p w14:paraId="3CEA6781">
            <w:pPr>
              <w:pStyle w:val="26"/>
              <w:widowControl w:val="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460" w:type="dxa"/>
            <w:shd w:val="clear" w:color="auto" w:fill="auto"/>
            <w:vAlign w:val="center"/>
          </w:tcPr>
          <w:p w14:paraId="015CB3F4">
            <w:pPr>
              <w:pStyle w:val="26"/>
              <w:widowControl w:val="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100</w:t>
            </w:r>
          </w:p>
        </w:tc>
        <w:tc>
          <w:tcPr>
            <w:tcW w:w="1461" w:type="dxa"/>
            <w:shd w:val="clear" w:color="auto" w:fill="auto"/>
            <w:vAlign w:val="center"/>
          </w:tcPr>
          <w:p w14:paraId="09745039">
            <w:pPr>
              <w:pStyle w:val="26"/>
              <w:widowControl w:val="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1 000</w:t>
            </w:r>
          </w:p>
        </w:tc>
      </w:tr>
      <w:tr w14:paraId="55FC6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2814" w:type="dxa"/>
            <w:shd w:val="clear" w:color="auto" w:fill="auto"/>
            <w:vAlign w:val="center"/>
          </w:tcPr>
          <w:p w14:paraId="5667DDE2">
            <w:pPr>
              <w:pStyle w:val="26"/>
              <w:widowControl w:val="0"/>
              <w:rPr>
                <w:rFonts w:ascii="仿宋_GB2312" w:hAnsi="仿宋_GB2312" w:eastAsia="仿宋_GB2312" w:cs="仿宋_GB2312"/>
                <w:color w:val="000000" w:themeColor="text1"/>
                <w:sz w:val="24"/>
                <w:szCs w:val="24"/>
                <w:vertAlign w:val="superscript"/>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单核细胞增生李斯特氏菌</w:t>
            </w:r>
            <w:r>
              <w:rPr>
                <w:rFonts w:hint="eastAsia" w:ascii="仿宋_GB2312" w:hAnsi="仿宋_GB2312" w:eastAsia="仿宋_GB2312" w:cs="仿宋_GB2312"/>
                <w:color w:val="000000" w:themeColor="text1"/>
                <w:sz w:val="24"/>
                <w:szCs w:val="24"/>
                <w:vertAlign w:val="superscript"/>
                <w14:textFill>
                  <w14:solidFill>
                    <w14:schemeClr w14:val="tx1"/>
                  </w14:solidFill>
                </w14:textFill>
              </w:rPr>
              <w:t>b</w:t>
            </w:r>
          </w:p>
        </w:tc>
        <w:tc>
          <w:tcPr>
            <w:tcW w:w="1460" w:type="dxa"/>
            <w:shd w:val="clear" w:color="auto" w:fill="auto"/>
            <w:vAlign w:val="center"/>
          </w:tcPr>
          <w:p w14:paraId="18FBE90A">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60" w:type="dxa"/>
            <w:shd w:val="clear" w:color="auto" w:fill="auto"/>
            <w:vAlign w:val="center"/>
          </w:tcPr>
          <w:p w14:paraId="1E7A3011">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60" w:type="dxa"/>
            <w:shd w:val="clear" w:color="auto" w:fill="auto"/>
            <w:vAlign w:val="center"/>
          </w:tcPr>
          <w:p w14:paraId="35045A77">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61" w:type="dxa"/>
            <w:shd w:val="clear" w:color="auto" w:fill="auto"/>
            <w:vAlign w:val="center"/>
          </w:tcPr>
          <w:p w14:paraId="3DDAF341">
            <w:pPr>
              <w:pStyle w:val="26"/>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FD98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55" w:type="dxa"/>
            <w:gridSpan w:val="5"/>
            <w:shd w:val="clear" w:color="auto" w:fill="auto"/>
            <w:vAlign w:val="center"/>
          </w:tcPr>
          <w:p w14:paraId="1179DCD8">
            <w:pPr>
              <w:pStyle w:val="27"/>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n为同一批次产品应采集的样品件数；c为最大可接受允许超出m值的样品数；m为微生物指标可接受水平的限量值；M为微生物指标的最高安全限量值。</w:t>
            </w:r>
          </w:p>
          <w:p w14:paraId="7A7EA532">
            <w:pPr>
              <w:pStyle w:val="27"/>
              <w:numPr>
                <w:ilvl w:val="0"/>
                <w:numId w:val="0"/>
              </w:numPr>
              <w:ind w:left="363"/>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superscript"/>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:不适用于非杀菌发酵型产品。</w:t>
            </w:r>
          </w:p>
          <w:p w14:paraId="141F3C4B">
            <w:pPr>
              <w:pStyle w:val="27"/>
              <w:numPr>
                <w:ilvl w:val="0"/>
                <w:numId w:val="0"/>
              </w:numPr>
              <w:ind w:left="363"/>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superscript"/>
                <w14:textFill>
                  <w14:solidFill>
                    <w14:schemeClr w14:val="tx1"/>
                  </w14:solidFill>
                </w14:textFill>
              </w:rPr>
              <w:t>b</w:t>
            </w:r>
            <w:r>
              <w:rPr>
                <w:rFonts w:hint="eastAsia" w:ascii="仿宋_GB2312" w:hAnsi="仿宋_GB2312" w:eastAsia="仿宋_GB2312" w:cs="仿宋_GB2312"/>
                <w:color w:val="000000" w:themeColor="text1"/>
                <w:sz w:val="24"/>
                <w:szCs w:val="24"/>
                <w14:textFill>
                  <w14:solidFill>
                    <w14:schemeClr w14:val="tx1"/>
                  </w14:solidFill>
                </w14:textFill>
              </w:rPr>
              <w:t>:适用于冷藏食品。</w:t>
            </w:r>
          </w:p>
        </w:tc>
      </w:tr>
    </w:tbl>
    <w:p w14:paraId="6486EBFD">
      <w:pPr>
        <w:numPr>
          <w:ilvl w:val="0"/>
          <w:numId w:val="6"/>
        </w:numPr>
        <w:ind w:firstLine="560"/>
        <w:rPr>
          <w:sz w:val="28"/>
          <w:szCs w:val="28"/>
        </w:rPr>
      </w:pPr>
      <w:r>
        <w:rPr>
          <w:rFonts w:hint="eastAsia"/>
          <w:sz w:val="28"/>
          <w:szCs w:val="28"/>
        </w:rPr>
        <w:t>检验方法的确定</w:t>
      </w:r>
    </w:p>
    <w:p w14:paraId="70DA6A21">
      <w:pPr>
        <w:numPr>
          <w:ilvl w:val="0"/>
          <w:numId w:val="10"/>
        </w:numPr>
        <w:ind w:left="420" w:leftChars="200" w:firstLine="560" w:firstLineChars="200"/>
        <w:rPr>
          <w:sz w:val="28"/>
          <w:szCs w:val="28"/>
        </w:rPr>
      </w:pPr>
      <w:r>
        <w:rPr>
          <w:rFonts w:hint="eastAsia"/>
          <w:sz w:val="28"/>
          <w:szCs w:val="28"/>
        </w:rPr>
        <w:t>感官要求：用目测、嗅闻、口尝的方法进行检测。</w:t>
      </w:r>
    </w:p>
    <w:p w14:paraId="12568FE0">
      <w:pPr>
        <w:numPr>
          <w:ilvl w:val="0"/>
          <w:numId w:val="10"/>
        </w:numPr>
        <w:ind w:left="420" w:leftChars="200" w:firstLine="560" w:firstLineChars="200"/>
        <w:rPr>
          <w:sz w:val="28"/>
          <w:szCs w:val="28"/>
        </w:rPr>
      </w:pPr>
      <w:r>
        <w:rPr>
          <w:rFonts w:hint="eastAsia"/>
          <w:sz w:val="28"/>
          <w:szCs w:val="28"/>
        </w:rPr>
        <w:t>理化指标：</w:t>
      </w:r>
    </w:p>
    <w:p w14:paraId="1E1DDBE0">
      <w:pPr>
        <w:numPr>
          <w:ilvl w:val="0"/>
          <w:numId w:val="11"/>
        </w:numPr>
        <w:ind w:left="840" w:leftChars="400" w:firstLine="560" w:firstLineChars="200"/>
        <w:rPr>
          <w:sz w:val="28"/>
          <w:szCs w:val="28"/>
        </w:rPr>
      </w:pPr>
      <w:r>
        <w:rPr>
          <w:rFonts w:hint="eastAsia"/>
          <w:sz w:val="28"/>
          <w:szCs w:val="28"/>
        </w:rPr>
        <w:t>总酸：按GB/T 12456规定的方法测定。</w:t>
      </w:r>
    </w:p>
    <w:p w14:paraId="2375B5F5">
      <w:pPr>
        <w:numPr>
          <w:ilvl w:val="0"/>
          <w:numId w:val="11"/>
        </w:numPr>
        <w:ind w:left="840" w:leftChars="400" w:firstLine="560" w:firstLineChars="200"/>
        <w:rPr>
          <w:sz w:val="28"/>
          <w:szCs w:val="28"/>
        </w:rPr>
      </w:pPr>
      <w:r>
        <w:rPr>
          <w:rFonts w:hint="eastAsia"/>
          <w:sz w:val="28"/>
          <w:szCs w:val="28"/>
        </w:rPr>
        <w:t>固形物：按QB 1007规定的方法测定。</w:t>
      </w:r>
    </w:p>
    <w:p w14:paraId="6F52031E">
      <w:pPr>
        <w:numPr>
          <w:ilvl w:val="0"/>
          <w:numId w:val="11"/>
        </w:numPr>
        <w:ind w:left="840" w:leftChars="400" w:firstLine="560" w:firstLineChars="200"/>
        <w:rPr>
          <w:sz w:val="28"/>
          <w:szCs w:val="28"/>
        </w:rPr>
      </w:pPr>
      <w:r>
        <w:rPr>
          <w:rFonts w:hint="eastAsia"/>
          <w:sz w:val="28"/>
          <w:szCs w:val="28"/>
        </w:rPr>
        <w:t>铅：</w:t>
      </w:r>
      <w:bookmarkStart w:id="29" w:name="OLE_LINK18"/>
      <w:r>
        <w:rPr>
          <w:rFonts w:hint="eastAsia"/>
          <w:sz w:val="28"/>
          <w:szCs w:val="28"/>
        </w:rPr>
        <w:t>按GB 5009.12规定的方法测定</w:t>
      </w:r>
      <w:bookmarkEnd w:id="29"/>
      <w:r>
        <w:rPr>
          <w:rFonts w:hint="eastAsia"/>
          <w:sz w:val="28"/>
          <w:szCs w:val="28"/>
        </w:rPr>
        <w:t>。</w:t>
      </w:r>
    </w:p>
    <w:p w14:paraId="05D8AF90">
      <w:pPr>
        <w:numPr>
          <w:ilvl w:val="0"/>
          <w:numId w:val="11"/>
        </w:numPr>
        <w:ind w:left="840" w:leftChars="400" w:firstLine="560" w:firstLineChars="200"/>
        <w:rPr>
          <w:sz w:val="28"/>
          <w:szCs w:val="28"/>
        </w:rPr>
      </w:pPr>
      <w:r>
        <w:rPr>
          <w:rFonts w:hint="eastAsia"/>
          <w:sz w:val="28"/>
          <w:szCs w:val="28"/>
        </w:rPr>
        <w:t>其他污染物：按GB 2762规定的方法测定。</w:t>
      </w:r>
    </w:p>
    <w:p w14:paraId="3C11B798">
      <w:pPr>
        <w:numPr>
          <w:ilvl w:val="0"/>
          <w:numId w:val="10"/>
        </w:numPr>
        <w:ind w:left="420" w:leftChars="200" w:firstLine="560" w:firstLineChars="200"/>
        <w:rPr>
          <w:sz w:val="28"/>
          <w:szCs w:val="28"/>
        </w:rPr>
      </w:pPr>
      <w:r>
        <w:rPr>
          <w:rFonts w:hint="eastAsia"/>
          <w:sz w:val="28"/>
          <w:szCs w:val="28"/>
        </w:rPr>
        <w:t>微生物指标</w:t>
      </w:r>
    </w:p>
    <w:p w14:paraId="5C47C9B6">
      <w:pPr>
        <w:ind w:left="840" w:leftChars="400" w:firstLine="560" w:firstLineChars="200"/>
        <w:rPr>
          <w:sz w:val="28"/>
          <w:szCs w:val="28"/>
        </w:rPr>
      </w:pPr>
      <w:r>
        <w:rPr>
          <w:rFonts w:hint="eastAsia"/>
          <w:sz w:val="28"/>
          <w:szCs w:val="28"/>
        </w:rPr>
        <w:t>（1）大肠菌群：按GB 4789.3平板计数法规定的方法测定，样品的采样及处理按GB 4789.1执行。</w:t>
      </w:r>
    </w:p>
    <w:p w14:paraId="282AFF9B">
      <w:pPr>
        <w:ind w:left="840" w:leftChars="400" w:firstLine="560" w:firstLineChars="200"/>
        <w:rPr>
          <w:sz w:val="28"/>
          <w:szCs w:val="28"/>
        </w:rPr>
      </w:pPr>
      <w:r>
        <w:rPr>
          <w:rFonts w:hint="eastAsia"/>
          <w:sz w:val="28"/>
          <w:szCs w:val="28"/>
        </w:rPr>
        <w:t>（2）沙门氏菌：按GB 4789.4规定的方法测定，样品的采样及处理按GB 4789.1执行。</w:t>
      </w:r>
    </w:p>
    <w:p w14:paraId="72CFB903">
      <w:pPr>
        <w:ind w:left="840" w:leftChars="400" w:firstLine="560" w:firstLineChars="200"/>
        <w:rPr>
          <w:color w:val="000000" w:themeColor="text1"/>
          <w:sz w:val="28"/>
          <w:szCs w:val="28"/>
          <w14:textFill>
            <w14:solidFill>
              <w14:schemeClr w14:val="tx1"/>
            </w14:solidFill>
          </w14:textFill>
        </w:rPr>
      </w:pPr>
      <w:r>
        <w:rPr>
          <w:rFonts w:hint="eastAsia"/>
          <w:sz w:val="28"/>
          <w:szCs w:val="28"/>
        </w:rPr>
        <w:t>（3）金黄色葡萄球菌：按GB 4789.10平板计数法规定的方法测定，样品的</w:t>
      </w:r>
      <w:r>
        <w:rPr>
          <w:rFonts w:hint="eastAsia"/>
          <w:color w:val="000000" w:themeColor="text1"/>
          <w:sz w:val="28"/>
          <w:szCs w:val="28"/>
          <w14:textFill>
            <w14:solidFill>
              <w14:schemeClr w14:val="tx1"/>
            </w14:solidFill>
          </w14:textFill>
        </w:rPr>
        <w:t>采样及处理按GB 4789.1执行。</w:t>
      </w:r>
    </w:p>
    <w:p w14:paraId="16123BDA">
      <w:pPr>
        <w:ind w:left="840" w:leftChars="40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（4）单核细胞增生李斯特氏菌：按GB 4789.30规定的方法测定，样品的采样及处理按GB 4789.1执行。</w:t>
      </w:r>
    </w:p>
    <w:p w14:paraId="6EC5035C">
      <w:pPr>
        <w:numPr>
          <w:ilvl w:val="0"/>
          <w:numId w:val="10"/>
        </w:numPr>
        <w:ind w:left="420" w:leftChars="200" w:firstLine="560" w:firstLineChars="200"/>
        <w:rPr>
          <w:sz w:val="28"/>
          <w:szCs w:val="28"/>
        </w:rPr>
      </w:pPr>
      <w:r>
        <w:rPr>
          <w:rFonts w:hint="eastAsia"/>
          <w:sz w:val="28"/>
          <w:szCs w:val="28"/>
        </w:rPr>
        <w:t>食品添加剂</w:t>
      </w:r>
    </w:p>
    <w:p w14:paraId="5E5AD83B">
      <w:pPr>
        <w:ind w:left="840" w:leftChars="400" w:firstLine="560" w:firstLineChars="200"/>
        <w:rPr>
          <w:sz w:val="28"/>
          <w:szCs w:val="28"/>
        </w:rPr>
      </w:pPr>
      <w:r>
        <w:rPr>
          <w:sz w:val="28"/>
          <w:szCs w:val="28"/>
        </w:rPr>
        <w:t>以蔬菜为原料的应符合GB 2760中</w:t>
      </w:r>
      <w:r>
        <w:rPr>
          <w:rFonts w:hint="eastAsia"/>
          <w:sz w:val="28"/>
          <w:szCs w:val="28"/>
        </w:rPr>
        <w:t>“</w:t>
      </w:r>
      <w:r>
        <w:rPr>
          <w:sz w:val="28"/>
          <w:szCs w:val="28"/>
        </w:rPr>
        <w:t>腌渍的蔬菜</w:t>
      </w:r>
      <w:r>
        <w:rPr>
          <w:rFonts w:hint="eastAsia"/>
          <w:sz w:val="28"/>
          <w:szCs w:val="28"/>
        </w:rPr>
        <w:t>”</w:t>
      </w:r>
      <w:r>
        <w:rPr>
          <w:sz w:val="28"/>
          <w:szCs w:val="28"/>
        </w:rPr>
        <w:t>或</w:t>
      </w:r>
      <w:r>
        <w:rPr>
          <w:rFonts w:hint="eastAsia"/>
          <w:sz w:val="28"/>
          <w:szCs w:val="28"/>
        </w:rPr>
        <w:t>“</w:t>
      </w:r>
      <w:r>
        <w:rPr>
          <w:sz w:val="28"/>
          <w:szCs w:val="28"/>
        </w:rPr>
        <w:t>发酵蔬菜制品</w:t>
      </w:r>
      <w:r>
        <w:rPr>
          <w:rFonts w:hint="eastAsia"/>
          <w:sz w:val="28"/>
          <w:szCs w:val="28"/>
        </w:rPr>
        <w:t>”</w:t>
      </w:r>
      <w:r>
        <w:rPr>
          <w:sz w:val="28"/>
          <w:szCs w:val="28"/>
        </w:rPr>
        <w:t>的规定</w:t>
      </w:r>
      <w:r>
        <w:rPr>
          <w:rFonts w:hint="eastAsia"/>
          <w:sz w:val="28"/>
          <w:szCs w:val="28"/>
        </w:rPr>
        <w:t>；</w:t>
      </w:r>
    </w:p>
    <w:p w14:paraId="305F2BB0">
      <w:pPr>
        <w:ind w:left="840" w:leftChars="400" w:firstLine="560" w:firstLineChars="200"/>
        <w:rPr>
          <w:sz w:val="28"/>
          <w:szCs w:val="28"/>
        </w:rPr>
      </w:pPr>
      <w:r>
        <w:rPr>
          <w:sz w:val="28"/>
          <w:szCs w:val="28"/>
        </w:rPr>
        <w:t>以水果为原料的应符合GB 2760中</w:t>
      </w:r>
      <w:r>
        <w:rPr>
          <w:rFonts w:hint="eastAsia"/>
          <w:sz w:val="28"/>
          <w:szCs w:val="28"/>
        </w:rPr>
        <w:t>“</w:t>
      </w:r>
      <w:r>
        <w:rPr>
          <w:sz w:val="28"/>
          <w:szCs w:val="28"/>
        </w:rPr>
        <w:t>醋、油或盐渍水果</w:t>
      </w:r>
      <w:r>
        <w:rPr>
          <w:rFonts w:hint="eastAsia"/>
          <w:sz w:val="28"/>
          <w:szCs w:val="28"/>
        </w:rPr>
        <w:t>”</w:t>
      </w:r>
      <w:r>
        <w:rPr>
          <w:sz w:val="28"/>
          <w:szCs w:val="28"/>
        </w:rPr>
        <w:t>或</w:t>
      </w:r>
      <w:r>
        <w:rPr>
          <w:rFonts w:hint="eastAsia"/>
          <w:sz w:val="28"/>
          <w:szCs w:val="28"/>
        </w:rPr>
        <w:t>“</w:t>
      </w:r>
      <w:r>
        <w:rPr>
          <w:sz w:val="28"/>
          <w:szCs w:val="28"/>
        </w:rPr>
        <w:t>发酵的水果制品</w:t>
      </w:r>
      <w:r>
        <w:rPr>
          <w:rFonts w:hint="eastAsia"/>
          <w:sz w:val="28"/>
          <w:szCs w:val="28"/>
        </w:rPr>
        <w:t>”</w:t>
      </w:r>
      <w:r>
        <w:rPr>
          <w:sz w:val="28"/>
          <w:szCs w:val="28"/>
        </w:rPr>
        <w:t>的规定。</w:t>
      </w:r>
    </w:p>
    <w:p w14:paraId="0F2CFD04">
      <w:pPr>
        <w:numPr>
          <w:ilvl w:val="0"/>
          <w:numId w:val="10"/>
        </w:numPr>
        <w:ind w:left="420" w:leftChars="200" w:firstLine="560" w:firstLineChars="200"/>
        <w:rPr>
          <w:sz w:val="28"/>
          <w:szCs w:val="28"/>
        </w:rPr>
      </w:pPr>
      <w:r>
        <w:rPr>
          <w:rFonts w:hint="eastAsia"/>
          <w:sz w:val="28"/>
          <w:szCs w:val="28"/>
        </w:rPr>
        <w:t>污染物限量</w:t>
      </w:r>
    </w:p>
    <w:p w14:paraId="28ED63B6">
      <w:pPr>
        <w:ind w:left="840" w:leftChars="400" w:firstLine="560" w:firstLineChars="200"/>
        <w:rPr>
          <w:sz w:val="28"/>
          <w:szCs w:val="28"/>
        </w:rPr>
      </w:pPr>
      <w:r>
        <w:rPr>
          <w:sz w:val="28"/>
          <w:szCs w:val="28"/>
        </w:rPr>
        <w:t>应符合GB 2762</w:t>
      </w:r>
      <w:r>
        <w:rPr>
          <w:rFonts w:hint="eastAsia"/>
          <w:sz w:val="28"/>
          <w:szCs w:val="28"/>
        </w:rPr>
        <w:t>《</w:t>
      </w:r>
      <w:r>
        <w:rPr>
          <w:sz w:val="28"/>
          <w:szCs w:val="28"/>
        </w:rPr>
        <w:t>食品安全国家标准 食品中污染物限量</w:t>
      </w:r>
      <w:r>
        <w:rPr>
          <w:rFonts w:hint="eastAsia"/>
          <w:sz w:val="28"/>
          <w:szCs w:val="28"/>
        </w:rPr>
        <w:t>》</w:t>
      </w:r>
      <w:r>
        <w:rPr>
          <w:sz w:val="28"/>
          <w:szCs w:val="28"/>
        </w:rPr>
        <w:t xml:space="preserve"> </w:t>
      </w:r>
      <w:r>
        <w:rPr>
          <w:rFonts w:hint="eastAsia"/>
          <w:sz w:val="28"/>
          <w:szCs w:val="28"/>
        </w:rPr>
        <w:t>中蔬菜制品（腌渍蔬菜）或水果制品</w:t>
      </w:r>
      <w:r>
        <w:rPr>
          <w:sz w:val="28"/>
          <w:szCs w:val="28"/>
        </w:rPr>
        <w:t>的规定。</w:t>
      </w:r>
    </w:p>
    <w:p w14:paraId="010DE519">
      <w:pPr>
        <w:numPr>
          <w:ilvl w:val="0"/>
          <w:numId w:val="10"/>
        </w:numPr>
        <w:ind w:left="420" w:leftChars="200" w:firstLine="560" w:firstLineChars="200"/>
        <w:rPr>
          <w:sz w:val="28"/>
          <w:szCs w:val="28"/>
        </w:rPr>
      </w:pPr>
      <w:r>
        <w:rPr>
          <w:rFonts w:hint="eastAsia"/>
          <w:sz w:val="28"/>
          <w:szCs w:val="28"/>
        </w:rPr>
        <w:t>农药残留</w:t>
      </w:r>
    </w:p>
    <w:p w14:paraId="02012B16">
      <w:pPr>
        <w:ind w:left="840" w:leftChars="400" w:firstLine="560" w:firstLineChars="200"/>
        <w:rPr>
          <w:sz w:val="28"/>
          <w:szCs w:val="28"/>
        </w:rPr>
      </w:pPr>
      <w:r>
        <w:rPr>
          <w:sz w:val="28"/>
          <w:szCs w:val="28"/>
        </w:rPr>
        <w:t>应符合GB 2763</w:t>
      </w:r>
      <w:r>
        <w:rPr>
          <w:rFonts w:hint="eastAsia"/>
          <w:sz w:val="28"/>
          <w:szCs w:val="28"/>
        </w:rPr>
        <w:t>《</w:t>
      </w:r>
      <w:r>
        <w:rPr>
          <w:sz w:val="28"/>
          <w:szCs w:val="28"/>
        </w:rPr>
        <w:t>食品安全国家标准 食品中农药最大残留限量</w:t>
      </w:r>
      <w:r>
        <w:rPr>
          <w:rFonts w:hint="eastAsia"/>
          <w:sz w:val="28"/>
          <w:szCs w:val="28"/>
        </w:rPr>
        <w:t>》</w:t>
      </w:r>
      <w:r>
        <w:rPr>
          <w:sz w:val="28"/>
          <w:szCs w:val="28"/>
        </w:rPr>
        <w:t>的规定。</w:t>
      </w:r>
    </w:p>
    <w:p w14:paraId="52D810A0">
      <w:pPr>
        <w:pStyle w:val="2"/>
        <w:numPr>
          <w:ilvl w:val="0"/>
          <w:numId w:val="12"/>
        </w:numPr>
        <w:spacing w:line="240" w:lineRule="auto"/>
        <w:ind w:firstLine="602"/>
        <w:rPr>
          <w:rFonts w:eastAsia="仿宋_GB2312"/>
          <w:bCs/>
          <w:kern w:val="2"/>
          <w:sz w:val="30"/>
          <w:szCs w:val="30"/>
        </w:rPr>
      </w:pPr>
      <w:r>
        <w:rPr>
          <w:rFonts w:eastAsia="仿宋_GB2312"/>
          <w:bCs/>
          <w:kern w:val="2"/>
          <w:sz w:val="30"/>
          <w:szCs w:val="30"/>
        </w:rPr>
        <w:t>征求意见的采纳情况，附《征求意见汇总处理表》（见附表）、重大意见分歧的处理结果和依据</w:t>
      </w:r>
    </w:p>
    <w:p w14:paraId="4C7B0F2D">
      <w:pPr>
        <w:ind w:firstLine="560" w:firstLineChars="200"/>
        <w:rPr>
          <w:sz w:val="28"/>
          <w:szCs w:val="28"/>
        </w:rPr>
      </w:pPr>
      <w:r>
        <w:rPr>
          <w:rFonts w:hint="eastAsia"/>
          <w:sz w:val="28"/>
          <w:szCs w:val="28"/>
        </w:rPr>
        <w:t>本标准共发出27份征求意见表，收回17份，涵盖广西分析测试研究中心、自治区市场监督管理局、广西标准化协会、南宁祥盛食品有限公司等12所单位专家和酸嘢协会所有成员企业，共有提出意见110条，其中采纳</w:t>
      </w:r>
      <w:r>
        <w:rPr>
          <w:sz w:val="28"/>
          <w:szCs w:val="28"/>
        </w:rPr>
        <w:t>8</w:t>
      </w:r>
      <w:r>
        <w:rPr>
          <w:rFonts w:hint="eastAsia"/>
          <w:sz w:val="28"/>
          <w:szCs w:val="28"/>
        </w:rPr>
        <w:t>5条、部分采纳12条，不采纳13条，并对部分采纳和不采纳的意见做了解释和说明。</w:t>
      </w:r>
    </w:p>
    <w:p w14:paraId="1A652F5C">
      <w:pPr>
        <w:pStyle w:val="2"/>
        <w:numPr>
          <w:ilvl w:val="0"/>
          <w:numId w:val="12"/>
        </w:numPr>
        <w:spacing w:line="240" w:lineRule="auto"/>
        <w:ind w:firstLine="602"/>
        <w:rPr>
          <w:rFonts w:eastAsia="仿宋_GB2312"/>
          <w:bCs/>
          <w:kern w:val="2"/>
          <w:sz w:val="30"/>
          <w:szCs w:val="30"/>
        </w:rPr>
      </w:pPr>
      <w:r>
        <w:rPr>
          <w:rFonts w:eastAsia="仿宋_GB2312"/>
          <w:bCs/>
          <w:kern w:val="2"/>
          <w:sz w:val="30"/>
          <w:szCs w:val="30"/>
        </w:rPr>
        <w:t>标准实施建议</w:t>
      </w:r>
    </w:p>
    <w:p w14:paraId="0E156489">
      <w:pPr>
        <w:ind w:firstLine="560" w:firstLineChars="200"/>
        <w:rPr>
          <w:sz w:val="28"/>
          <w:szCs w:val="28"/>
        </w:rPr>
      </w:pPr>
      <w:r>
        <w:rPr>
          <w:sz w:val="28"/>
          <w:szCs w:val="28"/>
        </w:rPr>
        <w:t>公布</w:t>
      </w:r>
      <w:r>
        <w:rPr>
          <w:rFonts w:hint="eastAsia"/>
          <w:sz w:val="28"/>
          <w:szCs w:val="28"/>
        </w:rPr>
        <w:t>并</w:t>
      </w:r>
      <w:r>
        <w:rPr>
          <w:sz w:val="28"/>
          <w:szCs w:val="28"/>
        </w:rPr>
        <w:t>实施，</w:t>
      </w:r>
      <w:r>
        <w:rPr>
          <w:rFonts w:hint="eastAsia"/>
          <w:sz w:val="28"/>
          <w:szCs w:val="28"/>
        </w:rPr>
        <w:t>加强宣贯，</w:t>
      </w:r>
      <w:r>
        <w:rPr>
          <w:sz w:val="28"/>
          <w:szCs w:val="28"/>
        </w:rPr>
        <w:t>加快促进建立标准化生产加工技术规范与产品质量检测规程，</w:t>
      </w:r>
      <w:r>
        <w:rPr>
          <w:rFonts w:hint="eastAsia"/>
          <w:sz w:val="28"/>
          <w:szCs w:val="28"/>
        </w:rPr>
        <w:t>使酸嘢产品生产经营、监管有标可循，维护人民群众的饮食安全，推动酸嘢产业的高质量发展。</w:t>
      </w:r>
    </w:p>
    <w:p w14:paraId="5792CE95">
      <w:pPr>
        <w:pStyle w:val="2"/>
        <w:numPr>
          <w:ilvl w:val="0"/>
          <w:numId w:val="12"/>
        </w:numPr>
        <w:spacing w:line="240" w:lineRule="auto"/>
        <w:ind w:firstLine="602"/>
        <w:rPr>
          <w:rFonts w:eastAsia="仿宋_GB2312"/>
          <w:bCs/>
          <w:kern w:val="2"/>
          <w:sz w:val="30"/>
          <w:szCs w:val="30"/>
        </w:rPr>
      </w:pPr>
      <w:r>
        <w:rPr>
          <w:rFonts w:hint="eastAsia" w:eastAsia="仿宋_GB2312"/>
          <w:bCs/>
          <w:kern w:val="2"/>
          <w:sz w:val="30"/>
          <w:szCs w:val="30"/>
        </w:rPr>
        <w:t>其他需要说明的事项</w:t>
      </w:r>
    </w:p>
    <w:p w14:paraId="3E6A78D2">
      <w:pPr>
        <w:ind w:firstLine="560" w:firstLineChars="200"/>
        <w:rPr>
          <w:sz w:val="28"/>
          <w:szCs w:val="28"/>
        </w:rPr>
      </w:pPr>
      <w:r>
        <w:rPr>
          <w:rFonts w:hint="eastAsia"/>
          <w:sz w:val="28"/>
          <w:szCs w:val="28"/>
        </w:rPr>
        <w:t>暂无。</w:t>
      </w:r>
    </w:p>
    <w:p w14:paraId="5D8BA1AD">
      <w:pPr>
        <w:pStyle w:val="2"/>
        <w:numPr>
          <w:ilvl w:val="0"/>
          <w:numId w:val="12"/>
        </w:numPr>
        <w:spacing w:line="240" w:lineRule="auto"/>
        <w:ind w:firstLine="602"/>
        <w:rPr>
          <w:rFonts w:eastAsia="仿宋_GB2312"/>
          <w:bCs/>
          <w:kern w:val="2"/>
          <w:sz w:val="30"/>
          <w:szCs w:val="30"/>
        </w:rPr>
      </w:pPr>
      <w:r>
        <w:rPr>
          <w:rFonts w:hint="eastAsia" w:eastAsia="仿宋_GB2312"/>
          <w:bCs/>
          <w:kern w:val="2"/>
          <w:sz w:val="30"/>
          <w:szCs w:val="30"/>
        </w:rPr>
        <w:t>主要参考标准</w:t>
      </w:r>
    </w:p>
    <w:p w14:paraId="552C8C83">
      <w:pPr>
        <w:numPr>
          <w:ilvl w:val="0"/>
          <w:numId w:val="13"/>
        </w:numPr>
        <w:rPr>
          <w:sz w:val="28"/>
          <w:szCs w:val="28"/>
        </w:rPr>
      </w:pPr>
      <w:r>
        <w:rPr>
          <w:rFonts w:hint="eastAsia"/>
          <w:sz w:val="28"/>
          <w:szCs w:val="28"/>
        </w:rPr>
        <w:t>GB/T 191 包装储运图示标志</w:t>
      </w:r>
    </w:p>
    <w:p w14:paraId="272BB5AE">
      <w:pPr>
        <w:numPr>
          <w:ilvl w:val="0"/>
          <w:numId w:val="13"/>
        </w:numPr>
        <w:rPr>
          <w:sz w:val="28"/>
          <w:szCs w:val="28"/>
        </w:rPr>
      </w:pPr>
      <w:r>
        <w:rPr>
          <w:sz w:val="28"/>
          <w:szCs w:val="28"/>
        </w:rPr>
        <w:t>GB/T 317</w:t>
      </w:r>
      <w:r>
        <w:rPr>
          <w:rFonts w:hint="eastAsia"/>
          <w:sz w:val="28"/>
          <w:szCs w:val="28"/>
        </w:rPr>
        <w:t xml:space="preserve"> 白砂糖</w:t>
      </w:r>
    </w:p>
    <w:p w14:paraId="382234EC">
      <w:pPr>
        <w:numPr>
          <w:ilvl w:val="0"/>
          <w:numId w:val="13"/>
        </w:numPr>
        <w:rPr>
          <w:sz w:val="28"/>
          <w:szCs w:val="28"/>
        </w:rPr>
      </w:pPr>
      <w:r>
        <w:rPr>
          <w:rFonts w:hint="eastAsia"/>
          <w:sz w:val="28"/>
          <w:szCs w:val="28"/>
        </w:rPr>
        <w:t>GB 1886（所有部分） 食品安全国家标准 食品添加剂</w:t>
      </w:r>
    </w:p>
    <w:p w14:paraId="0B331990">
      <w:pPr>
        <w:numPr>
          <w:ilvl w:val="0"/>
          <w:numId w:val="13"/>
        </w:numPr>
        <w:rPr>
          <w:sz w:val="28"/>
          <w:szCs w:val="28"/>
        </w:rPr>
      </w:pPr>
      <w:r>
        <w:rPr>
          <w:rFonts w:hint="eastAsia"/>
          <w:sz w:val="28"/>
          <w:szCs w:val="28"/>
        </w:rPr>
        <w:t>GB 2717 食品安全国家标准 酱油</w:t>
      </w:r>
    </w:p>
    <w:p w14:paraId="01C0044B">
      <w:pPr>
        <w:numPr>
          <w:ilvl w:val="0"/>
          <w:numId w:val="13"/>
        </w:numPr>
        <w:rPr>
          <w:sz w:val="28"/>
          <w:szCs w:val="28"/>
        </w:rPr>
      </w:pPr>
      <w:r>
        <w:rPr>
          <w:rFonts w:hint="eastAsia"/>
          <w:sz w:val="28"/>
          <w:szCs w:val="28"/>
        </w:rPr>
        <w:t>GB 2719 食品安全国家标准 食醋</w:t>
      </w:r>
    </w:p>
    <w:p w14:paraId="5E232E38">
      <w:pPr>
        <w:numPr>
          <w:ilvl w:val="0"/>
          <w:numId w:val="13"/>
        </w:numPr>
        <w:rPr>
          <w:sz w:val="28"/>
          <w:szCs w:val="28"/>
        </w:rPr>
      </w:pPr>
      <w:r>
        <w:rPr>
          <w:sz w:val="28"/>
          <w:szCs w:val="28"/>
        </w:rPr>
        <w:t>GB 2760</w:t>
      </w:r>
      <w:r>
        <w:rPr>
          <w:rFonts w:hint="eastAsia"/>
          <w:sz w:val="28"/>
          <w:szCs w:val="28"/>
        </w:rPr>
        <w:t xml:space="preserve"> 食品安全国家标准 食品添加剂使用标准</w:t>
      </w:r>
    </w:p>
    <w:p w14:paraId="6AAC3A7D">
      <w:pPr>
        <w:numPr>
          <w:ilvl w:val="0"/>
          <w:numId w:val="13"/>
        </w:numPr>
        <w:rPr>
          <w:sz w:val="28"/>
          <w:szCs w:val="28"/>
        </w:rPr>
      </w:pPr>
      <w:r>
        <w:rPr>
          <w:rFonts w:hint="eastAsia"/>
          <w:sz w:val="28"/>
          <w:szCs w:val="28"/>
        </w:rPr>
        <w:t>GB 2762 食品安全国家标准 食品中污染物限量</w:t>
      </w:r>
    </w:p>
    <w:p w14:paraId="666772FB">
      <w:pPr>
        <w:numPr>
          <w:ilvl w:val="0"/>
          <w:numId w:val="13"/>
        </w:numPr>
        <w:rPr>
          <w:sz w:val="28"/>
          <w:szCs w:val="28"/>
        </w:rPr>
      </w:pPr>
      <w:r>
        <w:rPr>
          <w:rFonts w:hint="eastAsia"/>
          <w:sz w:val="28"/>
          <w:szCs w:val="28"/>
        </w:rPr>
        <w:t>GB 2763 食品安全国家标准 食品中农药最大残留限量</w:t>
      </w:r>
    </w:p>
    <w:p w14:paraId="5E664C93">
      <w:pPr>
        <w:numPr>
          <w:ilvl w:val="0"/>
          <w:numId w:val="13"/>
        </w:numPr>
        <w:rPr>
          <w:sz w:val="28"/>
          <w:szCs w:val="28"/>
        </w:rPr>
      </w:pPr>
      <w:r>
        <w:rPr>
          <w:rFonts w:hint="eastAsia"/>
          <w:sz w:val="28"/>
          <w:szCs w:val="28"/>
        </w:rPr>
        <w:t>GB 4789.1 食品安全国家标准 食品微生物学检验 总则</w:t>
      </w:r>
    </w:p>
    <w:p w14:paraId="511C0058">
      <w:pPr>
        <w:numPr>
          <w:ilvl w:val="0"/>
          <w:numId w:val="13"/>
        </w:numPr>
        <w:rPr>
          <w:sz w:val="28"/>
          <w:szCs w:val="28"/>
        </w:rPr>
      </w:pPr>
      <w:r>
        <w:rPr>
          <w:rFonts w:hint="eastAsia"/>
          <w:sz w:val="28"/>
          <w:szCs w:val="28"/>
        </w:rPr>
        <w:t>GB 4789.</w:t>
      </w:r>
      <w:r>
        <w:rPr>
          <w:sz w:val="28"/>
          <w:szCs w:val="28"/>
        </w:rPr>
        <w:t>3</w:t>
      </w:r>
      <w:r>
        <w:rPr>
          <w:rFonts w:hint="eastAsia"/>
          <w:sz w:val="28"/>
          <w:szCs w:val="28"/>
        </w:rPr>
        <w:t xml:space="preserve"> 食品安全国家标准 食品微生物学检验 大肠菌群计数</w:t>
      </w:r>
    </w:p>
    <w:p w14:paraId="3CB5E594">
      <w:pPr>
        <w:numPr>
          <w:ilvl w:val="0"/>
          <w:numId w:val="13"/>
        </w:numPr>
        <w:rPr>
          <w:sz w:val="28"/>
          <w:szCs w:val="28"/>
        </w:rPr>
      </w:pPr>
      <w:r>
        <w:rPr>
          <w:rFonts w:hint="eastAsia"/>
          <w:sz w:val="28"/>
          <w:szCs w:val="28"/>
        </w:rPr>
        <w:t>GB 4789.</w:t>
      </w:r>
      <w:r>
        <w:rPr>
          <w:sz w:val="28"/>
          <w:szCs w:val="28"/>
        </w:rPr>
        <w:t>4</w:t>
      </w:r>
      <w:r>
        <w:rPr>
          <w:rFonts w:hint="eastAsia"/>
          <w:sz w:val="28"/>
          <w:szCs w:val="28"/>
        </w:rPr>
        <w:t xml:space="preserve"> 食品安全国家标准 食品微生物学检验 沙门氏菌检验</w:t>
      </w:r>
    </w:p>
    <w:p w14:paraId="68FC24FE">
      <w:pPr>
        <w:numPr>
          <w:ilvl w:val="0"/>
          <w:numId w:val="13"/>
        </w:numPr>
        <w:rPr>
          <w:sz w:val="28"/>
          <w:szCs w:val="28"/>
        </w:rPr>
      </w:pPr>
      <w:r>
        <w:rPr>
          <w:rFonts w:hint="eastAsia"/>
          <w:sz w:val="28"/>
          <w:szCs w:val="28"/>
        </w:rPr>
        <w:t>GB 4789.10 食品安全国家标准 食品微生物学检验 金黄色葡萄球菌检验</w:t>
      </w:r>
    </w:p>
    <w:p w14:paraId="2216D17A">
      <w:pPr>
        <w:numPr>
          <w:ilvl w:val="0"/>
          <w:numId w:val="13"/>
        </w:numPr>
        <w:rPr>
          <w:sz w:val="28"/>
          <w:szCs w:val="28"/>
        </w:rPr>
      </w:pPr>
      <w:r>
        <w:rPr>
          <w:rFonts w:hint="eastAsia"/>
          <w:sz w:val="28"/>
          <w:szCs w:val="28"/>
        </w:rPr>
        <w:t>GB 5009.11 食品安全国家标准 食品中总砷及无机砷的测定</w:t>
      </w:r>
    </w:p>
    <w:p w14:paraId="6BAFEFC1">
      <w:pPr>
        <w:numPr>
          <w:ilvl w:val="0"/>
          <w:numId w:val="13"/>
        </w:numPr>
        <w:rPr>
          <w:sz w:val="28"/>
          <w:szCs w:val="28"/>
        </w:rPr>
      </w:pPr>
      <w:r>
        <w:rPr>
          <w:rFonts w:hint="eastAsia"/>
          <w:sz w:val="28"/>
          <w:szCs w:val="28"/>
        </w:rPr>
        <w:t>GB 5009.1</w:t>
      </w:r>
      <w:r>
        <w:rPr>
          <w:sz w:val="28"/>
          <w:szCs w:val="28"/>
        </w:rPr>
        <w:t>2</w:t>
      </w:r>
      <w:r>
        <w:rPr>
          <w:rFonts w:hint="eastAsia"/>
          <w:sz w:val="28"/>
          <w:szCs w:val="28"/>
        </w:rPr>
        <w:t xml:space="preserve"> 食品安全国家标准 食品中铅的测定</w:t>
      </w:r>
    </w:p>
    <w:p w14:paraId="1EB78A14">
      <w:pPr>
        <w:numPr>
          <w:ilvl w:val="0"/>
          <w:numId w:val="13"/>
        </w:numPr>
        <w:rPr>
          <w:sz w:val="28"/>
          <w:szCs w:val="28"/>
        </w:rPr>
      </w:pPr>
      <w:r>
        <w:rPr>
          <w:rFonts w:hint="eastAsia"/>
          <w:sz w:val="28"/>
          <w:szCs w:val="28"/>
        </w:rPr>
        <w:t>GB 5009.</w:t>
      </w:r>
      <w:r>
        <w:rPr>
          <w:sz w:val="28"/>
          <w:szCs w:val="28"/>
        </w:rPr>
        <w:t>33</w:t>
      </w:r>
      <w:r>
        <w:rPr>
          <w:rFonts w:hint="eastAsia"/>
          <w:sz w:val="28"/>
          <w:szCs w:val="28"/>
        </w:rPr>
        <w:t xml:space="preserve"> 食品安全国家标准 食品中亚硝酸盐与硝酸盐的测定</w:t>
      </w:r>
    </w:p>
    <w:p w14:paraId="6A940660">
      <w:pPr>
        <w:numPr>
          <w:ilvl w:val="0"/>
          <w:numId w:val="13"/>
        </w:numPr>
        <w:rPr>
          <w:sz w:val="28"/>
          <w:szCs w:val="28"/>
        </w:rPr>
      </w:pPr>
      <w:r>
        <w:rPr>
          <w:rFonts w:hint="eastAsia"/>
          <w:sz w:val="28"/>
          <w:szCs w:val="28"/>
        </w:rPr>
        <w:t>GB 5009.</w:t>
      </w:r>
      <w:r>
        <w:rPr>
          <w:sz w:val="28"/>
          <w:szCs w:val="28"/>
        </w:rPr>
        <w:t>44</w:t>
      </w:r>
      <w:r>
        <w:rPr>
          <w:rFonts w:hint="eastAsia"/>
          <w:sz w:val="28"/>
          <w:szCs w:val="28"/>
        </w:rPr>
        <w:t xml:space="preserve"> 食品安全国家标准 食品中氯化物的测定</w:t>
      </w:r>
    </w:p>
    <w:p w14:paraId="0D3A49E1">
      <w:pPr>
        <w:numPr>
          <w:ilvl w:val="0"/>
          <w:numId w:val="13"/>
        </w:numPr>
        <w:rPr>
          <w:sz w:val="28"/>
          <w:szCs w:val="28"/>
        </w:rPr>
      </w:pPr>
      <w:r>
        <w:rPr>
          <w:rFonts w:hint="eastAsia"/>
          <w:sz w:val="28"/>
          <w:szCs w:val="28"/>
        </w:rPr>
        <w:t>GB/T 5461 食用盐</w:t>
      </w:r>
    </w:p>
    <w:p w14:paraId="3898B585">
      <w:pPr>
        <w:numPr>
          <w:ilvl w:val="0"/>
          <w:numId w:val="13"/>
        </w:numPr>
        <w:rPr>
          <w:sz w:val="28"/>
          <w:szCs w:val="28"/>
        </w:rPr>
      </w:pPr>
      <w:r>
        <w:rPr>
          <w:rFonts w:hint="eastAsia"/>
          <w:sz w:val="28"/>
          <w:szCs w:val="28"/>
        </w:rPr>
        <w:t>GB 5749 生活饮用水卫生标准</w:t>
      </w:r>
    </w:p>
    <w:p w14:paraId="78597252">
      <w:pPr>
        <w:numPr>
          <w:ilvl w:val="0"/>
          <w:numId w:val="13"/>
        </w:numPr>
        <w:rPr>
          <w:sz w:val="28"/>
          <w:szCs w:val="28"/>
        </w:rPr>
      </w:pPr>
      <w:r>
        <w:rPr>
          <w:sz w:val="28"/>
          <w:szCs w:val="28"/>
        </w:rPr>
        <w:t>GB 7718</w:t>
      </w:r>
      <w:r>
        <w:rPr>
          <w:rFonts w:hint="eastAsia"/>
          <w:sz w:val="28"/>
          <w:szCs w:val="28"/>
        </w:rPr>
        <w:t xml:space="preserve"> 食品安全国家标准 预包装食品标签通则</w:t>
      </w:r>
    </w:p>
    <w:p w14:paraId="3F55818A">
      <w:pPr>
        <w:numPr>
          <w:ilvl w:val="0"/>
          <w:numId w:val="13"/>
        </w:numPr>
        <w:rPr>
          <w:sz w:val="28"/>
          <w:szCs w:val="28"/>
        </w:rPr>
      </w:pPr>
      <w:r>
        <w:rPr>
          <w:sz w:val="28"/>
          <w:szCs w:val="28"/>
        </w:rPr>
        <w:t>GB 12456</w:t>
      </w:r>
      <w:r>
        <w:rPr>
          <w:rFonts w:hint="eastAsia"/>
          <w:sz w:val="28"/>
          <w:szCs w:val="28"/>
        </w:rPr>
        <w:t xml:space="preserve"> 食品安全国家标准 食品中总酸的测定</w:t>
      </w:r>
    </w:p>
    <w:p w14:paraId="7CEDD0F3">
      <w:pPr>
        <w:numPr>
          <w:ilvl w:val="0"/>
          <w:numId w:val="13"/>
        </w:numPr>
        <w:rPr>
          <w:sz w:val="28"/>
          <w:szCs w:val="28"/>
        </w:rPr>
      </w:pPr>
      <w:r>
        <w:rPr>
          <w:sz w:val="28"/>
          <w:szCs w:val="28"/>
        </w:rPr>
        <w:t>GB 14881</w:t>
      </w:r>
      <w:r>
        <w:rPr>
          <w:rFonts w:hint="eastAsia"/>
          <w:sz w:val="28"/>
          <w:szCs w:val="28"/>
        </w:rPr>
        <w:t xml:space="preserve"> 食品安全国家标准 食品生产通用卫生规范</w:t>
      </w:r>
    </w:p>
    <w:p w14:paraId="63A61B84">
      <w:pPr>
        <w:numPr>
          <w:ilvl w:val="0"/>
          <w:numId w:val="13"/>
        </w:numPr>
        <w:rPr>
          <w:sz w:val="28"/>
          <w:szCs w:val="28"/>
        </w:rPr>
      </w:pPr>
      <w:r>
        <w:rPr>
          <w:rFonts w:hint="eastAsia"/>
          <w:sz w:val="28"/>
          <w:szCs w:val="28"/>
        </w:rPr>
        <w:t>GB/T 15691 香辛料调味品通用技术条件</w:t>
      </w:r>
    </w:p>
    <w:p w14:paraId="156DE4E4">
      <w:pPr>
        <w:numPr>
          <w:ilvl w:val="0"/>
          <w:numId w:val="13"/>
        </w:numPr>
        <w:rPr>
          <w:sz w:val="28"/>
          <w:szCs w:val="28"/>
        </w:rPr>
      </w:pPr>
      <w:r>
        <w:rPr>
          <w:rFonts w:hint="eastAsia"/>
          <w:sz w:val="28"/>
          <w:szCs w:val="28"/>
        </w:rPr>
        <w:t>GB 28050 食品安全国家标准 预包装食品营养标签通则</w:t>
      </w:r>
    </w:p>
    <w:p w14:paraId="418FDED0">
      <w:pPr>
        <w:numPr>
          <w:ilvl w:val="0"/>
          <w:numId w:val="13"/>
        </w:numPr>
        <w:rPr>
          <w:sz w:val="28"/>
          <w:szCs w:val="28"/>
        </w:rPr>
      </w:pPr>
      <w:r>
        <w:rPr>
          <w:sz w:val="28"/>
          <w:szCs w:val="28"/>
        </w:rPr>
        <w:t>QB 1007</w:t>
      </w:r>
      <w:r>
        <w:rPr>
          <w:rFonts w:hint="eastAsia"/>
          <w:sz w:val="28"/>
          <w:szCs w:val="28"/>
        </w:rPr>
        <w:t xml:space="preserve"> 罐头食品净重和固形物含量的测定</w:t>
      </w:r>
    </w:p>
    <w:p w14:paraId="5DF75768">
      <w:pPr>
        <w:numPr>
          <w:ilvl w:val="0"/>
          <w:numId w:val="13"/>
        </w:numPr>
        <w:rPr>
          <w:sz w:val="28"/>
          <w:szCs w:val="28"/>
        </w:rPr>
      </w:pPr>
      <w:r>
        <w:rPr>
          <w:sz w:val="28"/>
          <w:szCs w:val="28"/>
        </w:rPr>
        <w:t>GB 2714</w:t>
      </w:r>
      <w:r>
        <w:rPr>
          <w:rFonts w:hint="eastAsia"/>
          <w:sz w:val="28"/>
          <w:szCs w:val="28"/>
        </w:rPr>
        <w:t xml:space="preserve"> </w:t>
      </w:r>
      <w:r>
        <w:rPr>
          <w:sz w:val="28"/>
          <w:szCs w:val="28"/>
        </w:rPr>
        <w:t>食品安全国家标准 酱腌菜</w:t>
      </w:r>
    </w:p>
    <w:p w14:paraId="578F8DB0">
      <w:pPr>
        <w:numPr>
          <w:ilvl w:val="0"/>
          <w:numId w:val="13"/>
        </w:numPr>
        <w:rPr>
          <w:sz w:val="28"/>
          <w:szCs w:val="28"/>
        </w:rPr>
      </w:pPr>
      <w:r>
        <w:rPr>
          <w:rFonts w:hint="eastAsia"/>
          <w:sz w:val="28"/>
          <w:szCs w:val="28"/>
        </w:rPr>
        <w:t>SB/T 10439 酱腌菜</w:t>
      </w:r>
    </w:p>
    <w:p w14:paraId="1276080A">
      <w:pPr>
        <w:numPr>
          <w:ilvl w:val="0"/>
          <w:numId w:val="13"/>
        </w:numPr>
        <w:rPr>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sz w:val="28"/>
          <w:szCs w:val="28"/>
        </w:rPr>
        <w:t>GB 31652 即食鲜切果蔬加工卫生规范</w:t>
      </w:r>
    </w:p>
    <w:p w14:paraId="18ACA932"/>
    <w:sectPr>
      <w:pgSz w:w="11906" w:h="16838"/>
      <w:pgMar w:top="340" w:right="567" w:bottom="340" w:left="56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61055"/>
    </w:sdtPr>
    <w:sdtContent>
      <w:p w14:paraId="64A5297E">
        <w:pPr>
          <w:pStyle w:val="6"/>
          <w:jc w:val="center"/>
        </w:pPr>
        <w:r>
          <w:fldChar w:fldCharType="begin"/>
        </w:r>
        <w:r>
          <w:instrText xml:space="preserve">PAGE   \* MERGEFORMAT</w:instrText>
        </w:r>
        <w:r>
          <w:fldChar w:fldCharType="separate"/>
        </w:r>
        <w:r>
          <w:rPr>
            <w:lang w:val="zh-CN"/>
          </w:rPr>
          <w:t>3</w:t>
        </w:r>
        <w:r>
          <w:fldChar w:fldCharType="end"/>
        </w:r>
      </w:p>
    </w:sdtContent>
  </w:sdt>
  <w:p w14:paraId="1B93647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B73B"/>
    <w:multiLevelType w:val="singleLevel"/>
    <w:tmpl w:val="87A6B73B"/>
    <w:lvl w:ilvl="0" w:tentative="0">
      <w:start w:val="1"/>
      <w:numFmt w:val="decimal"/>
      <w:suff w:val="nothing"/>
      <w:lvlText w:val="（%1）"/>
      <w:lvlJc w:val="left"/>
    </w:lvl>
  </w:abstractNum>
  <w:abstractNum w:abstractNumId="1">
    <w:nsid w:val="89B0DCE9"/>
    <w:multiLevelType w:val="singleLevel"/>
    <w:tmpl w:val="89B0DCE9"/>
    <w:lvl w:ilvl="0" w:tentative="0">
      <w:start w:val="1"/>
      <w:numFmt w:val="decimal"/>
      <w:suff w:val="nothing"/>
      <w:lvlText w:val="%1、"/>
      <w:lvlJc w:val="left"/>
    </w:lvl>
  </w:abstractNum>
  <w:abstractNum w:abstractNumId="2">
    <w:nsid w:val="905646D3"/>
    <w:multiLevelType w:val="singleLevel"/>
    <w:tmpl w:val="905646D3"/>
    <w:lvl w:ilvl="0" w:tentative="0">
      <w:start w:val="7"/>
      <w:numFmt w:val="chineseCounting"/>
      <w:suff w:val="nothing"/>
      <w:lvlText w:val="%1、"/>
      <w:lvlJc w:val="left"/>
      <w:rPr>
        <w:rFonts w:hint="eastAsia"/>
      </w:rPr>
    </w:lvl>
  </w:abstractNum>
  <w:abstractNum w:abstractNumId="3">
    <w:nsid w:val="CB274E0D"/>
    <w:multiLevelType w:val="singleLevel"/>
    <w:tmpl w:val="CB274E0D"/>
    <w:lvl w:ilvl="0" w:tentative="0">
      <w:start w:val="1"/>
      <w:numFmt w:val="decimal"/>
      <w:suff w:val="nothing"/>
      <w:lvlText w:val="%1、"/>
      <w:lvlJc w:val="left"/>
    </w:lvl>
  </w:abstractNum>
  <w:abstractNum w:abstractNumId="4">
    <w:nsid w:val="F5B9EC20"/>
    <w:multiLevelType w:val="singleLevel"/>
    <w:tmpl w:val="F5B9EC20"/>
    <w:lvl w:ilvl="0" w:tentative="0">
      <w:start w:val="2"/>
      <w:numFmt w:val="chineseCounting"/>
      <w:suff w:val="nothing"/>
      <w:lvlText w:val="（%1）"/>
      <w:lvlJc w:val="left"/>
      <w:pPr>
        <w:ind w:left="0"/>
      </w:pPr>
      <w:rPr>
        <w:rFonts w:hint="eastAsia"/>
      </w:rPr>
    </w:lvl>
  </w:abstractNum>
  <w:abstractNum w:abstractNumId="5">
    <w:nsid w:val="0147D8C2"/>
    <w:multiLevelType w:val="singleLevel"/>
    <w:tmpl w:val="0147D8C2"/>
    <w:lvl w:ilvl="0" w:tentative="0">
      <w:start w:val="1"/>
      <w:numFmt w:val="decimal"/>
      <w:suff w:val="nothing"/>
      <w:lvlText w:val="%1、"/>
      <w:lvlJc w:val="left"/>
    </w:lvl>
  </w:abstractNum>
  <w:abstractNum w:abstractNumId="6">
    <w:nsid w:val="079102AD"/>
    <w:multiLevelType w:val="multilevel"/>
    <w:tmpl w:val="079102AD"/>
    <w:lvl w:ilvl="0" w:tentative="0">
      <w:start w:val="1"/>
      <w:numFmt w:val="decimal"/>
      <w:pStyle w:val="2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E61530B"/>
    <w:multiLevelType w:val="singleLevel"/>
    <w:tmpl w:val="0E61530B"/>
    <w:lvl w:ilvl="0" w:tentative="0">
      <w:start w:val="1"/>
      <w:numFmt w:val="decimal"/>
      <w:suff w:val="nothing"/>
      <w:lvlText w:val="（%1）"/>
      <w:lvlJc w:val="left"/>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1"/>
      <w:suff w:val="nothing"/>
      <w:lvlText w:val="%1.%2.%3　"/>
      <w:lvlJc w:val="left"/>
      <w:pPr>
        <w:ind w:left="710"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3B19F0F2"/>
    <w:multiLevelType w:val="singleLevel"/>
    <w:tmpl w:val="3B19F0F2"/>
    <w:lvl w:ilvl="0" w:tentative="0">
      <w:start w:val="1"/>
      <w:numFmt w:val="decimal"/>
      <w:suff w:val="nothing"/>
      <w:lvlText w:val="%1、"/>
      <w:lvlJc w:val="left"/>
    </w:lvl>
  </w:abstractNum>
  <w:abstractNum w:abstractNumId="10">
    <w:nsid w:val="425759B6"/>
    <w:multiLevelType w:val="singleLevel"/>
    <w:tmpl w:val="425759B6"/>
    <w:lvl w:ilvl="0" w:tentative="0">
      <w:start w:val="1"/>
      <w:numFmt w:val="decimal"/>
      <w:suff w:val="nothing"/>
      <w:lvlText w:val="%1、"/>
      <w:lvlJc w:val="left"/>
    </w:lvl>
  </w:abstractNum>
  <w:abstractNum w:abstractNumId="11">
    <w:nsid w:val="54C1464F"/>
    <w:multiLevelType w:val="singleLevel"/>
    <w:tmpl w:val="54C1464F"/>
    <w:lvl w:ilvl="0" w:tentative="0">
      <w:start w:val="2"/>
      <w:numFmt w:val="decimal"/>
      <w:suff w:val="nothing"/>
      <w:lvlText w:val="%1、"/>
      <w:lvlJc w:val="left"/>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6"/>
  </w:num>
  <w:num w:numId="3">
    <w:abstractNumId w:val="12"/>
  </w:num>
  <w:num w:numId="4">
    <w:abstractNumId w:val="11"/>
  </w:num>
  <w:num w:numId="5">
    <w:abstractNumId w:val="9"/>
  </w:num>
  <w:num w:numId="6">
    <w:abstractNumId w:val="4"/>
  </w:num>
  <w:num w:numId="7">
    <w:abstractNumId w:val="1"/>
  </w:num>
  <w:num w:numId="8">
    <w:abstractNumId w:val="3"/>
  </w:num>
  <w:num w:numId="9">
    <w:abstractNumId w:val="0"/>
  </w:num>
  <w:num w:numId="10">
    <w:abstractNumId w:val="10"/>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ZDMwZWVjNTBiN2IzNzMwOWQwMDcwYTQ5MDdiODgifQ=="/>
    <w:docVar w:name="KSO_WPS_MARK_KEY" w:val="5f026dc4-d428-45e5-abd7-3d96e0701325"/>
  </w:docVars>
  <w:rsids>
    <w:rsidRoot w:val="00E83B81"/>
    <w:rsid w:val="00017AE2"/>
    <w:rsid w:val="00021EDE"/>
    <w:rsid w:val="00023B47"/>
    <w:rsid w:val="00031798"/>
    <w:rsid w:val="00034A6F"/>
    <w:rsid w:val="00036125"/>
    <w:rsid w:val="0004031D"/>
    <w:rsid w:val="00041A10"/>
    <w:rsid w:val="00041CDB"/>
    <w:rsid w:val="00045608"/>
    <w:rsid w:val="00046BD1"/>
    <w:rsid w:val="00051A0D"/>
    <w:rsid w:val="00060905"/>
    <w:rsid w:val="00064546"/>
    <w:rsid w:val="00066B69"/>
    <w:rsid w:val="00067A15"/>
    <w:rsid w:val="00091434"/>
    <w:rsid w:val="0009410C"/>
    <w:rsid w:val="000C4316"/>
    <w:rsid w:val="000C77DC"/>
    <w:rsid w:val="000D0FC7"/>
    <w:rsid w:val="000D2851"/>
    <w:rsid w:val="000D6E94"/>
    <w:rsid w:val="000E1397"/>
    <w:rsid w:val="00107111"/>
    <w:rsid w:val="00111671"/>
    <w:rsid w:val="00122E1A"/>
    <w:rsid w:val="001278E5"/>
    <w:rsid w:val="00131986"/>
    <w:rsid w:val="00154B5B"/>
    <w:rsid w:val="00156270"/>
    <w:rsid w:val="001753CE"/>
    <w:rsid w:val="00187F1E"/>
    <w:rsid w:val="0019789A"/>
    <w:rsid w:val="001A0DD9"/>
    <w:rsid w:val="001A297B"/>
    <w:rsid w:val="001A2EB9"/>
    <w:rsid w:val="001B30AD"/>
    <w:rsid w:val="001C41DD"/>
    <w:rsid w:val="001D1D02"/>
    <w:rsid w:val="001D6BE0"/>
    <w:rsid w:val="001E4098"/>
    <w:rsid w:val="001E53AB"/>
    <w:rsid w:val="001F1E0D"/>
    <w:rsid w:val="002104A6"/>
    <w:rsid w:val="00211137"/>
    <w:rsid w:val="002324FC"/>
    <w:rsid w:val="00234AB3"/>
    <w:rsid w:val="0023546A"/>
    <w:rsid w:val="00237604"/>
    <w:rsid w:val="00243BC3"/>
    <w:rsid w:val="00257411"/>
    <w:rsid w:val="002606FE"/>
    <w:rsid w:val="00260A1F"/>
    <w:rsid w:val="0026484C"/>
    <w:rsid w:val="002B613C"/>
    <w:rsid w:val="002C4B23"/>
    <w:rsid w:val="002C59C0"/>
    <w:rsid w:val="002E3397"/>
    <w:rsid w:val="0030169A"/>
    <w:rsid w:val="00314689"/>
    <w:rsid w:val="003147BB"/>
    <w:rsid w:val="003200C8"/>
    <w:rsid w:val="003262FD"/>
    <w:rsid w:val="00333AA7"/>
    <w:rsid w:val="00337D7A"/>
    <w:rsid w:val="003649BB"/>
    <w:rsid w:val="003655A1"/>
    <w:rsid w:val="00367515"/>
    <w:rsid w:val="00375442"/>
    <w:rsid w:val="00381B1F"/>
    <w:rsid w:val="00396DFA"/>
    <w:rsid w:val="003C0C8D"/>
    <w:rsid w:val="003C3121"/>
    <w:rsid w:val="003C3B55"/>
    <w:rsid w:val="003D3473"/>
    <w:rsid w:val="00402E53"/>
    <w:rsid w:val="00415291"/>
    <w:rsid w:val="00417585"/>
    <w:rsid w:val="0042102F"/>
    <w:rsid w:val="00422791"/>
    <w:rsid w:val="0043343C"/>
    <w:rsid w:val="00435140"/>
    <w:rsid w:val="0044701B"/>
    <w:rsid w:val="00451F13"/>
    <w:rsid w:val="004654EB"/>
    <w:rsid w:val="00491D54"/>
    <w:rsid w:val="004A0A5E"/>
    <w:rsid w:val="004B4DEA"/>
    <w:rsid w:val="004B6863"/>
    <w:rsid w:val="004C04A2"/>
    <w:rsid w:val="004C1158"/>
    <w:rsid w:val="004D45C1"/>
    <w:rsid w:val="0051646D"/>
    <w:rsid w:val="005243F6"/>
    <w:rsid w:val="005271D9"/>
    <w:rsid w:val="00545470"/>
    <w:rsid w:val="00556396"/>
    <w:rsid w:val="0056168E"/>
    <w:rsid w:val="00561A2D"/>
    <w:rsid w:val="0056337E"/>
    <w:rsid w:val="00564F93"/>
    <w:rsid w:val="00584E2A"/>
    <w:rsid w:val="00595186"/>
    <w:rsid w:val="005B298C"/>
    <w:rsid w:val="005B29C6"/>
    <w:rsid w:val="005B4BA7"/>
    <w:rsid w:val="005B79E5"/>
    <w:rsid w:val="005C6D13"/>
    <w:rsid w:val="005E376B"/>
    <w:rsid w:val="005F2CC8"/>
    <w:rsid w:val="00612B32"/>
    <w:rsid w:val="006150F3"/>
    <w:rsid w:val="00620251"/>
    <w:rsid w:val="006228A5"/>
    <w:rsid w:val="006279BB"/>
    <w:rsid w:val="00630E2F"/>
    <w:rsid w:val="00646102"/>
    <w:rsid w:val="00650506"/>
    <w:rsid w:val="0067290A"/>
    <w:rsid w:val="00683947"/>
    <w:rsid w:val="00693F69"/>
    <w:rsid w:val="006A5F81"/>
    <w:rsid w:val="006A7F4F"/>
    <w:rsid w:val="006C25B9"/>
    <w:rsid w:val="006C6C96"/>
    <w:rsid w:val="006D0384"/>
    <w:rsid w:val="006D04B5"/>
    <w:rsid w:val="006D3110"/>
    <w:rsid w:val="006E7687"/>
    <w:rsid w:val="006F1024"/>
    <w:rsid w:val="006F6D88"/>
    <w:rsid w:val="0070076B"/>
    <w:rsid w:val="00706B07"/>
    <w:rsid w:val="007233E5"/>
    <w:rsid w:val="00724C23"/>
    <w:rsid w:val="0073426C"/>
    <w:rsid w:val="00736A63"/>
    <w:rsid w:val="00744AC4"/>
    <w:rsid w:val="00763E59"/>
    <w:rsid w:val="00784935"/>
    <w:rsid w:val="00796E8B"/>
    <w:rsid w:val="007A3E36"/>
    <w:rsid w:val="007B1832"/>
    <w:rsid w:val="007B2E57"/>
    <w:rsid w:val="007B5C73"/>
    <w:rsid w:val="007B7C91"/>
    <w:rsid w:val="007D28A2"/>
    <w:rsid w:val="007D56AB"/>
    <w:rsid w:val="007D5B77"/>
    <w:rsid w:val="007E0C9E"/>
    <w:rsid w:val="007E504C"/>
    <w:rsid w:val="007F41A7"/>
    <w:rsid w:val="007F4B86"/>
    <w:rsid w:val="00802082"/>
    <w:rsid w:val="008175B7"/>
    <w:rsid w:val="00827292"/>
    <w:rsid w:val="008335E3"/>
    <w:rsid w:val="008379A2"/>
    <w:rsid w:val="0084311E"/>
    <w:rsid w:val="0084404E"/>
    <w:rsid w:val="00846397"/>
    <w:rsid w:val="00853854"/>
    <w:rsid w:val="00855494"/>
    <w:rsid w:val="00857ABF"/>
    <w:rsid w:val="00897C33"/>
    <w:rsid w:val="008A0D2C"/>
    <w:rsid w:val="008B19CC"/>
    <w:rsid w:val="008B1E34"/>
    <w:rsid w:val="008B6B32"/>
    <w:rsid w:val="008C5001"/>
    <w:rsid w:val="00944CC2"/>
    <w:rsid w:val="009450E9"/>
    <w:rsid w:val="009503E9"/>
    <w:rsid w:val="00950FC7"/>
    <w:rsid w:val="00952E42"/>
    <w:rsid w:val="00960B06"/>
    <w:rsid w:val="00993E15"/>
    <w:rsid w:val="009A3E49"/>
    <w:rsid w:val="009A4F3F"/>
    <w:rsid w:val="009D7E43"/>
    <w:rsid w:val="009E0669"/>
    <w:rsid w:val="009E14F9"/>
    <w:rsid w:val="00A25A76"/>
    <w:rsid w:val="00A561EF"/>
    <w:rsid w:val="00A60867"/>
    <w:rsid w:val="00A6214B"/>
    <w:rsid w:val="00A62DFD"/>
    <w:rsid w:val="00A73C0B"/>
    <w:rsid w:val="00A77A3C"/>
    <w:rsid w:val="00A77FCC"/>
    <w:rsid w:val="00A92AA7"/>
    <w:rsid w:val="00AA1F60"/>
    <w:rsid w:val="00AC0BE4"/>
    <w:rsid w:val="00AC3249"/>
    <w:rsid w:val="00AC5FB1"/>
    <w:rsid w:val="00B02C5B"/>
    <w:rsid w:val="00B042C6"/>
    <w:rsid w:val="00B34460"/>
    <w:rsid w:val="00B35FD2"/>
    <w:rsid w:val="00B44B9B"/>
    <w:rsid w:val="00B45982"/>
    <w:rsid w:val="00B47BD4"/>
    <w:rsid w:val="00B53CA3"/>
    <w:rsid w:val="00B618AE"/>
    <w:rsid w:val="00B64767"/>
    <w:rsid w:val="00B7074B"/>
    <w:rsid w:val="00B7479B"/>
    <w:rsid w:val="00B75873"/>
    <w:rsid w:val="00B80344"/>
    <w:rsid w:val="00BA29C8"/>
    <w:rsid w:val="00BA2EE1"/>
    <w:rsid w:val="00BA4BD5"/>
    <w:rsid w:val="00BB2CD9"/>
    <w:rsid w:val="00BC1E5B"/>
    <w:rsid w:val="00C00C31"/>
    <w:rsid w:val="00C01B10"/>
    <w:rsid w:val="00C1748F"/>
    <w:rsid w:val="00C22656"/>
    <w:rsid w:val="00C226D0"/>
    <w:rsid w:val="00C324EA"/>
    <w:rsid w:val="00C34C8D"/>
    <w:rsid w:val="00C43C8C"/>
    <w:rsid w:val="00C50BE2"/>
    <w:rsid w:val="00C51089"/>
    <w:rsid w:val="00C52CA9"/>
    <w:rsid w:val="00C61D98"/>
    <w:rsid w:val="00C67E41"/>
    <w:rsid w:val="00C73782"/>
    <w:rsid w:val="00C75B0D"/>
    <w:rsid w:val="00C82332"/>
    <w:rsid w:val="00C83D5E"/>
    <w:rsid w:val="00C930D4"/>
    <w:rsid w:val="00CA6B11"/>
    <w:rsid w:val="00CB61E5"/>
    <w:rsid w:val="00CB710D"/>
    <w:rsid w:val="00CD14F8"/>
    <w:rsid w:val="00CE1603"/>
    <w:rsid w:val="00CF5B63"/>
    <w:rsid w:val="00CF7B9A"/>
    <w:rsid w:val="00D02373"/>
    <w:rsid w:val="00D05B59"/>
    <w:rsid w:val="00D0706D"/>
    <w:rsid w:val="00D14706"/>
    <w:rsid w:val="00D14BD0"/>
    <w:rsid w:val="00D176DE"/>
    <w:rsid w:val="00D25947"/>
    <w:rsid w:val="00D31794"/>
    <w:rsid w:val="00D34672"/>
    <w:rsid w:val="00D35208"/>
    <w:rsid w:val="00D60602"/>
    <w:rsid w:val="00D67414"/>
    <w:rsid w:val="00DB1F69"/>
    <w:rsid w:val="00DD55AD"/>
    <w:rsid w:val="00DD6A20"/>
    <w:rsid w:val="00DE70DD"/>
    <w:rsid w:val="00DF5FC5"/>
    <w:rsid w:val="00E018B6"/>
    <w:rsid w:val="00E04E19"/>
    <w:rsid w:val="00E07C07"/>
    <w:rsid w:val="00E133BC"/>
    <w:rsid w:val="00E352A4"/>
    <w:rsid w:val="00E44663"/>
    <w:rsid w:val="00E55F39"/>
    <w:rsid w:val="00E57718"/>
    <w:rsid w:val="00E65BC8"/>
    <w:rsid w:val="00E808C6"/>
    <w:rsid w:val="00E83B81"/>
    <w:rsid w:val="00E86E7A"/>
    <w:rsid w:val="00E96600"/>
    <w:rsid w:val="00EB7390"/>
    <w:rsid w:val="00ED173F"/>
    <w:rsid w:val="00ED2CDA"/>
    <w:rsid w:val="00EF4955"/>
    <w:rsid w:val="00F05C50"/>
    <w:rsid w:val="00F06CE5"/>
    <w:rsid w:val="00F23F35"/>
    <w:rsid w:val="00F65F13"/>
    <w:rsid w:val="00F72BED"/>
    <w:rsid w:val="00F75BA3"/>
    <w:rsid w:val="00F874D7"/>
    <w:rsid w:val="00F960FD"/>
    <w:rsid w:val="00F96FFD"/>
    <w:rsid w:val="00FB27BC"/>
    <w:rsid w:val="00FB47EB"/>
    <w:rsid w:val="00FC24AE"/>
    <w:rsid w:val="00FE042D"/>
    <w:rsid w:val="00FE251D"/>
    <w:rsid w:val="00FF417B"/>
    <w:rsid w:val="01F50781"/>
    <w:rsid w:val="022950E4"/>
    <w:rsid w:val="03D55E5A"/>
    <w:rsid w:val="043F668F"/>
    <w:rsid w:val="053578FC"/>
    <w:rsid w:val="05E76F15"/>
    <w:rsid w:val="080237CF"/>
    <w:rsid w:val="088B2BFC"/>
    <w:rsid w:val="089A2898"/>
    <w:rsid w:val="08DB07BA"/>
    <w:rsid w:val="091A625A"/>
    <w:rsid w:val="091D0D41"/>
    <w:rsid w:val="09474C53"/>
    <w:rsid w:val="096E30E6"/>
    <w:rsid w:val="0B66575C"/>
    <w:rsid w:val="0BE34556"/>
    <w:rsid w:val="0CDB2C67"/>
    <w:rsid w:val="0CF85C02"/>
    <w:rsid w:val="0DBD746D"/>
    <w:rsid w:val="0DD023C7"/>
    <w:rsid w:val="0E016576"/>
    <w:rsid w:val="0E57629E"/>
    <w:rsid w:val="0E672363"/>
    <w:rsid w:val="0EC40D22"/>
    <w:rsid w:val="0FB23DF8"/>
    <w:rsid w:val="1118681B"/>
    <w:rsid w:val="113A2488"/>
    <w:rsid w:val="130F79DE"/>
    <w:rsid w:val="13150220"/>
    <w:rsid w:val="13A50E77"/>
    <w:rsid w:val="13DF73B6"/>
    <w:rsid w:val="13F9441C"/>
    <w:rsid w:val="14846F98"/>
    <w:rsid w:val="17654B74"/>
    <w:rsid w:val="17F536AA"/>
    <w:rsid w:val="19505B61"/>
    <w:rsid w:val="195D712F"/>
    <w:rsid w:val="1AE300CE"/>
    <w:rsid w:val="1B2F32E8"/>
    <w:rsid w:val="1B30471C"/>
    <w:rsid w:val="1B8A6C24"/>
    <w:rsid w:val="1BD12DDF"/>
    <w:rsid w:val="1C5638A5"/>
    <w:rsid w:val="1DB61A65"/>
    <w:rsid w:val="1E473F85"/>
    <w:rsid w:val="1EBA3D42"/>
    <w:rsid w:val="202D4E0A"/>
    <w:rsid w:val="20484530"/>
    <w:rsid w:val="20757813"/>
    <w:rsid w:val="2092332F"/>
    <w:rsid w:val="213B2A9B"/>
    <w:rsid w:val="222F1E18"/>
    <w:rsid w:val="22B4088F"/>
    <w:rsid w:val="22B62193"/>
    <w:rsid w:val="23447230"/>
    <w:rsid w:val="238D507B"/>
    <w:rsid w:val="25AE1412"/>
    <w:rsid w:val="266A4C83"/>
    <w:rsid w:val="27A44340"/>
    <w:rsid w:val="27D56E9E"/>
    <w:rsid w:val="28BD347C"/>
    <w:rsid w:val="2B762685"/>
    <w:rsid w:val="2BEA56D2"/>
    <w:rsid w:val="2C1E2D46"/>
    <w:rsid w:val="2CD85F51"/>
    <w:rsid w:val="2DEE4288"/>
    <w:rsid w:val="2E17422B"/>
    <w:rsid w:val="2FD45F34"/>
    <w:rsid w:val="30107067"/>
    <w:rsid w:val="308C187D"/>
    <w:rsid w:val="316D0B9C"/>
    <w:rsid w:val="32AA2991"/>
    <w:rsid w:val="33051315"/>
    <w:rsid w:val="34D50851"/>
    <w:rsid w:val="355B0222"/>
    <w:rsid w:val="35AD3A71"/>
    <w:rsid w:val="35DC23C5"/>
    <w:rsid w:val="364D7D94"/>
    <w:rsid w:val="37643011"/>
    <w:rsid w:val="37B047A8"/>
    <w:rsid w:val="38D01A20"/>
    <w:rsid w:val="39151244"/>
    <w:rsid w:val="398531F0"/>
    <w:rsid w:val="3B67360A"/>
    <w:rsid w:val="3DCC333A"/>
    <w:rsid w:val="3E8E1CD9"/>
    <w:rsid w:val="3F6C1B91"/>
    <w:rsid w:val="3F822135"/>
    <w:rsid w:val="3FEB4CF2"/>
    <w:rsid w:val="40B12AE1"/>
    <w:rsid w:val="4343019C"/>
    <w:rsid w:val="43535A93"/>
    <w:rsid w:val="44A870C8"/>
    <w:rsid w:val="458E7554"/>
    <w:rsid w:val="45B4572E"/>
    <w:rsid w:val="463346A4"/>
    <w:rsid w:val="463902F3"/>
    <w:rsid w:val="46FD59B4"/>
    <w:rsid w:val="4780267D"/>
    <w:rsid w:val="47C22AAC"/>
    <w:rsid w:val="47DF0A14"/>
    <w:rsid w:val="480B0387"/>
    <w:rsid w:val="48521F14"/>
    <w:rsid w:val="49C54A81"/>
    <w:rsid w:val="4A4F258E"/>
    <w:rsid w:val="4AA26607"/>
    <w:rsid w:val="4B990226"/>
    <w:rsid w:val="4C59349D"/>
    <w:rsid w:val="4CAF2A8F"/>
    <w:rsid w:val="4D533CC9"/>
    <w:rsid w:val="4D615853"/>
    <w:rsid w:val="4FE614EB"/>
    <w:rsid w:val="4FF06680"/>
    <w:rsid w:val="50B57388"/>
    <w:rsid w:val="51172910"/>
    <w:rsid w:val="514131C5"/>
    <w:rsid w:val="529E7E5B"/>
    <w:rsid w:val="52FA664F"/>
    <w:rsid w:val="53CC341A"/>
    <w:rsid w:val="54BD33DA"/>
    <w:rsid w:val="563475EA"/>
    <w:rsid w:val="56CF05CE"/>
    <w:rsid w:val="583D04DE"/>
    <w:rsid w:val="597A342B"/>
    <w:rsid w:val="59901B77"/>
    <w:rsid w:val="5AF10E7A"/>
    <w:rsid w:val="5B0D3DD0"/>
    <w:rsid w:val="5B4B7461"/>
    <w:rsid w:val="5BCD4701"/>
    <w:rsid w:val="5BEE1609"/>
    <w:rsid w:val="5DB03139"/>
    <w:rsid w:val="5F24104C"/>
    <w:rsid w:val="5F2C0829"/>
    <w:rsid w:val="5F42067E"/>
    <w:rsid w:val="60D27A3A"/>
    <w:rsid w:val="60E3042B"/>
    <w:rsid w:val="60E340A3"/>
    <w:rsid w:val="61B75F4E"/>
    <w:rsid w:val="61BA7D80"/>
    <w:rsid w:val="627D694E"/>
    <w:rsid w:val="63BD43D6"/>
    <w:rsid w:val="64B45819"/>
    <w:rsid w:val="65A50B01"/>
    <w:rsid w:val="65DC3C6A"/>
    <w:rsid w:val="67AF5A47"/>
    <w:rsid w:val="6882383C"/>
    <w:rsid w:val="69E6205D"/>
    <w:rsid w:val="6B317E09"/>
    <w:rsid w:val="6C030569"/>
    <w:rsid w:val="6C1C4B1D"/>
    <w:rsid w:val="6D3830A7"/>
    <w:rsid w:val="6D6E5B56"/>
    <w:rsid w:val="6E7F6E0A"/>
    <w:rsid w:val="6F3269F0"/>
    <w:rsid w:val="6F823311"/>
    <w:rsid w:val="6FD81756"/>
    <w:rsid w:val="71665F3C"/>
    <w:rsid w:val="71881FAB"/>
    <w:rsid w:val="7347660C"/>
    <w:rsid w:val="74927AB2"/>
    <w:rsid w:val="754C2283"/>
    <w:rsid w:val="768E13F9"/>
    <w:rsid w:val="78036384"/>
    <w:rsid w:val="78C963B8"/>
    <w:rsid w:val="790F6B0E"/>
    <w:rsid w:val="7D2B4192"/>
    <w:rsid w:val="7D827CD7"/>
    <w:rsid w:val="7DFF5420"/>
    <w:rsid w:val="7E520DEB"/>
    <w:rsid w:val="7FE6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20" w:after="320" w:line="576" w:lineRule="auto"/>
      <w:ind w:firstLine="883" w:firstLineChars="200"/>
      <w:outlineLvl w:val="0"/>
    </w:pPr>
    <w:rPr>
      <w:b/>
      <w:kern w:val="44"/>
      <w:sz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30"/>
    <w:semiHidden/>
    <w:unhideWhenUsed/>
    <w:qFormat/>
    <w:uiPriority w:val="99"/>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0">
    <w:name w:val="List Paragraph"/>
    <w:basedOn w:val="1"/>
    <w:qFormat/>
    <w:uiPriority w:val="99"/>
    <w:pPr>
      <w:ind w:firstLine="420" w:firstLineChars="200"/>
    </w:pPr>
  </w:style>
  <w:style w:type="paragraph" w:customStyle="1" w:styleId="21">
    <w:name w:val="二级条标题"/>
    <w:basedOn w:val="22"/>
    <w:next w:val="1"/>
    <w:qFormat/>
    <w:uiPriority w:val="0"/>
    <w:pPr>
      <w:numPr>
        <w:ilvl w:val="2"/>
      </w:numPr>
      <w:spacing w:before="50" w:after="50"/>
      <w:outlineLvl w:val="3"/>
    </w:pPr>
  </w:style>
  <w:style w:type="paragraph" w:customStyle="1" w:styleId="22">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23">
    <w:name w:val="font41"/>
    <w:basedOn w:val="12"/>
    <w:qFormat/>
    <w:uiPriority w:val="0"/>
    <w:rPr>
      <w:rFonts w:hint="eastAsia" w:ascii="宋体" w:hAnsi="宋体" w:eastAsia="宋体" w:cs="宋体"/>
      <w:color w:val="000000"/>
      <w:sz w:val="20"/>
      <w:szCs w:val="20"/>
      <w:u w:val="none"/>
    </w:rPr>
  </w:style>
  <w:style w:type="character" w:customStyle="1" w:styleId="24">
    <w:name w:val="font11"/>
    <w:basedOn w:val="12"/>
    <w:qFormat/>
    <w:uiPriority w:val="0"/>
    <w:rPr>
      <w:rFonts w:hint="eastAsia" w:ascii="宋体" w:hAnsi="宋体" w:eastAsia="宋体" w:cs="宋体"/>
      <w:color w:val="000000"/>
      <w:sz w:val="20"/>
      <w:szCs w:val="20"/>
      <w:u w:val="none"/>
    </w:rPr>
  </w:style>
  <w:style w:type="character" w:customStyle="1" w:styleId="25">
    <w:name w:val="font31"/>
    <w:basedOn w:val="12"/>
    <w:qFormat/>
    <w:uiPriority w:val="0"/>
    <w:rPr>
      <w:rFonts w:hint="eastAsia" w:ascii="宋体" w:hAnsi="宋体" w:eastAsia="宋体" w:cs="宋体"/>
      <w:color w:val="000000"/>
      <w:sz w:val="20"/>
      <w:szCs w:val="20"/>
      <w:u w:val="none"/>
    </w:rPr>
  </w:style>
  <w:style w:type="paragraph" w:customStyle="1" w:styleId="26">
    <w:name w:val="标准文件_表格"/>
    <w:qFormat/>
    <w:uiPriority w:val="0"/>
    <w:pPr>
      <w:autoSpaceDE w:val="0"/>
      <w:autoSpaceDN w:val="0"/>
      <w:jc w:val="center"/>
    </w:pPr>
    <w:rPr>
      <w:rFonts w:ascii="宋体" w:hAnsi="Times New Roman" w:eastAsia="宋体" w:cs="Times New Roman"/>
      <w:sz w:val="18"/>
      <w:lang w:val="en-US" w:eastAsia="zh-CN" w:bidi="ar-SA"/>
    </w:rPr>
  </w:style>
  <w:style w:type="paragraph" w:customStyle="1" w:styleId="27">
    <w:name w:val="标准文件_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28">
    <w:name w:val="标准文件_二级条标题"/>
    <w:next w:val="19"/>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29">
    <w:name w:val="批注文字 字符"/>
    <w:basedOn w:val="12"/>
    <w:link w:val="4"/>
    <w:qFormat/>
    <w:uiPriority w:val="99"/>
    <w:rPr>
      <w:kern w:val="2"/>
      <w:sz w:val="21"/>
      <w:szCs w:val="24"/>
    </w:rPr>
  </w:style>
  <w:style w:type="character" w:customStyle="1" w:styleId="30">
    <w:name w:val="批注主题 字符"/>
    <w:basedOn w:val="29"/>
    <w:link w:val="9"/>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AB2B-0D08-45B6-ACAC-A06D4819D4B9}">
  <ds:schemaRefs/>
</ds:datastoreItem>
</file>

<file path=docProps/app.xml><?xml version="1.0" encoding="utf-8"?>
<Properties xmlns="http://schemas.openxmlformats.org/officeDocument/2006/extended-properties" xmlns:vt="http://schemas.openxmlformats.org/officeDocument/2006/docPropsVTypes">
  <Template>Normal</Template>
  <Pages>25</Pages>
  <Words>10441</Words>
  <Characters>11828</Characters>
  <Lines>101</Lines>
  <Paragraphs>28</Paragraphs>
  <TotalTime>29</TotalTime>
  <ScaleCrop>false</ScaleCrop>
  <LinksUpToDate>false</LinksUpToDate>
  <CharactersWithSpaces>12050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2024-11-11T02:18:00Z</dcterms:created>
  <dc:creator>2040886602@qq.com</dc:creator>
  <cp:lastModifiedBy>微信用户</cp:lastModifiedBy>
  <cp:lastPrinted>2024-09-19T09:10:00Z</cp:lastPrinted>
  <dcterms:modified xsi:type="dcterms:W3CDTF">2024-11-20T03:15:41Z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A63DA012451C4AFA89679EB349B22516_13</vt:lpwstr>
  </property>
</Properties>
</file>