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1D36" w:rsidRPr="006C4D19" w:rsidRDefault="00081D36" w:rsidP="00AB388E">
      <w:pPr>
        <w:adjustRightInd w:val="0"/>
        <w:snapToGrid w:val="0"/>
        <w:spacing w:line="560" w:lineRule="exact"/>
        <w:rPr>
          <w:rFonts w:ascii="黑体" w:eastAsia="黑体"/>
          <w:sz w:val="32"/>
          <w:szCs w:val="32"/>
        </w:rPr>
      </w:pPr>
      <w:r w:rsidRPr="006C4D19">
        <w:rPr>
          <w:rFonts w:ascii="黑体" w:eastAsia="黑体" w:hint="eastAsia"/>
          <w:sz w:val="32"/>
          <w:szCs w:val="32"/>
        </w:rPr>
        <w:t>附件</w:t>
      </w:r>
    </w:p>
    <w:p w:rsidR="00081D36" w:rsidRPr="008055F6" w:rsidRDefault="00081D36" w:rsidP="008055F6">
      <w:pPr>
        <w:adjustRightInd w:val="0"/>
        <w:snapToGrid w:val="0"/>
        <w:spacing w:line="700" w:lineRule="exact"/>
        <w:jc w:val="center"/>
        <w:rPr>
          <w:rFonts w:ascii="方正小标宋简体" w:eastAsia="方正小标宋简体"/>
          <w:sz w:val="44"/>
          <w:szCs w:val="44"/>
        </w:rPr>
      </w:pPr>
      <w:r w:rsidRPr="008055F6">
        <w:rPr>
          <w:rFonts w:ascii="方正小标宋简体" w:eastAsia="方正小标宋简体" w:hint="eastAsia"/>
          <w:sz w:val="44"/>
          <w:szCs w:val="44"/>
        </w:rPr>
        <w:t>广西医疗联合体建设考核评分标准</w:t>
      </w:r>
    </w:p>
    <w:p w:rsidR="00081D36" w:rsidRPr="000D7736" w:rsidRDefault="00081D36" w:rsidP="009E5C23">
      <w:pPr>
        <w:adjustRightInd w:val="0"/>
        <w:snapToGrid w:val="0"/>
        <w:spacing w:line="560" w:lineRule="exact"/>
        <w:ind w:firstLineChars="200" w:firstLine="31680"/>
        <w:rPr>
          <w:rFonts w:ascii="仿宋_GB2312" w:eastAsia="仿宋_GB2312"/>
          <w:sz w:val="32"/>
          <w:szCs w:val="32"/>
        </w:rPr>
      </w:pPr>
    </w:p>
    <w:p w:rsidR="00081D36" w:rsidRDefault="00081D36" w:rsidP="00AB388E">
      <w:pPr>
        <w:adjustRightInd w:val="0"/>
        <w:snapToGrid w:val="0"/>
        <w:spacing w:line="560" w:lineRule="exact"/>
        <w:rPr>
          <w:rFonts w:ascii="仿宋_GB2312" w:eastAsia="仿宋_GB2312"/>
          <w:sz w:val="32"/>
          <w:szCs w:val="32"/>
        </w:rPr>
      </w:pPr>
      <w:r w:rsidRPr="000D7736">
        <w:rPr>
          <w:rFonts w:ascii="仿宋_GB2312" w:eastAsia="仿宋_GB2312" w:hint="eastAsia"/>
          <w:sz w:val="32"/>
          <w:szCs w:val="32"/>
        </w:rPr>
        <w:t>单位：</w:t>
      </w:r>
      <w:r w:rsidRPr="000D7736">
        <w:rPr>
          <w:rFonts w:ascii="仿宋_GB2312" w:eastAsia="仿宋_GB2312"/>
          <w:sz w:val="32"/>
          <w:szCs w:val="32"/>
        </w:rPr>
        <w:t xml:space="preserve">                       </w:t>
      </w:r>
      <w:r w:rsidRPr="000D7736">
        <w:rPr>
          <w:rFonts w:ascii="仿宋_GB2312" w:eastAsia="仿宋_GB2312" w:hint="eastAsia"/>
          <w:sz w:val="32"/>
          <w:szCs w:val="32"/>
        </w:rPr>
        <w:t>总分</w:t>
      </w:r>
      <w:r w:rsidRPr="000D7736">
        <w:rPr>
          <w:rFonts w:ascii="仿宋_GB2312" w:eastAsia="仿宋_GB2312"/>
          <w:sz w:val="32"/>
          <w:szCs w:val="32"/>
        </w:rPr>
        <w:t>110</w:t>
      </w:r>
      <w:r w:rsidRPr="000D7736">
        <w:rPr>
          <w:rFonts w:ascii="仿宋_GB2312" w:eastAsia="仿宋_GB2312" w:hint="eastAsia"/>
          <w:sz w:val="32"/>
          <w:szCs w:val="32"/>
        </w:rPr>
        <w:t>分（含加分项</w:t>
      </w:r>
      <w:r w:rsidRPr="000D7736">
        <w:rPr>
          <w:rFonts w:ascii="仿宋_GB2312" w:eastAsia="仿宋_GB2312"/>
          <w:sz w:val="32"/>
          <w:szCs w:val="32"/>
        </w:rPr>
        <w:t>10</w:t>
      </w:r>
      <w:r w:rsidRPr="000D7736">
        <w:rPr>
          <w:rFonts w:ascii="仿宋_GB2312" w:eastAsia="仿宋_GB2312" w:hint="eastAsia"/>
          <w:sz w:val="32"/>
          <w:szCs w:val="32"/>
        </w:rPr>
        <w:t>分）</w:t>
      </w:r>
      <w:r w:rsidRPr="000D7736">
        <w:rPr>
          <w:rFonts w:ascii="仿宋_GB2312" w:eastAsia="仿宋_GB2312"/>
          <w:sz w:val="32"/>
          <w:szCs w:val="32"/>
        </w:rPr>
        <w:t xml:space="preserve">               </w:t>
      </w:r>
      <w:r w:rsidRPr="000D7736">
        <w:rPr>
          <w:rFonts w:ascii="仿宋_GB2312" w:eastAsia="仿宋_GB2312" w:hint="eastAsia"/>
          <w:sz w:val="32"/>
          <w:szCs w:val="32"/>
        </w:rPr>
        <w:t>得分：</w:t>
      </w:r>
    </w:p>
    <w:tbl>
      <w:tblPr>
        <w:tblW w:w="14851" w:type="dxa"/>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32"/>
        <w:gridCol w:w="1374"/>
        <w:gridCol w:w="824"/>
        <w:gridCol w:w="3028"/>
        <w:gridCol w:w="4172"/>
        <w:gridCol w:w="1220"/>
        <w:gridCol w:w="2260"/>
        <w:gridCol w:w="741"/>
      </w:tblGrid>
      <w:tr w:rsidR="00081D36" w:rsidRPr="00B42D22" w:rsidTr="00B42D22">
        <w:trPr>
          <w:trHeight w:val="483"/>
          <w:tblHeader/>
        </w:trPr>
        <w:tc>
          <w:tcPr>
            <w:tcW w:w="1232" w:type="dxa"/>
            <w:vAlign w:val="center"/>
          </w:tcPr>
          <w:p w:rsidR="00081D36" w:rsidRPr="00B42D22" w:rsidRDefault="00081D36" w:rsidP="00E313DE">
            <w:pPr>
              <w:spacing w:line="360" w:lineRule="exact"/>
              <w:jc w:val="center"/>
              <w:rPr>
                <w:rFonts w:ascii="仿宋_GB2312" w:eastAsia="仿宋_GB2312" w:hAnsi="黑体"/>
                <w:b/>
                <w:kern w:val="0"/>
                <w:sz w:val="24"/>
              </w:rPr>
            </w:pPr>
            <w:r w:rsidRPr="00B42D22">
              <w:rPr>
                <w:rFonts w:ascii="仿宋_GB2312" w:eastAsia="仿宋_GB2312" w:hAnsi="黑体" w:hint="eastAsia"/>
                <w:b/>
                <w:kern w:val="0"/>
                <w:sz w:val="24"/>
              </w:rPr>
              <w:t>一级指标</w:t>
            </w:r>
          </w:p>
        </w:tc>
        <w:tc>
          <w:tcPr>
            <w:tcW w:w="1374" w:type="dxa"/>
            <w:vAlign w:val="center"/>
          </w:tcPr>
          <w:p w:rsidR="00081D36" w:rsidRPr="00B42D22" w:rsidRDefault="00081D36" w:rsidP="00E313DE">
            <w:pPr>
              <w:spacing w:line="360" w:lineRule="exact"/>
              <w:jc w:val="center"/>
              <w:rPr>
                <w:rFonts w:ascii="仿宋_GB2312" w:eastAsia="仿宋_GB2312" w:hAnsi="黑体"/>
                <w:b/>
                <w:kern w:val="0"/>
                <w:sz w:val="24"/>
              </w:rPr>
            </w:pPr>
            <w:r w:rsidRPr="00B42D22">
              <w:rPr>
                <w:rFonts w:ascii="仿宋_GB2312" w:eastAsia="仿宋_GB2312" w:hAnsi="黑体" w:hint="eastAsia"/>
                <w:b/>
                <w:kern w:val="0"/>
                <w:sz w:val="24"/>
              </w:rPr>
              <w:t>二级指标</w:t>
            </w:r>
          </w:p>
        </w:tc>
        <w:tc>
          <w:tcPr>
            <w:tcW w:w="824" w:type="dxa"/>
            <w:vAlign w:val="center"/>
          </w:tcPr>
          <w:p w:rsidR="00081D36" w:rsidRPr="00B42D22" w:rsidRDefault="00081D36" w:rsidP="00E313DE">
            <w:pPr>
              <w:spacing w:line="360" w:lineRule="exact"/>
              <w:jc w:val="center"/>
              <w:rPr>
                <w:rFonts w:ascii="仿宋_GB2312" w:eastAsia="仿宋_GB2312" w:hAnsi="黑体"/>
                <w:b/>
                <w:kern w:val="0"/>
                <w:sz w:val="24"/>
              </w:rPr>
            </w:pPr>
            <w:r w:rsidRPr="00B42D22">
              <w:rPr>
                <w:rFonts w:ascii="仿宋_GB2312" w:eastAsia="仿宋_GB2312" w:hAnsi="黑体" w:hint="eastAsia"/>
                <w:b/>
                <w:kern w:val="0"/>
                <w:sz w:val="24"/>
              </w:rPr>
              <w:t>序号</w:t>
            </w:r>
          </w:p>
        </w:tc>
        <w:tc>
          <w:tcPr>
            <w:tcW w:w="3028" w:type="dxa"/>
            <w:vAlign w:val="center"/>
          </w:tcPr>
          <w:p w:rsidR="00081D36" w:rsidRPr="00B42D22" w:rsidRDefault="00081D36" w:rsidP="00E313DE">
            <w:pPr>
              <w:spacing w:line="360" w:lineRule="exact"/>
              <w:jc w:val="center"/>
              <w:rPr>
                <w:rFonts w:ascii="仿宋_GB2312" w:eastAsia="仿宋_GB2312" w:hAnsi="黑体"/>
                <w:b/>
                <w:kern w:val="0"/>
                <w:sz w:val="24"/>
              </w:rPr>
            </w:pPr>
            <w:r w:rsidRPr="00B42D22">
              <w:rPr>
                <w:rFonts w:ascii="仿宋_GB2312" w:eastAsia="仿宋_GB2312" w:hAnsi="黑体" w:hint="eastAsia"/>
                <w:b/>
                <w:kern w:val="0"/>
                <w:sz w:val="24"/>
              </w:rPr>
              <w:t>考核指标</w:t>
            </w:r>
          </w:p>
        </w:tc>
        <w:tc>
          <w:tcPr>
            <w:tcW w:w="4172" w:type="dxa"/>
            <w:vAlign w:val="center"/>
          </w:tcPr>
          <w:p w:rsidR="00081D36" w:rsidRPr="00B42D22" w:rsidRDefault="00081D36" w:rsidP="00E313DE">
            <w:pPr>
              <w:spacing w:line="360" w:lineRule="exact"/>
              <w:jc w:val="center"/>
              <w:rPr>
                <w:rFonts w:ascii="仿宋_GB2312" w:eastAsia="仿宋_GB2312" w:hAnsi="黑体"/>
                <w:b/>
                <w:kern w:val="0"/>
                <w:sz w:val="24"/>
              </w:rPr>
            </w:pPr>
            <w:r w:rsidRPr="00B42D22">
              <w:rPr>
                <w:rFonts w:ascii="仿宋_GB2312" w:eastAsia="仿宋_GB2312" w:hAnsi="黑体" w:hint="eastAsia"/>
                <w:b/>
                <w:kern w:val="0"/>
                <w:sz w:val="24"/>
              </w:rPr>
              <w:t>考核计分标准</w:t>
            </w:r>
          </w:p>
        </w:tc>
        <w:tc>
          <w:tcPr>
            <w:tcW w:w="1220" w:type="dxa"/>
            <w:vAlign w:val="center"/>
          </w:tcPr>
          <w:p w:rsidR="00081D36" w:rsidRPr="00B42D22" w:rsidRDefault="00081D36" w:rsidP="00E313DE">
            <w:pPr>
              <w:spacing w:line="360" w:lineRule="exact"/>
              <w:jc w:val="center"/>
              <w:rPr>
                <w:rFonts w:ascii="仿宋_GB2312" w:eastAsia="仿宋_GB2312" w:hAnsi="黑体"/>
                <w:b/>
                <w:kern w:val="0"/>
                <w:sz w:val="24"/>
              </w:rPr>
            </w:pPr>
            <w:r w:rsidRPr="00B42D22">
              <w:rPr>
                <w:rFonts w:ascii="仿宋_GB2312" w:eastAsia="仿宋_GB2312" w:hAnsi="黑体" w:hint="eastAsia"/>
                <w:b/>
                <w:kern w:val="0"/>
                <w:sz w:val="24"/>
              </w:rPr>
              <w:t>标准分</w:t>
            </w:r>
          </w:p>
        </w:tc>
        <w:tc>
          <w:tcPr>
            <w:tcW w:w="2260" w:type="dxa"/>
            <w:vAlign w:val="center"/>
          </w:tcPr>
          <w:p w:rsidR="00081D36" w:rsidRPr="00B42D22" w:rsidRDefault="00081D36" w:rsidP="00E313DE">
            <w:pPr>
              <w:spacing w:line="360" w:lineRule="exact"/>
              <w:jc w:val="center"/>
              <w:rPr>
                <w:rFonts w:ascii="仿宋_GB2312" w:eastAsia="仿宋_GB2312" w:hAnsi="黑体"/>
                <w:b/>
                <w:kern w:val="0"/>
                <w:sz w:val="24"/>
              </w:rPr>
            </w:pPr>
            <w:r w:rsidRPr="00B42D22">
              <w:rPr>
                <w:rFonts w:ascii="仿宋_GB2312" w:eastAsia="仿宋_GB2312" w:hAnsi="黑体" w:hint="eastAsia"/>
                <w:b/>
                <w:kern w:val="0"/>
                <w:sz w:val="24"/>
              </w:rPr>
              <w:t>评分依据</w:t>
            </w:r>
          </w:p>
        </w:tc>
        <w:tc>
          <w:tcPr>
            <w:tcW w:w="741" w:type="dxa"/>
            <w:vAlign w:val="center"/>
          </w:tcPr>
          <w:p w:rsidR="00081D36" w:rsidRPr="00B42D22" w:rsidRDefault="00081D36" w:rsidP="00E313DE">
            <w:pPr>
              <w:spacing w:line="360" w:lineRule="exact"/>
              <w:jc w:val="center"/>
              <w:rPr>
                <w:rFonts w:ascii="仿宋_GB2312" w:eastAsia="仿宋_GB2312" w:hAnsi="黑体"/>
                <w:b/>
                <w:kern w:val="0"/>
                <w:sz w:val="24"/>
              </w:rPr>
            </w:pPr>
            <w:r w:rsidRPr="00B42D22">
              <w:rPr>
                <w:rFonts w:ascii="仿宋_GB2312" w:eastAsia="仿宋_GB2312" w:hAnsi="黑体" w:hint="eastAsia"/>
                <w:b/>
                <w:kern w:val="0"/>
                <w:sz w:val="24"/>
              </w:rPr>
              <w:t>得分</w:t>
            </w:r>
          </w:p>
        </w:tc>
      </w:tr>
      <w:tr w:rsidR="00081D36" w:rsidRPr="00B42D22" w:rsidTr="00E313DE">
        <w:trPr>
          <w:trHeight w:val="1224"/>
        </w:trPr>
        <w:tc>
          <w:tcPr>
            <w:tcW w:w="1232" w:type="dxa"/>
            <w:vMerge w:val="restart"/>
            <w:vAlign w:val="center"/>
          </w:tcPr>
          <w:p w:rsidR="00081D36" w:rsidRPr="00B42D22" w:rsidRDefault="00081D36" w:rsidP="00E313DE">
            <w:pPr>
              <w:spacing w:line="360" w:lineRule="exact"/>
              <w:jc w:val="center"/>
              <w:rPr>
                <w:rFonts w:ascii="仿宋_GB2312" w:eastAsia="仿宋_GB2312"/>
                <w:kern w:val="0"/>
                <w:sz w:val="24"/>
              </w:rPr>
            </w:pPr>
            <w:r w:rsidRPr="00B42D22">
              <w:rPr>
                <w:rFonts w:ascii="仿宋_GB2312" w:eastAsia="仿宋_GB2312" w:hint="eastAsia"/>
                <w:kern w:val="0"/>
                <w:sz w:val="24"/>
              </w:rPr>
              <w:t>组织实施</w:t>
            </w:r>
          </w:p>
        </w:tc>
        <w:tc>
          <w:tcPr>
            <w:tcW w:w="1374" w:type="dxa"/>
            <w:vAlign w:val="center"/>
          </w:tcPr>
          <w:p w:rsidR="00081D36" w:rsidRPr="00B42D22" w:rsidRDefault="00081D36" w:rsidP="00E313DE">
            <w:pPr>
              <w:spacing w:line="360" w:lineRule="exact"/>
              <w:jc w:val="center"/>
              <w:rPr>
                <w:rFonts w:ascii="仿宋_GB2312" w:eastAsia="仿宋_GB2312"/>
                <w:kern w:val="0"/>
                <w:sz w:val="24"/>
              </w:rPr>
            </w:pPr>
            <w:r w:rsidRPr="00B42D22">
              <w:rPr>
                <w:rFonts w:ascii="仿宋_GB2312" w:eastAsia="仿宋_GB2312" w:hint="eastAsia"/>
                <w:kern w:val="0"/>
                <w:sz w:val="24"/>
              </w:rPr>
              <w:t>绩效考核</w:t>
            </w:r>
          </w:p>
        </w:tc>
        <w:tc>
          <w:tcPr>
            <w:tcW w:w="824" w:type="dxa"/>
            <w:vAlign w:val="center"/>
          </w:tcPr>
          <w:p w:rsidR="00081D36" w:rsidRPr="00B42D22" w:rsidRDefault="00081D36" w:rsidP="00E313DE">
            <w:pPr>
              <w:spacing w:line="360" w:lineRule="exact"/>
              <w:jc w:val="center"/>
              <w:rPr>
                <w:rFonts w:ascii="仿宋_GB2312" w:eastAsia="仿宋_GB2312"/>
                <w:kern w:val="0"/>
                <w:sz w:val="24"/>
              </w:rPr>
            </w:pPr>
            <w:r w:rsidRPr="00B42D22">
              <w:rPr>
                <w:rFonts w:ascii="仿宋_GB2312" w:eastAsia="仿宋_GB2312"/>
                <w:kern w:val="0"/>
                <w:sz w:val="24"/>
              </w:rPr>
              <w:t>1</w:t>
            </w:r>
          </w:p>
        </w:tc>
        <w:tc>
          <w:tcPr>
            <w:tcW w:w="3028" w:type="dxa"/>
            <w:vAlign w:val="center"/>
          </w:tcPr>
          <w:p w:rsidR="00081D36" w:rsidRPr="00B42D22" w:rsidRDefault="00081D36" w:rsidP="00E313DE">
            <w:pPr>
              <w:spacing w:line="360" w:lineRule="exact"/>
              <w:rPr>
                <w:rFonts w:ascii="仿宋_GB2312" w:eastAsia="仿宋_GB2312"/>
                <w:kern w:val="0"/>
                <w:sz w:val="24"/>
              </w:rPr>
            </w:pPr>
            <w:r w:rsidRPr="00B42D22">
              <w:rPr>
                <w:rFonts w:ascii="仿宋_GB2312" w:eastAsia="仿宋_GB2312" w:hint="eastAsia"/>
                <w:kern w:val="0"/>
                <w:sz w:val="24"/>
              </w:rPr>
              <w:t>将医联体建设纳入政府绩效考核内容</w:t>
            </w:r>
          </w:p>
        </w:tc>
        <w:tc>
          <w:tcPr>
            <w:tcW w:w="4172" w:type="dxa"/>
            <w:vAlign w:val="center"/>
          </w:tcPr>
          <w:p w:rsidR="00081D36" w:rsidRPr="00B42D22" w:rsidRDefault="00081D36" w:rsidP="00E313DE">
            <w:pPr>
              <w:spacing w:line="360" w:lineRule="exact"/>
              <w:rPr>
                <w:rFonts w:ascii="仿宋_GB2312" w:eastAsia="仿宋_GB2312"/>
                <w:kern w:val="0"/>
                <w:sz w:val="24"/>
              </w:rPr>
            </w:pPr>
            <w:r w:rsidRPr="00B42D22">
              <w:rPr>
                <w:rFonts w:ascii="仿宋_GB2312" w:eastAsia="仿宋_GB2312" w:hint="eastAsia"/>
                <w:kern w:val="0"/>
                <w:sz w:val="24"/>
              </w:rPr>
              <w:t>纳入</w:t>
            </w:r>
            <w:r w:rsidRPr="00B42D22">
              <w:rPr>
                <w:rFonts w:ascii="仿宋_GB2312" w:eastAsia="仿宋_GB2312" w:hint="eastAsia"/>
                <w:color w:val="000000"/>
                <w:kern w:val="0"/>
                <w:sz w:val="24"/>
              </w:rPr>
              <w:t>各设区的市、县（市）政府绩效考核得</w:t>
            </w:r>
            <w:r w:rsidRPr="00B42D22">
              <w:rPr>
                <w:rFonts w:ascii="仿宋_GB2312" w:eastAsia="仿宋_GB2312"/>
                <w:color w:val="000000"/>
                <w:kern w:val="0"/>
                <w:sz w:val="24"/>
              </w:rPr>
              <w:t>8</w:t>
            </w:r>
            <w:r w:rsidRPr="00B42D22">
              <w:rPr>
                <w:rFonts w:ascii="仿宋_GB2312" w:eastAsia="仿宋_GB2312" w:hint="eastAsia"/>
                <w:color w:val="000000"/>
                <w:kern w:val="0"/>
                <w:sz w:val="24"/>
              </w:rPr>
              <w:t>分，不纳</w:t>
            </w:r>
            <w:r w:rsidRPr="00B42D22">
              <w:rPr>
                <w:rFonts w:ascii="仿宋_GB2312" w:eastAsia="仿宋_GB2312" w:hint="eastAsia"/>
                <w:kern w:val="0"/>
                <w:sz w:val="24"/>
              </w:rPr>
              <w:t>入不得分。</w:t>
            </w:r>
          </w:p>
        </w:tc>
        <w:tc>
          <w:tcPr>
            <w:tcW w:w="1220" w:type="dxa"/>
            <w:vAlign w:val="center"/>
          </w:tcPr>
          <w:p w:rsidR="00081D36" w:rsidRPr="00B42D22" w:rsidRDefault="00081D36" w:rsidP="00E313DE">
            <w:pPr>
              <w:spacing w:line="360" w:lineRule="exact"/>
              <w:jc w:val="center"/>
              <w:rPr>
                <w:rFonts w:ascii="仿宋_GB2312" w:eastAsia="仿宋_GB2312"/>
                <w:kern w:val="0"/>
                <w:sz w:val="24"/>
              </w:rPr>
            </w:pPr>
            <w:r w:rsidRPr="00B42D22">
              <w:rPr>
                <w:rFonts w:ascii="仿宋_GB2312" w:eastAsia="仿宋_GB2312"/>
                <w:kern w:val="0"/>
                <w:sz w:val="24"/>
              </w:rPr>
              <w:t>8</w:t>
            </w:r>
          </w:p>
        </w:tc>
        <w:tc>
          <w:tcPr>
            <w:tcW w:w="2260" w:type="dxa"/>
            <w:vAlign w:val="center"/>
          </w:tcPr>
          <w:p w:rsidR="00081D36" w:rsidRPr="00B42D22" w:rsidRDefault="00081D36" w:rsidP="00E313DE">
            <w:pPr>
              <w:spacing w:line="360" w:lineRule="exact"/>
              <w:rPr>
                <w:rFonts w:ascii="仿宋_GB2312" w:eastAsia="仿宋_GB2312"/>
                <w:kern w:val="0"/>
                <w:sz w:val="24"/>
              </w:rPr>
            </w:pPr>
            <w:r w:rsidRPr="00B42D22">
              <w:rPr>
                <w:rFonts w:ascii="仿宋_GB2312" w:eastAsia="仿宋_GB2312" w:hint="eastAsia"/>
                <w:kern w:val="0"/>
                <w:sz w:val="24"/>
              </w:rPr>
              <w:t>各级政府提供。查看相关文件资料，核实文件日期为本年度。</w:t>
            </w:r>
          </w:p>
        </w:tc>
        <w:tc>
          <w:tcPr>
            <w:tcW w:w="741" w:type="dxa"/>
          </w:tcPr>
          <w:p w:rsidR="00081D36" w:rsidRPr="00B42D22" w:rsidRDefault="00081D36" w:rsidP="00E313DE">
            <w:pPr>
              <w:spacing w:line="360" w:lineRule="exact"/>
              <w:rPr>
                <w:rFonts w:ascii="仿宋_GB2312" w:eastAsia="仿宋_GB2312"/>
                <w:kern w:val="0"/>
                <w:sz w:val="24"/>
              </w:rPr>
            </w:pPr>
          </w:p>
        </w:tc>
      </w:tr>
      <w:tr w:rsidR="00081D36" w:rsidRPr="00B42D22" w:rsidTr="00E313DE">
        <w:trPr>
          <w:trHeight w:val="2076"/>
        </w:trPr>
        <w:tc>
          <w:tcPr>
            <w:tcW w:w="1232" w:type="dxa"/>
            <w:vMerge/>
            <w:vAlign w:val="center"/>
          </w:tcPr>
          <w:p w:rsidR="00081D36" w:rsidRPr="00B42D22" w:rsidRDefault="00081D36" w:rsidP="00E313DE">
            <w:pPr>
              <w:spacing w:line="360" w:lineRule="exact"/>
              <w:jc w:val="center"/>
              <w:rPr>
                <w:rFonts w:ascii="仿宋_GB2312" w:eastAsia="仿宋_GB2312"/>
                <w:kern w:val="0"/>
                <w:sz w:val="24"/>
              </w:rPr>
            </w:pPr>
          </w:p>
        </w:tc>
        <w:tc>
          <w:tcPr>
            <w:tcW w:w="1374" w:type="dxa"/>
            <w:vAlign w:val="center"/>
          </w:tcPr>
          <w:p w:rsidR="00081D36" w:rsidRPr="00B42D22" w:rsidRDefault="00081D36" w:rsidP="00E313DE">
            <w:pPr>
              <w:widowControl/>
              <w:spacing w:line="360" w:lineRule="exact"/>
              <w:jc w:val="center"/>
              <w:rPr>
                <w:rFonts w:ascii="仿宋_GB2312" w:eastAsia="仿宋_GB2312" w:hAnsi="宋体" w:cs="宋体"/>
                <w:color w:val="000000"/>
                <w:kern w:val="0"/>
                <w:sz w:val="24"/>
              </w:rPr>
            </w:pPr>
            <w:r w:rsidRPr="00B42D22">
              <w:rPr>
                <w:rFonts w:ascii="仿宋_GB2312" w:eastAsia="仿宋_GB2312" w:hAnsi="宋体" w:cs="宋体" w:hint="eastAsia"/>
                <w:color w:val="000000"/>
                <w:kern w:val="0"/>
                <w:sz w:val="24"/>
              </w:rPr>
              <w:t>典型宣传</w:t>
            </w:r>
          </w:p>
        </w:tc>
        <w:tc>
          <w:tcPr>
            <w:tcW w:w="824" w:type="dxa"/>
            <w:vAlign w:val="center"/>
          </w:tcPr>
          <w:p w:rsidR="00081D36" w:rsidRPr="00B42D22" w:rsidRDefault="00081D36" w:rsidP="00E313DE">
            <w:pPr>
              <w:widowControl/>
              <w:spacing w:line="360" w:lineRule="exact"/>
              <w:jc w:val="center"/>
              <w:rPr>
                <w:rFonts w:ascii="仿宋_GB2312" w:eastAsia="仿宋_GB2312" w:hAnsi="宋体" w:cs="宋体"/>
                <w:color w:val="000000"/>
                <w:kern w:val="0"/>
                <w:sz w:val="24"/>
              </w:rPr>
            </w:pPr>
            <w:r w:rsidRPr="00B42D22">
              <w:rPr>
                <w:rFonts w:ascii="仿宋_GB2312" w:eastAsia="仿宋_GB2312" w:hAnsi="宋体" w:cs="宋体"/>
                <w:color w:val="000000"/>
                <w:kern w:val="0"/>
                <w:sz w:val="24"/>
              </w:rPr>
              <w:t>2</w:t>
            </w:r>
          </w:p>
        </w:tc>
        <w:tc>
          <w:tcPr>
            <w:tcW w:w="3028" w:type="dxa"/>
            <w:vAlign w:val="center"/>
          </w:tcPr>
          <w:p w:rsidR="00081D36" w:rsidRPr="00B42D22" w:rsidRDefault="00081D36" w:rsidP="00F37344">
            <w:pPr>
              <w:widowControl/>
              <w:spacing w:line="360" w:lineRule="exact"/>
              <w:rPr>
                <w:rFonts w:ascii="仿宋_GB2312" w:eastAsia="仿宋_GB2312" w:hAnsi="宋体" w:cs="宋体"/>
                <w:color w:val="000000"/>
                <w:kern w:val="0"/>
                <w:sz w:val="24"/>
              </w:rPr>
            </w:pPr>
            <w:r w:rsidRPr="00B42D22">
              <w:rPr>
                <w:rFonts w:ascii="仿宋_GB2312" w:eastAsia="仿宋_GB2312" w:hAnsi="宋体" w:cs="宋体" w:hint="eastAsia"/>
                <w:color w:val="000000"/>
                <w:kern w:val="0"/>
                <w:sz w:val="24"/>
              </w:rPr>
              <w:t>宣传工作（加分项）</w:t>
            </w:r>
          </w:p>
        </w:tc>
        <w:tc>
          <w:tcPr>
            <w:tcW w:w="4172" w:type="dxa"/>
            <w:vAlign w:val="center"/>
          </w:tcPr>
          <w:p w:rsidR="00081D36" w:rsidRPr="00B42D22" w:rsidRDefault="00081D36" w:rsidP="00E313DE">
            <w:pPr>
              <w:widowControl/>
              <w:spacing w:line="360" w:lineRule="exact"/>
              <w:rPr>
                <w:rFonts w:ascii="仿宋_GB2312" w:eastAsia="仿宋_GB2312" w:hAnsi="宋体" w:cs="宋体"/>
                <w:color w:val="000000"/>
                <w:kern w:val="0"/>
                <w:sz w:val="24"/>
              </w:rPr>
            </w:pPr>
            <w:r w:rsidRPr="00B42D22">
              <w:rPr>
                <w:rFonts w:ascii="仿宋_GB2312" w:eastAsia="仿宋_GB2312" w:hAnsi="宋体" w:cs="宋体"/>
                <w:color w:val="000000"/>
                <w:kern w:val="0"/>
                <w:sz w:val="24"/>
              </w:rPr>
              <w:t>1.</w:t>
            </w:r>
            <w:r w:rsidRPr="00B42D22">
              <w:rPr>
                <w:rFonts w:ascii="仿宋_GB2312" w:eastAsia="仿宋_GB2312" w:hAnsi="宋体" w:cs="宋体" w:hint="eastAsia"/>
                <w:color w:val="000000"/>
                <w:kern w:val="0"/>
                <w:sz w:val="24"/>
              </w:rPr>
              <w:t>医联体或分级诊疗工作被中央媒体宣传报道的，每次加</w:t>
            </w:r>
            <w:r w:rsidRPr="00B42D22">
              <w:rPr>
                <w:rFonts w:ascii="仿宋_GB2312" w:eastAsia="仿宋_GB2312" w:hAnsi="宋体" w:cs="宋体"/>
                <w:color w:val="000000"/>
                <w:kern w:val="0"/>
                <w:sz w:val="24"/>
              </w:rPr>
              <w:t>2</w:t>
            </w:r>
            <w:r w:rsidRPr="00B42D22">
              <w:rPr>
                <w:rFonts w:ascii="仿宋_GB2312" w:eastAsia="仿宋_GB2312" w:hAnsi="宋体" w:cs="宋体" w:hint="eastAsia"/>
                <w:color w:val="000000"/>
                <w:kern w:val="0"/>
                <w:sz w:val="24"/>
              </w:rPr>
              <w:t>分，满分</w:t>
            </w:r>
            <w:r w:rsidRPr="00B42D22">
              <w:rPr>
                <w:rFonts w:ascii="仿宋_GB2312" w:eastAsia="仿宋_GB2312" w:hAnsi="宋体" w:cs="宋体"/>
                <w:color w:val="000000"/>
                <w:kern w:val="0"/>
                <w:sz w:val="24"/>
              </w:rPr>
              <w:t>4</w:t>
            </w:r>
            <w:r w:rsidRPr="00B42D22">
              <w:rPr>
                <w:rFonts w:ascii="仿宋_GB2312" w:eastAsia="仿宋_GB2312" w:hAnsi="宋体" w:cs="宋体" w:hint="eastAsia"/>
                <w:color w:val="000000"/>
                <w:kern w:val="0"/>
                <w:sz w:val="24"/>
              </w:rPr>
              <w:t>分；</w:t>
            </w:r>
          </w:p>
          <w:p w:rsidR="00081D36" w:rsidRPr="00B42D22" w:rsidRDefault="00081D36" w:rsidP="00E313DE">
            <w:pPr>
              <w:widowControl/>
              <w:spacing w:line="360" w:lineRule="exact"/>
              <w:rPr>
                <w:rFonts w:ascii="仿宋_GB2312" w:eastAsia="仿宋_GB2312" w:hAnsi="宋体" w:cs="宋体"/>
                <w:color w:val="000000"/>
                <w:kern w:val="0"/>
                <w:sz w:val="24"/>
              </w:rPr>
            </w:pPr>
            <w:r w:rsidRPr="00B42D22">
              <w:rPr>
                <w:rFonts w:ascii="仿宋_GB2312" w:eastAsia="仿宋_GB2312" w:hAnsi="宋体" w:cs="宋体"/>
                <w:color w:val="000000"/>
                <w:kern w:val="0"/>
                <w:sz w:val="24"/>
              </w:rPr>
              <w:t>2.</w:t>
            </w:r>
            <w:r w:rsidRPr="00B42D22">
              <w:rPr>
                <w:rFonts w:ascii="仿宋_GB2312" w:eastAsia="仿宋_GB2312" w:hAnsi="宋体" w:cs="宋体" w:hint="eastAsia"/>
                <w:color w:val="000000"/>
                <w:kern w:val="0"/>
                <w:sz w:val="24"/>
              </w:rPr>
              <w:t>自治区级主要媒体宣传报道或得到自治区级以上领导批示肯定的，每次加</w:t>
            </w:r>
            <w:r w:rsidRPr="00B42D22">
              <w:rPr>
                <w:rFonts w:ascii="仿宋_GB2312" w:eastAsia="仿宋_GB2312" w:hAnsi="宋体" w:cs="宋体"/>
                <w:color w:val="000000"/>
                <w:kern w:val="0"/>
                <w:sz w:val="24"/>
              </w:rPr>
              <w:t>1</w:t>
            </w:r>
            <w:r w:rsidRPr="00B42D22">
              <w:rPr>
                <w:rFonts w:ascii="仿宋_GB2312" w:eastAsia="仿宋_GB2312" w:hAnsi="宋体" w:cs="宋体" w:hint="eastAsia"/>
                <w:color w:val="000000"/>
                <w:kern w:val="0"/>
                <w:sz w:val="24"/>
              </w:rPr>
              <w:t>分，最高</w:t>
            </w:r>
            <w:r w:rsidRPr="00B42D22">
              <w:rPr>
                <w:rFonts w:ascii="仿宋_GB2312" w:eastAsia="仿宋_GB2312" w:hAnsi="宋体" w:cs="宋体"/>
                <w:color w:val="000000"/>
                <w:kern w:val="0"/>
                <w:sz w:val="24"/>
              </w:rPr>
              <w:t>2</w:t>
            </w:r>
            <w:r w:rsidRPr="00B42D22">
              <w:rPr>
                <w:rFonts w:ascii="仿宋_GB2312" w:eastAsia="仿宋_GB2312" w:hAnsi="宋体" w:cs="宋体" w:hint="eastAsia"/>
                <w:color w:val="000000"/>
                <w:kern w:val="0"/>
                <w:sz w:val="24"/>
              </w:rPr>
              <w:t>分</w:t>
            </w:r>
            <w:r w:rsidRPr="00B42D22">
              <w:rPr>
                <w:rFonts w:ascii="仿宋_GB2312" w:eastAsia="仿宋_GB2312" w:hint="eastAsia"/>
                <w:kern w:val="0"/>
                <w:sz w:val="24"/>
              </w:rPr>
              <w:t>。</w:t>
            </w:r>
          </w:p>
        </w:tc>
        <w:tc>
          <w:tcPr>
            <w:tcW w:w="1220" w:type="dxa"/>
            <w:vAlign w:val="center"/>
          </w:tcPr>
          <w:p w:rsidR="00081D36" w:rsidRPr="00B42D22" w:rsidRDefault="00081D36" w:rsidP="00E313DE">
            <w:pPr>
              <w:spacing w:line="360" w:lineRule="exact"/>
              <w:jc w:val="center"/>
              <w:rPr>
                <w:rFonts w:ascii="仿宋_GB2312" w:eastAsia="仿宋_GB2312"/>
                <w:color w:val="000000"/>
                <w:kern w:val="0"/>
                <w:sz w:val="24"/>
              </w:rPr>
            </w:pPr>
            <w:r w:rsidRPr="00B42D22">
              <w:rPr>
                <w:rFonts w:ascii="仿宋_GB2312" w:eastAsia="仿宋_GB2312"/>
                <w:color w:val="000000"/>
                <w:kern w:val="0"/>
                <w:sz w:val="24"/>
              </w:rPr>
              <w:t>4</w:t>
            </w:r>
          </w:p>
        </w:tc>
        <w:tc>
          <w:tcPr>
            <w:tcW w:w="2260" w:type="dxa"/>
            <w:vAlign w:val="center"/>
          </w:tcPr>
          <w:p w:rsidR="00081D36" w:rsidRPr="00B42D22" w:rsidRDefault="00081D36" w:rsidP="00E313DE">
            <w:pPr>
              <w:spacing w:line="360" w:lineRule="exact"/>
              <w:rPr>
                <w:rFonts w:ascii="仿宋_GB2312" w:eastAsia="仿宋_GB2312"/>
                <w:kern w:val="0"/>
                <w:sz w:val="24"/>
              </w:rPr>
            </w:pPr>
            <w:r w:rsidRPr="00B42D22">
              <w:rPr>
                <w:rFonts w:ascii="仿宋_GB2312" w:eastAsia="仿宋_GB2312" w:hint="eastAsia"/>
                <w:kern w:val="0"/>
                <w:sz w:val="24"/>
              </w:rPr>
              <w:t>各设区的市、县（市）提供。查看相关文件资料</w:t>
            </w:r>
          </w:p>
        </w:tc>
        <w:tc>
          <w:tcPr>
            <w:tcW w:w="741" w:type="dxa"/>
          </w:tcPr>
          <w:p w:rsidR="00081D36" w:rsidRPr="00B42D22" w:rsidRDefault="00081D36" w:rsidP="00E313DE">
            <w:pPr>
              <w:spacing w:line="360" w:lineRule="exact"/>
              <w:rPr>
                <w:rFonts w:ascii="仿宋_GB2312" w:eastAsia="仿宋_GB2312"/>
                <w:kern w:val="0"/>
                <w:sz w:val="24"/>
              </w:rPr>
            </w:pPr>
          </w:p>
        </w:tc>
      </w:tr>
      <w:tr w:rsidR="00081D36" w:rsidRPr="00B42D22" w:rsidTr="00E313DE">
        <w:trPr>
          <w:trHeight w:val="1014"/>
        </w:trPr>
        <w:tc>
          <w:tcPr>
            <w:tcW w:w="1232" w:type="dxa"/>
            <w:vMerge/>
            <w:vAlign w:val="center"/>
          </w:tcPr>
          <w:p w:rsidR="00081D36" w:rsidRPr="00B42D22" w:rsidRDefault="00081D36" w:rsidP="00E313DE">
            <w:pPr>
              <w:spacing w:line="360" w:lineRule="exact"/>
              <w:jc w:val="center"/>
              <w:rPr>
                <w:rFonts w:ascii="仿宋_GB2312" w:eastAsia="仿宋_GB2312"/>
                <w:kern w:val="0"/>
                <w:sz w:val="24"/>
              </w:rPr>
            </w:pPr>
          </w:p>
        </w:tc>
        <w:tc>
          <w:tcPr>
            <w:tcW w:w="1374" w:type="dxa"/>
            <w:vMerge w:val="restart"/>
            <w:vAlign w:val="center"/>
          </w:tcPr>
          <w:p w:rsidR="00081D36" w:rsidRPr="00B42D22" w:rsidRDefault="00081D36" w:rsidP="00E313DE">
            <w:pPr>
              <w:spacing w:line="360" w:lineRule="exact"/>
              <w:jc w:val="center"/>
              <w:rPr>
                <w:rFonts w:ascii="仿宋_GB2312" w:eastAsia="仿宋_GB2312"/>
                <w:kern w:val="0"/>
                <w:sz w:val="24"/>
              </w:rPr>
            </w:pPr>
            <w:r w:rsidRPr="00B42D22">
              <w:rPr>
                <w:rFonts w:ascii="仿宋_GB2312" w:eastAsia="仿宋_GB2312" w:hint="eastAsia"/>
                <w:kern w:val="0"/>
                <w:sz w:val="24"/>
              </w:rPr>
              <w:t>制定规范</w:t>
            </w:r>
          </w:p>
        </w:tc>
        <w:tc>
          <w:tcPr>
            <w:tcW w:w="824" w:type="dxa"/>
            <w:vAlign w:val="center"/>
          </w:tcPr>
          <w:p w:rsidR="00081D36" w:rsidRPr="00B42D22" w:rsidRDefault="00081D36" w:rsidP="00E313DE">
            <w:pPr>
              <w:spacing w:line="360" w:lineRule="exact"/>
              <w:jc w:val="center"/>
              <w:rPr>
                <w:rFonts w:ascii="仿宋_GB2312" w:eastAsia="仿宋_GB2312"/>
                <w:kern w:val="0"/>
                <w:sz w:val="24"/>
              </w:rPr>
            </w:pPr>
            <w:r w:rsidRPr="00B42D22">
              <w:rPr>
                <w:rFonts w:ascii="仿宋_GB2312" w:eastAsia="仿宋_GB2312"/>
                <w:kern w:val="0"/>
                <w:sz w:val="24"/>
              </w:rPr>
              <w:t>3</w:t>
            </w:r>
          </w:p>
        </w:tc>
        <w:tc>
          <w:tcPr>
            <w:tcW w:w="3028" w:type="dxa"/>
            <w:vAlign w:val="center"/>
          </w:tcPr>
          <w:p w:rsidR="00081D36" w:rsidRPr="00B42D22" w:rsidRDefault="00081D36" w:rsidP="00E313DE">
            <w:pPr>
              <w:spacing w:line="360" w:lineRule="exact"/>
              <w:rPr>
                <w:rFonts w:ascii="仿宋_GB2312" w:eastAsia="仿宋_GB2312"/>
                <w:kern w:val="0"/>
                <w:sz w:val="24"/>
              </w:rPr>
            </w:pPr>
            <w:r w:rsidRPr="00B42D22">
              <w:rPr>
                <w:rFonts w:ascii="仿宋_GB2312" w:eastAsia="仿宋_GB2312" w:hint="eastAsia"/>
                <w:kern w:val="0"/>
                <w:sz w:val="24"/>
              </w:rPr>
              <w:t>制定双向转诊规范的实施细则并具体实施</w:t>
            </w:r>
          </w:p>
        </w:tc>
        <w:tc>
          <w:tcPr>
            <w:tcW w:w="4172" w:type="dxa"/>
            <w:vAlign w:val="center"/>
          </w:tcPr>
          <w:p w:rsidR="00081D36" w:rsidRPr="00B42D22" w:rsidRDefault="00081D36" w:rsidP="00E313DE">
            <w:pPr>
              <w:spacing w:line="360" w:lineRule="exact"/>
              <w:rPr>
                <w:rFonts w:ascii="仿宋_GB2312" w:eastAsia="仿宋_GB2312"/>
                <w:kern w:val="0"/>
                <w:sz w:val="24"/>
              </w:rPr>
            </w:pPr>
            <w:r w:rsidRPr="00B42D22">
              <w:rPr>
                <w:rFonts w:ascii="仿宋_GB2312" w:eastAsia="仿宋_GB2312" w:hint="eastAsia"/>
                <w:kern w:val="0"/>
                <w:sz w:val="24"/>
              </w:rPr>
              <w:t>制定细则得</w:t>
            </w:r>
            <w:r w:rsidRPr="00B42D22">
              <w:rPr>
                <w:rFonts w:ascii="仿宋_GB2312" w:eastAsia="仿宋_GB2312"/>
                <w:kern w:val="0"/>
                <w:sz w:val="24"/>
              </w:rPr>
              <w:t>3</w:t>
            </w:r>
            <w:r w:rsidRPr="00B42D22">
              <w:rPr>
                <w:rFonts w:ascii="仿宋_GB2312" w:eastAsia="仿宋_GB2312" w:hint="eastAsia"/>
                <w:kern w:val="0"/>
                <w:sz w:val="24"/>
              </w:rPr>
              <w:t>分；有具体实施案例得</w:t>
            </w:r>
            <w:r w:rsidRPr="00B42D22">
              <w:rPr>
                <w:rFonts w:ascii="仿宋_GB2312" w:eastAsia="仿宋_GB2312"/>
                <w:kern w:val="0"/>
                <w:sz w:val="24"/>
              </w:rPr>
              <w:t>3</w:t>
            </w:r>
            <w:r w:rsidRPr="00B42D22">
              <w:rPr>
                <w:rFonts w:ascii="仿宋_GB2312" w:eastAsia="仿宋_GB2312" w:hint="eastAsia"/>
                <w:kern w:val="0"/>
                <w:sz w:val="24"/>
              </w:rPr>
              <w:t>分。</w:t>
            </w:r>
          </w:p>
        </w:tc>
        <w:tc>
          <w:tcPr>
            <w:tcW w:w="1220" w:type="dxa"/>
            <w:vAlign w:val="center"/>
          </w:tcPr>
          <w:p w:rsidR="00081D36" w:rsidRPr="00B42D22" w:rsidRDefault="00081D36" w:rsidP="00E313DE">
            <w:pPr>
              <w:spacing w:line="360" w:lineRule="exact"/>
              <w:jc w:val="center"/>
              <w:rPr>
                <w:rFonts w:ascii="仿宋_GB2312" w:eastAsia="仿宋_GB2312"/>
                <w:kern w:val="0"/>
                <w:sz w:val="24"/>
              </w:rPr>
            </w:pPr>
            <w:r w:rsidRPr="00B42D22">
              <w:rPr>
                <w:rFonts w:ascii="仿宋_GB2312" w:eastAsia="仿宋_GB2312"/>
                <w:kern w:val="0"/>
                <w:sz w:val="24"/>
              </w:rPr>
              <w:t>6</w:t>
            </w:r>
          </w:p>
        </w:tc>
        <w:tc>
          <w:tcPr>
            <w:tcW w:w="2260" w:type="dxa"/>
            <w:vMerge w:val="restart"/>
            <w:vAlign w:val="center"/>
          </w:tcPr>
          <w:p w:rsidR="00081D36" w:rsidRPr="00B42D22" w:rsidRDefault="00081D36" w:rsidP="00E313DE">
            <w:pPr>
              <w:spacing w:line="360" w:lineRule="exact"/>
              <w:rPr>
                <w:rFonts w:ascii="仿宋_GB2312" w:eastAsia="仿宋_GB2312"/>
                <w:kern w:val="0"/>
                <w:sz w:val="24"/>
              </w:rPr>
            </w:pPr>
            <w:r w:rsidRPr="00B42D22">
              <w:rPr>
                <w:rFonts w:ascii="仿宋_GB2312" w:eastAsia="仿宋_GB2312" w:hint="eastAsia"/>
                <w:kern w:val="0"/>
                <w:sz w:val="24"/>
              </w:rPr>
              <w:t>各设区的市、县（市）和医联体成员单位提供。查看相关文件资料，现场核实。</w:t>
            </w:r>
          </w:p>
        </w:tc>
        <w:tc>
          <w:tcPr>
            <w:tcW w:w="741" w:type="dxa"/>
            <w:vMerge w:val="restart"/>
          </w:tcPr>
          <w:p w:rsidR="00081D36" w:rsidRPr="00B42D22" w:rsidRDefault="00081D36" w:rsidP="00E313DE">
            <w:pPr>
              <w:spacing w:line="360" w:lineRule="exact"/>
              <w:rPr>
                <w:rFonts w:ascii="仿宋_GB2312" w:eastAsia="仿宋_GB2312"/>
                <w:kern w:val="0"/>
                <w:sz w:val="24"/>
              </w:rPr>
            </w:pPr>
          </w:p>
        </w:tc>
      </w:tr>
      <w:tr w:rsidR="00081D36" w:rsidRPr="00B42D22" w:rsidTr="00E313DE">
        <w:trPr>
          <w:trHeight w:val="1070"/>
        </w:trPr>
        <w:tc>
          <w:tcPr>
            <w:tcW w:w="1232" w:type="dxa"/>
            <w:vMerge/>
            <w:vAlign w:val="center"/>
          </w:tcPr>
          <w:p w:rsidR="00081D36" w:rsidRPr="00B42D22" w:rsidRDefault="00081D36" w:rsidP="00E313DE">
            <w:pPr>
              <w:spacing w:line="360" w:lineRule="exact"/>
              <w:jc w:val="center"/>
              <w:rPr>
                <w:rFonts w:ascii="仿宋_GB2312" w:eastAsia="仿宋_GB2312"/>
                <w:kern w:val="0"/>
                <w:sz w:val="24"/>
              </w:rPr>
            </w:pPr>
          </w:p>
        </w:tc>
        <w:tc>
          <w:tcPr>
            <w:tcW w:w="1374" w:type="dxa"/>
            <w:vMerge/>
            <w:vAlign w:val="center"/>
          </w:tcPr>
          <w:p w:rsidR="00081D36" w:rsidRPr="00B42D22" w:rsidRDefault="00081D36" w:rsidP="00E313DE">
            <w:pPr>
              <w:spacing w:line="360" w:lineRule="exact"/>
              <w:jc w:val="center"/>
              <w:rPr>
                <w:rFonts w:ascii="仿宋_GB2312" w:eastAsia="仿宋_GB2312"/>
                <w:kern w:val="0"/>
                <w:sz w:val="24"/>
              </w:rPr>
            </w:pPr>
          </w:p>
        </w:tc>
        <w:tc>
          <w:tcPr>
            <w:tcW w:w="824" w:type="dxa"/>
            <w:vAlign w:val="center"/>
          </w:tcPr>
          <w:p w:rsidR="00081D36" w:rsidRPr="00B42D22" w:rsidRDefault="00081D36" w:rsidP="00E313DE">
            <w:pPr>
              <w:spacing w:line="360" w:lineRule="exact"/>
              <w:jc w:val="center"/>
              <w:rPr>
                <w:rFonts w:ascii="仿宋_GB2312" w:eastAsia="仿宋_GB2312"/>
                <w:kern w:val="0"/>
                <w:sz w:val="24"/>
              </w:rPr>
            </w:pPr>
            <w:r w:rsidRPr="00B42D22">
              <w:rPr>
                <w:rFonts w:ascii="仿宋_GB2312" w:eastAsia="仿宋_GB2312"/>
                <w:kern w:val="0"/>
                <w:sz w:val="24"/>
              </w:rPr>
              <w:t>4</w:t>
            </w:r>
          </w:p>
        </w:tc>
        <w:tc>
          <w:tcPr>
            <w:tcW w:w="3028" w:type="dxa"/>
            <w:vAlign w:val="center"/>
          </w:tcPr>
          <w:p w:rsidR="00081D36" w:rsidRPr="00B42D22" w:rsidRDefault="00081D36" w:rsidP="00E313DE">
            <w:pPr>
              <w:spacing w:line="360" w:lineRule="exact"/>
              <w:rPr>
                <w:rFonts w:ascii="仿宋_GB2312" w:eastAsia="仿宋_GB2312"/>
                <w:kern w:val="0"/>
                <w:sz w:val="24"/>
              </w:rPr>
            </w:pPr>
            <w:r w:rsidRPr="00B42D22">
              <w:rPr>
                <w:rFonts w:ascii="仿宋_GB2312" w:eastAsia="仿宋_GB2312" w:hint="eastAsia"/>
                <w:kern w:val="0"/>
                <w:sz w:val="24"/>
              </w:rPr>
              <w:t>双向转诊信息平台</w:t>
            </w:r>
          </w:p>
        </w:tc>
        <w:tc>
          <w:tcPr>
            <w:tcW w:w="4172" w:type="dxa"/>
            <w:vAlign w:val="center"/>
          </w:tcPr>
          <w:p w:rsidR="00081D36" w:rsidRPr="00B42D22" w:rsidRDefault="00081D36" w:rsidP="00E313DE">
            <w:pPr>
              <w:spacing w:line="360" w:lineRule="exact"/>
              <w:rPr>
                <w:rFonts w:ascii="仿宋_GB2312" w:eastAsia="仿宋_GB2312"/>
                <w:kern w:val="0"/>
                <w:sz w:val="24"/>
              </w:rPr>
            </w:pPr>
            <w:r w:rsidRPr="00B42D22">
              <w:rPr>
                <w:rFonts w:ascii="仿宋_GB2312" w:eastAsia="仿宋_GB2312" w:hint="eastAsia"/>
                <w:kern w:val="0"/>
                <w:sz w:val="24"/>
              </w:rPr>
              <w:t>建立双向转诊信息平台得</w:t>
            </w:r>
            <w:r w:rsidRPr="00B42D22">
              <w:rPr>
                <w:rFonts w:ascii="仿宋_GB2312" w:eastAsia="仿宋_GB2312"/>
                <w:kern w:val="0"/>
                <w:sz w:val="24"/>
              </w:rPr>
              <w:t>3</w:t>
            </w:r>
            <w:r w:rsidRPr="00B42D22">
              <w:rPr>
                <w:rFonts w:ascii="仿宋_GB2312" w:eastAsia="仿宋_GB2312" w:hint="eastAsia"/>
                <w:kern w:val="0"/>
                <w:sz w:val="24"/>
              </w:rPr>
              <w:t>分，投入使用得</w:t>
            </w:r>
            <w:r w:rsidRPr="00B42D22">
              <w:rPr>
                <w:rFonts w:ascii="仿宋_GB2312" w:eastAsia="仿宋_GB2312"/>
                <w:kern w:val="0"/>
                <w:sz w:val="24"/>
              </w:rPr>
              <w:t>3</w:t>
            </w:r>
            <w:r w:rsidRPr="00B42D22">
              <w:rPr>
                <w:rFonts w:ascii="仿宋_GB2312" w:eastAsia="仿宋_GB2312" w:hint="eastAsia"/>
                <w:kern w:val="0"/>
                <w:sz w:val="24"/>
              </w:rPr>
              <w:t>分。</w:t>
            </w:r>
          </w:p>
        </w:tc>
        <w:tc>
          <w:tcPr>
            <w:tcW w:w="1220" w:type="dxa"/>
            <w:vAlign w:val="center"/>
          </w:tcPr>
          <w:p w:rsidR="00081D36" w:rsidRPr="00B42D22" w:rsidRDefault="00081D36" w:rsidP="00E313DE">
            <w:pPr>
              <w:spacing w:line="360" w:lineRule="exact"/>
              <w:jc w:val="center"/>
              <w:rPr>
                <w:rFonts w:ascii="仿宋_GB2312" w:eastAsia="仿宋_GB2312"/>
                <w:kern w:val="0"/>
                <w:sz w:val="24"/>
              </w:rPr>
            </w:pPr>
            <w:r w:rsidRPr="00B42D22">
              <w:rPr>
                <w:rFonts w:ascii="仿宋_GB2312" w:eastAsia="仿宋_GB2312"/>
                <w:kern w:val="0"/>
                <w:sz w:val="24"/>
              </w:rPr>
              <w:t>6</w:t>
            </w:r>
          </w:p>
        </w:tc>
        <w:tc>
          <w:tcPr>
            <w:tcW w:w="2260" w:type="dxa"/>
            <w:vMerge/>
            <w:vAlign w:val="center"/>
          </w:tcPr>
          <w:p w:rsidR="00081D36" w:rsidRPr="00B42D22" w:rsidRDefault="00081D36" w:rsidP="00E313DE">
            <w:pPr>
              <w:spacing w:line="360" w:lineRule="exact"/>
              <w:rPr>
                <w:rFonts w:ascii="仿宋_GB2312" w:eastAsia="仿宋_GB2312"/>
                <w:kern w:val="0"/>
                <w:sz w:val="24"/>
              </w:rPr>
            </w:pPr>
          </w:p>
        </w:tc>
        <w:tc>
          <w:tcPr>
            <w:tcW w:w="741" w:type="dxa"/>
            <w:vMerge/>
          </w:tcPr>
          <w:p w:rsidR="00081D36" w:rsidRPr="00B42D22" w:rsidRDefault="00081D36" w:rsidP="00E313DE">
            <w:pPr>
              <w:spacing w:line="360" w:lineRule="exact"/>
              <w:rPr>
                <w:rFonts w:ascii="仿宋_GB2312" w:eastAsia="仿宋_GB2312"/>
                <w:kern w:val="0"/>
                <w:sz w:val="24"/>
              </w:rPr>
            </w:pPr>
          </w:p>
        </w:tc>
      </w:tr>
      <w:tr w:rsidR="00081D36" w:rsidRPr="00B42D22" w:rsidTr="00E313DE">
        <w:trPr>
          <w:trHeight w:val="1923"/>
        </w:trPr>
        <w:tc>
          <w:tcPr>
            <w:tcW w:w="1232" w:type="dxa"/>
            <w:vMerge w:val="restart"/>
            <w:vAlign w:val="center"/>
          </w:tcPr>
          <w:p w:rsidR="00081D36" w:rsidRPr="00B42D22" w:rsidRDefault="00081D36" w:rsidP="00E313DE">
            <w:pPr>
              <w:spacing w:line="360" w:lineRule="exact"/>
              <w:jc w:val="center"/>
              <w:rPr>
                <w:rFonts w:ascii="仿宋_GB2312" w:eastAsia="仿宋_GB2312"/>
                <w:kern w:val="0"/>
                <w:sz w:val="24"/>
              </w:rPr>
            </w:pPr>
            <w:r w:rsidRPr="00B42D22">
              <w:rPr>
                <w:rFonts w:ascii="仿宋_GB2312" w:eastAsia="仿宋_GB2312" w:hint="eastAsia"/>
                <w:kern w:val="0"/>
                <w:sz w:val="24"/>
              </w:rPr>
              <w:t>组织实施</w:t>
            </w:r>
          </w:p>
        </w:tc>
        <w:tc>
          <w:tcPr>
            <w:tcW w:w="1374" w:type="dxa"/>
            <w:vAlign w:val="center"/>
          </w:tcPr>
          <w:p w:rsidR="00081D36" w:rsidRPr="00B42D22" w:rsidRDefault="00081D36" w:rsidP="00E313DE">
            <w:pPr>
              <w:spacing w:line="360" w:lineRule="exact"/>
              <w:jc w:val="center"/>
              <w:rPr>
                <w:rFonts w:ascii="仿宋_GB2312" w:eastAsia="仿宋_GB2312"/>
                <w:kern w:val="0"/>
                <w:sz w:val="24"/>
              </w:rPr>
            </w:pPr>
            <w:r w:rsidRPr="00B42D22">
              <w:rPr>
                <w:rFonts w:ascii="仿宋_GB2312" w:eastAsia="仿宋_GB2312" w:hint="eastAsia"/>
                <w:kern w:val="0"/>
                <w:sz w:val="24"/>
              </w:rPr>
              <w:t>医疗质量</w:t>
            </w:r>
          </w:p>
        </w:tc>
        <w:tc>
          <w:tcPr>
            <w:tcW w:w="824" w:type="dxa"/>
            <w:vAlign w:val="center"/>
          </w:tcPr>
          <w:p w:rsidR="00081D36" w:rsidRPr="00B42D22" w:rsidRDefault="00081D36" w:rsidP="00E313DE">
            <w:pPr>
              <w:spacing w:line="360" w:lineRule="exact"/>
              <w:jc w:val="center"/>
              <w:rPr>
                <w:rFonts w:ascii="仿宋_GB2312" w:eastAsia="仿宋_GB2312"/>
                <w:kern w:val="0"/>
                <w:sz w:val="24"/>
              </w:rPr>
            </w:pPr>
            <w:r w:rsidRPr="00B42D22">
              <w:rPr>
                <w:rFonts w:ascii="仿宋_GB2312" w:eastAsia="仿宋_GB2312"/>
                <w:kern w:val="0"/>
                <w:sz w:val="24"/>
              </w:rPr>
              <w:t>5</w:t>
            </w:r>
          </w:p>
        </w:tc>
        <w:tc>
          <w:tcPr>
            <w:tcW w:w="3028" w:type="dxa"/>
            <w:vAlign w:val="center"/>
          </w:tcPr>
          <w:p w:rsidR="00081D36" w:rsidRPr="00B42D22" w:rsidRDefault="00081D36" w:rsidP="00E313DE">
            <w:pPr>
              <w:spacing w:line="360" w:lineRule="exact"/>
              <w:rPr>
                <w:rFonts w:ascii="仿宋_GB2312" w:eastAsia="仿宋_GB2312"/>
                <w:kern w:val="0"/>
                <w:sz w:val="24"/>
              </w:rPr>
            </w:pPr>
            <w:r w:rsidRPr="00B42D22">
              <w:rPr>
                <w:rFonts w:ascii="仿宋_GB2312" w:eastAsia="仿宋_GB2312" w:hint="eastAsia"/>
                <w:kern w:val="0"/>
                <w:sz w:val="24"/>
              </w:rPr>
              <w:t>医联体内医疗质量同质化管理</w:t>
            </w:r>
          </w:p>
        </w:tc>
        <w:tc>
          <w:tcPr>
            <w:tcW w:w="4172" w:type="dxa"/>
            <w:vAlign w:val="center"/>
          </w:tcPr>
          <w:p w:rsidR="00081D36" w:rsidRPr="00B42D22" w:rsidRDefault="00081D36" w:rsidP="00E313DE">
            <w:pPr>
              <w:numPr>
                <w:ilvl w:val="0"/>
                <w:numId w:val="1"/>
              </w:numPr>
              <w:spacing w:line="360" w:lineRule="exact"/>
              <w:rPr>
                <w:rFonts w:ascii="仿宋_GB2312" w:eastAsia="仿宋_GB2312"/>
                <w:kern w:val="0"/>
                <w:sz w:val="24"/>
              </w:rPr>
            </w:pPr>
            <w:r w:rsidRPr="00B42D22">
              <w:rPr>
                <w:rFonts w:ascii="仿宋_GB2312" w:eastAsia="仿宋_GB2312" w:hint="eastAsia"/>
                <w:kern w:val="0"/>
                <w:sz w:val="24"/>
              </w:rPr>
              <w:t>建立制度得</w:t>
            </w:r>
            <w:r w:rsidRPr="00B42D22">
              <w:rPr>
                <w:rFonts w:ascii="仿宋_GB2312" w:eastAsia="仿宋_GB2312"/>
                <w:kern w:val="0"/>
                <w:sz w:val="24"/>
              </w:rPr>
              <w:t>2</w:t>
            </w:r>
            <w:r w:rsidRPr="00B42D22">
              <w:rPr>
                <w:rFonts w:ascii="仿宋_GB2312" w:eastAsia="仿宋_GB2312" w:hint="eastAsia"/>
                <w:kern w:val="0"/>
                <w:sz w:val="24"/>
              </w:rPr>
              <w:t>分；</w:t>
            </w:r>
          </w:p>
          <w:p w:rsidR="00081D36" w:rsidRPr="00B42D22" w:rsidRDefault="00081D36" w:rsidP="00E313DE">
            <w:pPr>
              <w:numPr>
                <w:ilvl w:val="0"/>
                <w:numId w:val="1"/>
              </w:numPr>
              <w:spacing w:line="360" w:lineRule="exact"/>
              <w:rPr>
                <w:rFonts w:ascii="仿宋_GB2312" w:eastAsia="仿宋_GB2312"/>
                <w:color w:val="FF0000"/>
                <w:kern w:val="0"/>
                <w:sz w:val="24"/>
              </w:rPr>
            </w:pPr>
            <w:r w:rsidRPr="00B42D22">
              <w:rPr>
                <w:rFonts w:ascii="仿宋_GB2312" w:eastAsia="仿宋_GB2312" w:hint="eastAsia"/>
                <w:kern w:val="0"/>
                <w:sz w:val="24"/>
              </w:rPr>
              <w:t>每年由牵头医疗机构派出专家考核至少</w:t>
            </w:r>
            <w:r w:rsidRPr="00B42D22">
              <w:rPr>
                <w:rFonts w:ascii="仿宋_GB2312" w:eastAsia="仿宋_GB2312"/>
                <w:kern w:val="0"/>
                <w:sz w:val="24"/>
              </w:rPr>
              <w:t>2</w:t>
            </w:r>
            <w:r w:rsidRPr="00B42D22">
              <w:rPr>
                <w:rFonts w:ascii="仿宋_GB2312" w:eastAsia="仿宋_GB2312" w:hint="eastAsia"/>
                <w:kern w:val="0"/>
                <w:sz w:val="24"/>
              </w:rPr>
              <w:t>次，每次得</w:t>
            </w:r>
            <w:r w:rsidRPr="00B42D22">
              <w:rPr>
                <w:rFonts w:ascii="仿宋_GB2312" w:eastAsia="仿宋_GB2312"/>
                <w:kern w:val="0"/>
                <w:sz w:val="24"/>
              </w:rPr>
              <w:t>1</w:t>
            </w:r>
            <w:r w:rsidRPr="00B42D22">
              <w:rPr>
                <w:rFonts w:ascii="仿宋_GB2312" w:eastAsia="仿宋_GB2312" w:hint="eastAsia"/>
                <w:kern w:val="0"/>
                <w:sz w:val="24"/>
              </w:rPr>
              <w:t>分。</w:t>
            </w:r>
          </w:p>
        </w:tc>
        <w:tc>
          <w:tcPr>
            <w:tcW w:w="1220" w:type="dxa"/>
            <w:vAlign w:val="center"/>
          </w:tcPr>
          <w:p w:rsidR="00081D36" w:rsidRPr="00B42D22" w:rsidRDefault="00081D36" w:rsidP="00E313DE">
            <w:pPr>
              <w:spacing w:line="360" w:lineRule="exact"/>
              <w:jc w:val="center"/>
              <w:rPr>
                <w:rFonts w:ascii="仿宋_GB2312" w:eastAsia="仿宋_GB2312"/>
                <w:kern w:val="0"/>
                <w:sz w:val="24"/>
              </w:rPr>
            </w:pPr>
            <w:r w:rsidRPr="00B42D22">
              <w:rPr>
                <w:rFonts w:ascii="仿宋_GB2312" w:eastAsia="仿宋_GB2312"/>
                <w:kern w:val="0"/>
                <w:sz w:val="24"/>
              </w:rPr>
              <w:t>4</w:t>
            </w:r>
          </w:p>
        </w:tc>
        <w:tc>
          <w:tcPr>
            <w:tcW w:w="2260" w:type="dxa"/>
            <w:vAlign w:val="center"/>
          </w:tcPr>
          <w:p w:rsidR="00081D36" w:rsidRPr="00B42D22" w:rsidRDefault="00081D36" w:rsidP="00E313DE">
            <w:pPr>
              <w:spacing w:line="360" w:lineRule="exact"/>
              <w:rPr>
                <w:rFonts w:ascii="仿宋_GB2312" w:eastAsia="仿宋_GB2312"/>
                <w:kern w:val="0"/>
                <w:sz w:val="24"/>
              </w:rPr>
            </w:pPr>
            <w:r w:rsidRPr="00B42D22">
              <w:rPr>
                <w:rFonts w:ascii="仿宋_GB2312" w:eastAsia="仿宋_GB2312" w:hint="eastAsia"/>
                <w:kern w:val="0"/>
                <w:sz w:val="24"/>
              </w:rPr>
              <w:t>医联体成员单位提供。查看各医疗机构相关文件资料，现场核实确认</w:t>
            </w:r>
          </w:p>
        </w:tc>
        <w:tc>
          <w:tcPr>
            <w:tcW w:w="741" w:type="dxa"/>
          </w:tcPr>
          <w:p w:rsidR="00081D36" w:rsidRPr="00B42D22" w:rsidRDefault="00081D36" w:rsidP="00E313DE">
            <w:pPr>
              <w:spacing w:line="360" w:lineRule="exact"/>
              <w:rPr>
                <w:rFonts w:ascii="仿宋_GB2312" w:eastAsia="仿宋_GB2312"/>
                <w:kern w:val="0"/>
                <w:sz w:val="24"/>
              </w:rPr>
            </w:pPr>
          </w:p>
        </w:tc>
      </w:tr>
      <w:tr w:rsidR="00081D36" w:rsidRPr="00B42D22" w:rsidTr="00E313DE">
        <w:trPr>
          <w:trHeight w:val="5836"/>
        </w:trPr>
        <w:tc>
          <w:tcPr>
            <w:tcW w:w="1232" w:type="dxa"/>
            <w:vMerge/>
            <w:vAlign w:val="center"/>
          </w:tcPr>
          <w:p w:rsidR="00081D36" w:rsidRPr="00B42D22" w:rsidRDefault="00081D36" w:rsidP="00E313DE">
            <w:pPr>
              <w:spacing w:line="360" w:lineRule="exact"/>
              <w:jc w:val="center"/>
              <w:rPr>
                <w:rFonts w:ascii="仿宋_GB2312" w:eastAsia="仿宋_GB2312"/>
                <w:kern w:val="0"/>
                <w:sz w:val="24"/>
              </w:rPr>
            </w:pPr>
          </w:p>
        </w:tc>
        <w:tc>
          <w:tcPr>
            <w:tcW w:w="1374" w:type="dxa"/>
            <w:vAlign w:val="center"/>
          </w:tcPr>
          <w:p w:rsidR="00081D36" w:rsidRDefault="00081D36" w:rsidP="00E313DE">
            <w:pPr>
              <w:spacing w:line="360" w:lineRule="exact"/>
              <w:jc w:val="center"/>
              <w:rPr>
                <w:rFonts w:ascii="仿宋_GB2312" w:eastAsia="仿宋_GB2312"/>
                <w:kern w:val="0"/>
                <w:sz w:val="24"/>
              </w:rPr>
            </w:pPr>
            <w:r w:rsidRPr="00B42D22">
              <w:rPr>
                <w:rFonts w:ascii="仿宋_GB2312" w:eastAsia="仿宋_GB2312" w:hint="eastAsia"/>
                <w:kern w:val="0"/>
                <w:sz w:val="24"/>
              </w:rPr>
              <w:t>三二</w:t>
            </w:r>
          </w:p>
          <w:p w:rsidR="00081D36" w:rsidRPr="00B42D22" w:rsidRDefault="00081D36" w:rsidP="00E313DE">
            <w:pPr>
              <w:spacing w:line="360" w:lineRule="exact"/>
              <w:jc w:val="center"/>
              <w:rPr>
                <w:rFonts w:ascii="仿宋_GB2312" w:eastAsia="仿宋_GB2312"/>
                <w:kern w:val="0"/>
                <w:sz w:val="24"/>
              </w:rPr>
            </w:pPr>
            <w:r w:rsidRPr="00B42D22">
              <w:rPr>
                <w:rFonts w:ascii="仿宋_GB2312" w:eastAsia="仿宋_GB2312" w:hint="eastAsia"/>
                <w:kern w:val="0"/>
                <w:sz w:val="24"/>
              </w:rPr>
              <w:t>医联体</w:t>
            </w:r>
          </w:p>
        </w:tc>
        <w:tc>
          <w:tcPr>
            <w:tcW w:w="824" w:type="dxa"/>
            <w:vAlign w:val="center"/>
          </w:tcPr>
          <w:p w:rsidR="00081D36" w:rsidRPr="00B42D22" w:rsidRDefault="00081D36" w:rsidP="00E313DE">
            <w:pPr>
              <w:spacing w:line="360" w:lineRule="exact"/>
              <w:jc w:val="center"/>
              <w:rPr>
                <w:rFonts w:ascii="仿宋_GB2312" w:eastAsia="仿宋_GB2312"/>
                <w:kern w:val="0"/>
                <w:sz w:val="24"/>
              </w:rPr>
            </w:pPr>
            <w:r w:rsidRPr="00B42D22">
              <w:rPr>
                <w:rFonts w:ascii="仿宋_GB2312" w:eastAsia="仿宋_GB2312"/>
                <w:kern w:val="0"/>
                <w:sz w:val="24"/>
              </w:rPr>
              <w:t>6</w:t>
            </w:r>
          </w:p>
        </w:tc>
        <w:tc>
          <w:tcPr>
            <w:tcW w:w="3028" w:type="dxa"/>
            <w:vAlign w:val="center"/>
          </w:tcPr>
          <w:p w:rsidR="00081D36" w:rsidRPr="00B42D22" w:rsidRDefault="00081D36" w:rsidP="00E313DE">
            <w:pPr>
              <w:spacing w:line="360" w:lineRule="exact"/>
              <w:rPr>
                <w:rFonts w:ascii="仿宋_GB2312" w:eastAsia="仿宋_GB2312"/>
                <w:kern w:val="0"/>
                <w:sz w:val="24"/>
              </w:rPr>
            </w:pPr>
            <w:r w:rsidRPr="00B42D22">
              <w:rPr>
                <w:rFonts w:ascii="仿宋_GB2312" w:eastAsia="仿宋_GB2312" w:hint="eastAsia"/>
                <w:kern w:val="0"/>
                <w:sz w:val="24"/>
              </w:rPr>
              <w:t>所有三级公立医疗机构至少建成</w:t>
            </w:r>
            <w:r w:rsidRPr="00B42D22">
              <w:rPr>
                <w:rFonts w:ascii="仿宋_GB2312" w:eastAsia="仿宋_GB2312"/>
                <w:kern w:val="0"/>
                <w:sz w:val="24"/>
              </w:rPr>
              <w:t>1</w:t>
            </w:r>
            <w:r w:rsidRPr="00B42D22">
              <w:rPr>
                <w:rFonts w:ascii="仿宋_GB2312" w:eastAsia="仿宋_GB2312" w:hint="eastAsia"/>
                <w:kern w:val="0"/>
                <w:sz w:val="24"/>
              </w:rPr>
              <w:t>个有明显成效的医联体，实现三二医联体贫困县全覆盖</w:t>
            </w:r>
          </w:p>
        </w:tc>
        <w:tc>
          <w:tcPr>
            <w:tcW w:w="4172" w:type="dxa"/>
            <w:vAlign w:val="center"/>
          </w:tcPr>
          <w:p w:rsidR="00081D36" w:rsidRPr="00E313DE" w:rsidRDefault="00081D36" w:rsidP="00E313DE">
            <w:pPr>
              <w:spacing w:line="360" w:lineRule="exact"/>
              <w:rPr>
                <w:rFonts w:ascii="仿宋_GB2312" w:eastAsia="仿宋_GB2312"/>
                <w:color w:val="000000"/>
                <w:kern w:val="0"/>
                <w:sz w:val="24"/>
              </w:rPr>
            </w:pPr>
            <w:r w:rsidRPr="00E313DE">
              <w:rPr>
                <w:rFonts w:ascii="仿宋_GB2312" w:eastAsia="仿宋_GB2312"/>
                <w:color w:val="000000"/>
                <w:kern w:val="0"/>
                <w:sz w:val="24"/>
              </w:rPr>
              <w:t>1.</w:t>
            </w:r>
            <w:r w:rsidRPr="00E313DE">
              <w:rPr>
                <w:rFonts w:ascii="仿宋_GB2312" w:eastAsia="仿宋_GB2312" w:hint="eastAsia"/>
                <w:color w:val="000000"/>
                <w:kern w:val="0"/>
                <w:sz w:val="24"/>
              </w:rPr>
              <w:t>设区的市至少有</w:t>
            </w:r>
            <w:r w:rsidRPr="00E313DE">
              <w:rPr>
                <w:rFonts w:ascii="仿宋_GB2312" w:eastAsia="仿宋_GB2312"/>
                <w:color w:val="000000"/>
                <w:kern w:val="0"/>
                <w:sz w:val="24"/>
              </w:rPr>
              <w:t>1</w:t>
            </w:r>
            <w:r w:rsidRPr="00E313DE">
              <w:rPr>
                <w:rFonts w:ascii="仿宋_GB2312" w:eastAsia="仿宋_GB2312" w:hint="eastAsia"/>
                <w:color w:val="000000"/>
                <w:kern w:val="0"/>
                <w:sz w:val="24"/>
              </w:rPr>
              <w:t>个紧密型三二医联体（人、财、物统一管理或落实共享机制）并达标准得</w:t>
            </w:r>
            <w:r w:rsidRPr="00E313DE">
              <w:rPr>
                <w:rFonts w:ascii="仿宋_GB2312" w:eastAsia="仿宋_GB2312"/>
                <w:color w:val="000000"/>
                <w:kern w:val="0"/>
                <w:sz w:val="24"/>
              </w:rPr>
              <w:t>8</w:t>
            </w:r>
            <w:r w:rsidRPr="00E313DE">
              <w:rPr>
                <w:rFonts w:ascii="仿宋_GB2312" w:eastAsia="仿宋_GB2312" w:hint="eastAsia"/>
                <w:color w:val="000000"/>
                <w:kern w:val="0"/>
                <w:sz w:val="24"/>
              </w:rPr>
              <w:t>分。</w:t>
            </w:r>
          </w:p>
          <w:p w:rsidR="00081D36" w:rsidRPr="00E313DE" w:rsidRDefault="00081D36" w:rsidP="00E313DE">
            <w:pPr>
              <w:spacing w:line="360" w:lineRule="exact"/>
              <w:rPr>
                <w:rFonts w:ascii="仿宋_GB2312" w:eastAsia="仿宋_GB2312"/>
                <w:color w:val="000000"/>
                <w:kern w:val="0"/>
                <w:sz w:val="24"/>
              </w:rPr>
            </w:pPr>
            <w:r w:rsidRPr="00E313DE">
              <w:rPr>
                <w:rFonts w:ascii="仿宋_GB2312" w:eastAsia="仿宋_GB2312"/>
                <w:color w:val="000000"/>
                <w:kern w:val="0"/>
                <w:sz w:val="24"/>
              </w:rPr>
              <w:t>2.</w:t>
            </w:r>
            <w:r w:rsidRPr="00E313DE">
              <w:rPr>
                <w:rFonts w:ascii="仿宋_GB2312" w:eastAsia="仿宋_GB2312" w:hint="eastAsia"/>
                <w:color w:val="000000"/>
                <w:kern w:val="0"/>
                <w:sz w:val="24"/>
              </w:rPr>
              <w:t>设区的市辖区内</w:t>
            </w:r>
            <w:r w:rsidRPr="00E313DE">
              <w:rPr>
                <w:rFonts w:ascii="仿宋_GB2312" w:eastAsia="仿宋_GB2312"/>
                <w:color w:val="000000"/>
                <w:kern w:val="0"/>
                <w:sz w:val="24"/>
              </w:rPr>
              <w:t>1</w:t>
            </w:r>
            <w:r w:rsidRPr="00E313DE">
              <w:rPr>
                <w:rFonts w:ascii="仿宋_GB2312" w:eastAsia="仿宋_GB2312" w:hint="eastAsia"/>
                <w:color w:val="000000"/>
                <w:kern w:val="0"/>
                <w:sz w:val="24"/>
              </w:rPr>
              <w:t>个三级公立</w:t>
            </w:r>
            <w:r w:rsidRPr="00E313DE">
              <w:rPr>
                <w:rFonts w:ascii="仿宋_GB2312" w:eastAsia="仿宋_GB2312" w:hint="eastAsia"/>
                <w:kern w:val="0"/>
                <w:sz w:val="24"/>
              </w:rPr>
              <w:t>医疗机构</w:t>
            </w:r>
            <w:r w:rsidRPr="00E313DE">
              <w:rPr>
                <w:rFonts w:ascii="仿宋_GB2312" w:eastAsia="仿宋_GB2312" w:hint="eastAsia"/>
                <w:color w:val="000000"/>
                <w:kern w:val="0"/>
                <w:sz w:val="24"/>
              </w:rPr>
              <w:t>未建立紧密型医联体扣</w:t>
            </w:r>
            <w:r w:rsidRPr="00E313DE">
              <w:rPr>
                <w:rFonts w:ascii="仿宋_GB2312" w:eastAsia="仿宋_GB2312"/>
                <w:color w:val="000000"/>
                <w:kern w:val="0"/>
                <w:sz w:val="24"/>
              </w:rPr>
              <w:t>3</w:t>
            </w:r>
            <w:r w:rsidRPr="00E313DE">
              <w:rPr>
                <w:rFonts w:ascii="仿宋_GB2312" w:eastAsia="仿宋_GB2312" w:hint="eastAsia"/>
                <w:color w:val="000000"/>
                <w:kern w:val="0"/>
                <w:sz w:val="24"/>
              </w:rPr>
              <w:t>分，扣完本项分为止。</w:t>
            </w:r>
          </w:p>
          <w:p w:rsidR="00081D36" w:rsidRPr="00E313DE" w:rsidRDefault="00081D36" w:rsidP="00E313DE">
            <w:pPr>
              <w:spacing w:line="360" w:lineRule="exact"/>
              <w:rPr>
                <w:rFonts w:ascii="仿宋_GB2312" w:eastAsia="仿宋_GB2312"/>
                <w:color w:val="000000"/>
                <w:kern w:val="0"/>
                <w:sz w:val="24"/>
              </w:rPr>
            </w:pPr>
            <w:r w:rsidRPr="00E313DE">
              <w:rPr>
                <w:rFonts w:ascii="仿宋_GB2312" w:eastAsia="仿宋_GB2312"/>
                <w:color w:val="000000"/>
                <w:kern w:val="0"/>
                <w:sz w:val="24"/>
              </w:rPr>
              <w:t>3.</w:t>
            </w:r>
            <w:r w:rsidRPr="00E313DE">
              <w:rPr>
                <w:rFonts w:ascii="仿宋_GB2312" w:eastAsia="仿宋_GB2312" w:hint="eastAsia"/>
                <w:color w:val="000000"/>
                <w:kern w:val="0"/>
                <w:sz w:val="24"/>
              </w:rPr>
              <w:t>辖区内医联体开展远程医疗服务，</w:t>
            </w:r>
            <w:r w:rsidRPr="00E313DE">
              <w:rPr>
                <w:rFonts w:ascii="仿宋_GB2312" w:eastAsia="仿宋_GB2312"/>
                <w:color w:val="000000"/>
                <w:kern w:val="0"/>
                <w:sz w:val="24"/>
              </w:rPr>
              <w:t>1</w:t>
            </w:r>
            <w:r w:rsidRPr="00E313DE">
              <w:rPr>
                <w:rFonts w:ascii="仿宋_GB2312" w:eastAsia="仿宋_GB2312" w:hint="eastAsia"/>
                <w:color w:val="000000"/>
                <w:kern w:val="0"/>
                <w:sz w:val="24"/>
              </w:rPr>
              <w:t>家医院未开展扣</w:t>
            </w:r>
            <w:r w:rsidRPr="00E313DE">
              <w:rPr>
                <w:rFonts w:ascii="仿宋_GB2312" w:eastAsia="仿宋_GB2312"/>
                <w:color w:val="000000"/>
                <w:kern w:val="0"/>
                <w:sz w:val="24"/>
              </w:rPr>
              <w:t>1</w:t>
            </w:r>
            <w:r w:rsidRPr="00E313DE">
              <w:rPr>
                <w:rFonts w:ascii="仿宋_GB2312" w:eastAsia="仿宋_GB2312" w:hint="eastAsia"/>
                <w:color w:val="000000"/>
                <w:kern w:val="0"/>
                <w:sz w:val="24"/>
              </w:rPr>
              <w:t>分，最高扣</w:t>
            </w:r>
            <w:r w:rsidRPr="00E313DE">
              <w:rPr>
                <w:rFonts w:ascii="仿宋_GB2312" w:eastAsia="仿宋_GB2312"/>
                <w:color w:val="000000"/>
                <w:kern w:val="0"/>
                <w:sz w:val="24"/>
              </w:rPr>
              <w:t>5</w:t>
            </w:r>
            <w:r w:rsidRPr="00E313DE">
              <w:rPr>
                <w:rFonts w:ascii="仿宋_GB2312" w:eastAsia="仿宋_GB2312" w:hint="eastAsia"/>
                <w:color w:val="000000"/>
                <w:kern w:val="0"/>
                <w:sz w:val="24"/>
              </w:rPr>
              <w:t>分。</w:t>
            </w:r>
          </w:p>
          <w:p w:rsidR="00081D36" w:rsidRPr="00E313DE" w:rsidRDefault="00081D36" w:rsidP="00E313DE">
            <w:pPr>
              <w:spacing w:line="360" w:lineRule="exact"/>
              <w:rPr>
                <w:rFonts w:ascii="仿宋_GB2312" w:eastAsia="仿宋_GB2312"/>
                <w:color w:val="000000"/>
                <w:kern w:val="0"/>
                <w:sz w:val="24"/>
              </w:rPr>
            </w:pPr>
            <w:r w:rsidRPr="00E313DE">
              <w:rPr>
                <w:rFonts w:ascii="仿宋_GB2312" w:eastAsia="仿宋_GB2312"/>
                <w:color w:val="000000"/>
                <w:kern w:val="0"/>
                <w:sz w:val="24"/>
              </w:rPr>
              <w:t>4.</w:t>
            </w:r>
            <w:r w:rsidRPr="00E313DE">
              <w:rPr>
                <w:rFonts w:ascii="仿宋_GB2312" w:eastAsia="仿宋_GB2312" w:hint="eastAsia"/>
                <w:color w:val="000000"/>
                <w:kern w:val="0"/>
                <w:sz w:val="24"/>
              </w:rPr>
              <w:t>设区的市辖区内二级医疗机构与三级医疗机构均建立医联体关系的得</w:t>
            </w:r>
            <w:r w:rsidRPr="00E313DE">
              <w:rPr>
                <w:rFonts w:ascii="仿宋_GB2312" w:eastAsia="仿宋_GB2312"/>
                <w:color w:val="000000"/>
                <w:kern w:val="0"/>
                <w:sz w:val="24"/>
              </w:rPr>
              <w:t>4</w:t>
            </w:r>
            <w:r w:rsidRPr="00E313DE">
              <w:rPr>
                <w:rFonts w:ascii="仿宋_GB2312" w:eastAsia="仿宋_GB2312" w:hint="eastAsia"/>
                <w:color w:val="000000"/>
                <w:kern w:val="0"/>
                <w:sz w:val="24"/>
              </w:rPr>
              <w:t>分，</w:t>
            </w:r>
            <w:r w:rsidRPr="00E313DE">
              <w:rPr>
                <w:rFonts w:ascii="仿宋_GB2312" w:eastAsia="仿宋_GB2312"/>
                <w:color w:val="000000"/>
                <w:kern w:val="0"/>
                <w:sz w:val="24"/>
              </w:rPr>
              <w:t>1</w:t>
            </w:r>
            <w:r w:rsidRPr="00E313DE">
              <w:rPr>
                <w:rFonts w:ascii="仿宋_GB2312" w:eastAsia="仿宋_GB2312" w:hint="eastAsia"/>
                <w:color w:val="000000"/>
                <w:kern w:val="0"/>
                <w:sz w:val="24"/>
              </w:rPr>
              <w:t>家未建立的扣</w:t>
            </w:r>
            <w:r w:rsidRPr="00E313DE">
              <w:rPr>
                <w:rFonts w:ascii="仿宋_GB2312" w:eastAsia="仿宋_GB2312"/>
                <w:color w:val="000000"/>
                <w:kern w:val="0"/>
                <w:sz w:val="24"/>
              </w:rPr>
              <w:t>1</w:t>
            </w:r>
            <w:r w:rsidRPr="00E313DE">
              <w:rPr>
                <w:rFonts w:ascii="仿宋_GB2312" w:eastAsia="仿宋_GB2312" w:hint="eastAsia"/>
                <w:color w:val="000000"/>
                <w:kern w:val="0"/>
                <w:sz w:val="24"/>
              </w:rPr>
              <w:t>分，最多扣</w:t>
            </w:r>
            <w:r w:rsidRPr="00E313DE">
              <w:rPr>
                <w:rFonts w:ascii="仿宋_GB2312" w:eastAsia="仿宋_GB2312"/>
                <w:color w:val="000000"/>
                <w:kern w:val="0"/>
                <w:sz w:val="24"/>
              </w:rPr>
              <w:t>4</w:t>
            </w:r>
            <w:r w:rsidRPr="00E313DE">
              <w:rPr>
                <w:rFonts w:ascii="仿宋_GB2312" w:eastAsia="仿宋_GB2312" w:hint="eastAsia"/>
                <w:color w:val="000000"/>
                <w:kern w:val="0"/>
                <w:sz w:val="24"/>
              </w:rPr>
              <w:t>分。</w:t>
            </w:r>
          </w:p>
          <w:p w:rsidR="00081D36" w:rsidRPr="007577ED" w:rsidRDefault="00081D36" w:rsidP="00E313DE">
            <w:pPr>
              <w:spacing w:line="360" w:lineRule="exact"/>
              <w:rPr>
                <w:rFonts w:ascii="仿宋_GB2312" w:eastAsia="仿宋_GB2312"/>
                <w:spacing w:val="-4"/>
                <w:kern w:val="0"/>
                <w:sz w:val="24"/>
              </w:rPr>
            </w:pPr>
            <w:r w:rsidRPr="00E313DE">
              <w:rPr>
                <w:rFonts w:ascii="仿宋_GB2312" w:eastAsia="仿宋_GB2312"/>
                <w:kern w:val="0"/>
                <w:sz w:val="24"/>
              </w:rPr>
              <w:t>5.</w:t>
            </w:r>
            <w:r w:rsidRPr="00E313DE">
              <w:rPr>
                <w:rFonts w:ascii="仿宋_GB2312" w:eastAsia="仿宋_GB2312" w:hint="eastAsia"/>
                <w:kern w:val="0"/>
                <w:sz w:val="24"/>
              </w:rPr>
              <w:t>贫困县至少有一家县级医疗机构参与紧密型医联体建设，</w:t>
            </w:r>
            <w:r w:rsidRPr="00E313DE">
              <w:rPr>
                <w:rFonts w:ascii="仿宋_GB2312" w:eastAsia="仿宋_GB2312"/>
                <w:kern w:val="0"/>
                <w:sz w:val="24"/>
              </w:rPr>
              <w:t>1</w:t>
            </w:r>
            <w:r w:rsidRPr="00E313DE">
              <w:rPr>
                <w:rFonts w:ascii="仿宋_GB2312" w:eastAsia="仿宋_GB2312" w:hint="eastAsia"/>
                <w:kern w:val="0"/>
                <w:sz w:val="24"/>
              </w:rPr>
              <w:t>个县没有建立紧密型医联体的扣</w:t>
            </w:r>
            <w:r w:rsidRPr="00E313DE">
              <w:rPr>
                <w:rFonts w:ascii="仿宋_GB2312" w:eastAsia="仿宋_GB2312"/>
                <w:kern w:val="0"/>
                <w:sz w:val="24"/>
              </w:rPr>
              <w:t>3</w:t>
            </w:r>
            <w:r w:rsidRPr="00E313DE">
              <w:rPr>
                <w:rFonts w:ascii="仿宋_GB2312" w:eastAsia="仿宋_GB2312" w:hint="eastAsia"/>
                <w:kern w:val="0"/>
                <w:sz w:val="24"/>
              </w:rPr>
              <w:t>分，扣完本项分为止。</w:t>
            </w:r>
          </w:p>
        </w:tc>
        <w:tc>
          <w:tcPr>
            <w:tcW w:w="1220" w:type="dxa"/>
            <w:vAlign w:val="center"/>
          </w:tcPr>
          <w:p w:rsidR="00081D36" w:rsidRPr="00B42D22" w:rsidRDefault="00081D36" w:rsidP="00E313DE">
            <w:pPr>
              <w:spacing w:line="360" w:lineRule="exact"/>
              <w:jc w:val="center"/>
              <w:rPr>
                <w:rFonts w:ascii="仿宋_GB2312" w:eastAsia="仿宋_GB2312"/>
                <w:kern w:val="0"/>
                <w:sz w:val="24"/>
              </w:rPr>
            </w:pPr>
            <w:r w:rsidRPr="00B42D22">
              <w:rPr>
                <w:rFonts w:ascii="仿宋_GB2312" w:eastAsia="仿宋_GB2312"/>
                <w:kern w:val="0"/>
                <w:sz w:val="24"/>
              </w:rPr>
              <w:t>12</w:t>
            </w:r>
          </w:p>
        </w:tc>
        <w:tc>
          <w:tcPr>
            <w:tcW w:w="2260" w:type="dxa"/>
            <w:vAlign w:val="center"/>
          </w:tcPr>
          <w:p w:rsidR="00081D36" w:rsidRPr="00B42D22" w:rsidRDefault="00081D36" w:rsidP="00E313DE">
            <w:pPr>
              <w:spacing w:line="360" w:lineRule="exact"/>
              <w:rPr>
                <w:rFonts w:ascii="仿宋_GB2312" w:eastAsia="仿宋_GB2312"/>
                <w:kern w:val="0"/>
                <w:sz w:val="24"/>
              </w:rPr>
            </w:pPr>
            <w:r w:rsidRPr="00B42D22">
              <w:rPr>
                <w:rFonts w:ascii="仿宋_GB2312" w:eastAsia="仿宋_GB2312" w:hint="eastAsia"/>
                <w:kern w:val="0"/>
                <w:sz w:val="24"/>
              </w:rPr>
              <w:t>医联体成员单位提供。查看相关文件资料，医联体协议书，现场核实确认</w:t>
            </w:r>
          </w:p>
        </w:tc>
        <w:tc>
          <w:tcPr>
            <w:tcW w:w="741" w:type="dxa"/>
          </w:tcPr>
          <w:p w:rsidR="00081D36" w:rsidRPr="00B42D22" w:rsidRDefault="00081D36" w:rsidP="00E313DE">
            <w:pPr>
              <w:spacing w:line="360" w:lineRule="exact"/>
              <w:rPr>
                <w:rFonts w:ascii="仿宋_GB2312" w:eastAsia="仿宋_GB2312"/>
                <w:kern w:val="0"/>
                <w:sz w:val="24"/>
              </w:rPr>
            </w:pPr>
          </w:p>
        </w:tc>
      </w:tr>
      <w:tr w:rsidR="00081D36" w:rsidRPr="00B42D22" w:rsidTr="00951867">
        <w:trPr>
          <w:trHeight w:val="2943"/>
        </w:trPr>
        <w:tc>
          <w:tcPr>
            <w:tcW w:w="1232" w:type="dxa"/>
            <w:vMerge w:val="restart"/>
            <w:vAlign w:val="center"/>
          </w:tcPr>
          <w:p w:rsidR="00081D36" w:rsidRPr="00B42D22" w:rsidRDefault="00081D36" w:rsidP="009F18C2">
            <w:pPr>
              <w:spacing w:line="360" w:lineRule="exact"/>
              <w:jc w:val="center"/>
              <w:rPr>
                <w:rFonts w:ascii="仿宋_GB2312" w:eastAsia="仿宋_GB2312"/>
                <w:kern w:val="0"/>
                <w:sz w:val="24"/>
              </w:rPr>
            </w:pPr>
            <w:r w:rsidRPr="00B42D22">
              <w:rPr>
                <w:rFonts w:ascii="仿宋_GB2312" w:eastAsia="仿宋_GB2312" w:hint="eastAsia"/>
                <w:kern w:val="0"/>
                <w:sz w:val="24"/>
              </w:rPr>
              <w:t>组织实施</w:t>
            </w:r>
          </w:p>
        </w:tc>
        <w:tc>
          <w:tcPr>
            <w:tcW w:w="1374" w:type="dxa"/>
            <w:vAlign w:val="center"/>
          </w:tcPr>
          <w:p w:rsidR="00081D36" w:rsidRPr="00B42D22" w:rsidRDefault="00081D36" w:rsidP="00E313DE">
            <w:pPr>
              <w:spacing w:line="360" w:lineRule="exact"/>
              <w:jc w:val="center"/>
              <w:rPr>
                <w:rFonts w:ascii="仿宋_GB2312" w:eastAsia="仿宋_GB2312"/>
                <w:kern w:val="0"/>
                <w:sz w:val="24"/>
              </w:rPr>
            </w:pPr>
            <w:r w:rsidRPr="00B42D22">
              <w:rPr>
                <w:rFonts w:ascii="仿宋_GB2312" w:eastAsia="仿宋_GB2312" w:hint="eastAsia"/>
                <w:kern w:val="0"/>
                <w:sz w:val="24"/>
              </w:rPr>
              <w:t>县域</w:t>
            </w:r>
            <w:r w:rsidRPr="00B42D22">
              <w:rPr>
                <w:rFonts w:ascii="仿宋_GB2312" w:eastAsia="仿宋_GB2312"/>
                <w:kern w:val="0"/>
                <w:sz w:val="24"/>
              </w:rPr>
              <w:t xml:space="preserve">     </w:t>
            </w:r>
            <w:r w:rsidRPr="00B42D22">
              <w:rPr>
                <w:rFonts w:ascii="仿宋_GB2312" w:eastAsia="仿宋_GB2312" w:hint="eastAsia"/>
                <w:kern w:val="0"/>
                <w:sz w:val="24"/>
              </w:rPr>
              <w:t>医共体</w:t>
            </w:r>
          </w:p>
        </w:tc>
        <w:tc>
          <w:tcPr>
            <w:tcW w:w="824" w:type="dxa"/>
            <w:vAlign w:val="center"/>
          </w:tcPr>
          <w:p w:rsidR="00081D36" w:rsidRPr="00B42D22" w:rsidRDefault="00081D36" w:rsidP="00E313DE">
            <w:pPr>
              <w:spacing w:line="360" w:lineRule="exact"/>
              <w:jc w:val="center"/>
              <w:rPr>
                <w:rFonts w:ascii="仿宋_GB2312" w:eastAsia="仿宋_GB2312"/>
                <w:kern w:val="0"/>
                <w:sz w:val="24"/>
              </w:rPr>
            </w:pPr>
            <w:r w:rsidRPr="00B42D22">
              <w:rPr>
                <w:rFonts w:ascii="仿宋_GB2312" w:eastAsia="仿宋_GB2312"/>
                <w:kern w:val="0"/>
                <w:sz w:val="24"/>
              </w:rPr>
              <w:t>7</w:t>
            </w:r>
          </w:p>
        </w:tc>
        <w:tc>
          <w:tcPr>
            <w:tcW w:w="3028" w:type="dxa"/>
            <w:vAlign w:val="center"/>
          </w:tcPr>
          <w:p w:rsidR="00081D36" w:rsidRPr="00B42D22" w:rsidRDefault="00081D36" w:rsidP="00E313DE">
            <w:pPr>
              <w:spacing w:line="360" w:lineRule="exact"/>
              <w:rPr>
                <w:rFonts w:ascii="仿宋_GB2312" w:eastAsia="仿宋_GB2312"/>
                <w:kern w:val="0"/>
                <w:sz w:val="24"/>
              </w:rPr>
            </w:pPr>
            <w:r w:rsidRPr="00B42D22">
              <w:rPr>
                <w:rFonts w:ascii="仿宋_GB2312" w:eastAsia="仿宋_GB2312" w:hint="eastAsia"/>
                <w:kern w:val="0"/>
                <w:sz w:val="24"/>
              </w:rPr>
              <w:t>各县（市、区）至少有</w:t>
            </w:r>
            <w:r w:rsidRPr="00B42D22">
              <w:rPr>
                <w:rFonts w:ascii="仿宋_GB2312" w:eastAsia="仿宋_GB2312"/>
                <w:kern w:val="0"/>
                <w:sz w:val="24"/>
              </w:rPr>
              <w:t>1</w:t>
            </w:r>
            <w:r w:rsidRPr="00B42D22">
              <w:rPr>
                <w:rFonts w:ascii="仿宋_GB2312" w:eastAsia="仿宋_GB2312" w:hint="eastAsia"/>
                <w:kern w:val="0"/>
                <w:sz w:val="24"/>
              </w:rPr>
              <w:t>个紧密型医共体，辖区内至少</w:t>
            </w:r>
            <w:r w:rsidRPr="00B42D22">
              <w:rPr>
                <w:rFonts w:ascii="仿宋_GB2312" w:eastAsia="仿宋_GB2312"/>
                <w:kern w:val="0"/>
                <w:sz w:val="24"/>
              </w:rPr>
              <w:t>50%</w:t>
            </w:r>
            <w:r w:rsidRPr="00B42D22">
              <w:rPr>
                <w:rFonts w:ascii="仿宋_GB2312" w:eastAsia="仿宋_GB2312" w:hint="eastAsia"/>
                <w:kern w:val="0"/>
                <w:sz w:val="24"/>
              </w:rPr>
              <w:t>乡镇卫生院（社区卫生服务中心）参于医共体建设。</w:t>
            </w:r>
          </w:p>
        </w:tc>
        <w:tc>
          <w:tcPr>
            <w:tcW w:w="4172" w:type="dxa"/>
            <w:vAlign w:val="center"/>
          </w:tcPr>
          <w:p w:rsidR="00081D36" w:rsidRPr="00B42D22" w:rsidRDefault="00081D36" w:rsidP="00E313DE">
            <w:pPr>
              <w:spacing w:line="360" w:lineRule="exact"/>
              <w:rPr>
                <w:rFonts w:ascii="仿宋_GB2312" w:eastAsia="仿宋_GB2312"/>
                <w:kern w:val="0"/>
                <w:sz w:val="24"/>
              </w:rPr>
            </w:pPr>
            <w:r w:rsidRPr="00B42D22">
              <w:rPr>
                <w:rFonts w:ascii="仿宋_GB2312" w:eastAsia="仿宋_GB2312"/>
                <w:kern w:val="0"/>
                <w:sz w:val="24"/>
              </w:rPr>
              <w:t>1.</w:t>
            </w:r>
            <w:r w:rsidRPr="00B42D22">
              <w:rPr>
                <w:rFonts w:ascii="仿宋_GB2312" w:eastAsia="仿宋_GB2312" w:hint="eastAsia"/>
                <w:kern w:val="0"/>
                <w:sz w:val="24"/>
              </w:rPr>
              <w:t>建设紧密型县域医共体（人、财、物统一管理或</w:t>
            </w:r>
            <w:r w:rsidRPr="00B42D22">
              <w:rPr>
                <w:rFonts w:ascii="仿宋_GB2312" w:eastAsia="仿宋_GB2312" w:hint="eastAsia"/>
                <w:color w:val="000000"/>
                <w:kern w:val="0"/>
                <w:sz w:val="24"/>
              </w:rPr>
              <w:t>落实共享机制）</w:t>
            </w:r>
            <w:r w:rsidRPr="00B42D22">
              <w:rPr>
                <w:rFonts w:ascii="仿宋_GB2312" w:eastAsia="仿宋_GB2312" w:hint="eastAsia"/>
                <w:kern w:val="0"/>
                <w:sz w:val="24"/>
              </w:rPr>
              <w:t>并达标准得</w:t>
            </w:r>
            <w:r w:rsidRPr="00B42D22">
              <w:rPr>
                <w:rFonts w:ascii="仿宋_GB2312" w:eastAsia="仿宋_GB2312"/>
                <w:kern w:val="0"/>
                <w:sz w:val="24"/>
              </w:rPr>
              <w:t>10</w:t>
            </w:r>
            <w:r w:rsidRPr="00B42D22">
              <w:rPr>
                <w:rFonts w:ascii="仿宋_GB2312" w:eastAsia="仿宋_GB2312" w:hint="eastAsia"/>
                <w:kern w:val="0"/>
                <w:sz w:val="24"/>
              </w:rPr>
              <w:t>分；</w:t>
            </w:r>
          </w:p>
          <w:p w:rsidR="00081D36" w:rsidRPr="00B42D22" w:rsidRDefault="00081D36" w:rsidP="00E313DE">
            <w:pPr>
              <w:spacing w:line="360" w:lineRule="exact"/>
              <w:rPr>
                <w:rFonts w:ascii="仿宋_GB2312" w:eastAsia="仿宋_GB2312"/>
                <w:kern w:val="0"/>
                <w:sz w:val="24"/>
              </w:rPr>
            </w:pPr>
            <w:r w:rsidRPr="00B42D22">
              <w:rPr>
                <w:rFonts w:ascii="仿宋_GB2312" w:eastAsia="仿宋_GB2312"/>
                <w:kern w:val="0"/>
                <w:sz w:val="24"/>
              </w:rPr>
              <w:t>2.</w:t>
            </w:r>
            <w:r w:rsidRPr="00B42D22">
              <w:rPr>
                <w:rFonts w:ascii="仿宋_GB2312" w:eastAsia="仿宋_GB2312" w:hint="eastAsia"/>
                <w:kern w:val="0"/>
                <w:sz w:val="24"/>
              </w:rPr>
              <w:t>县（市、区）区域内无紧密型医共体扣</w:t>
            </w:r>
            <w:r w:rsidRPr="00B42D22">
              <w:rPr>
                <w:rFonts w:ascii="仿宋_GB2312" w:eastAsia="仿宋_GB2312"/>
                <w:kern w:val="0"/>
                <w:sz w:val="24"/>
              </w:rPr>
              <w:t>5</w:t>
            </w:r>
            <w:r w:rsidRPr="00B42D22">
              <w:rPr>
                <w:rFonts w:ascii="仿宋_GB2312" w:eastAsia="仿宋_GB2312" w:hint="eastAsia"/>
                <w:kern w:val="0"/>
                <w:sz w:val="24"/>
              </w:rPr>
              <w:t>分；</w:t>
            </w:r>
          </w:p>
          <w:p w:rsidR="00081D36" w:rsidRPr="00B42D22" w:rsidRDefault="00081D36" w:rsidP="00E313DE">
            <w:pPr>
              <w:spacing w:line="360" w:lineRule="exact"/>
              <w:rPr>
                <w:rFonts w:ascii="仿宋_GB2312" w:eastAsia="仿宋_GB2312"/>
                <w:kern w:val="0"/>
                <w:sz w:val="24"/>
              </w:rPr>
            </w:pPr>
            <w:r w:rsidRPr="00B42D22">
              <w:rPr>
                <w:rFonts w:ascii="仿宋_GB2312" w:eastAsia="仿宋_GB2312"/>
                <w:kern w:val="0"/>
                <w:sz w:val="24"/>
              </w:rPr>
              <w:t>2.</w:t>
            </w:r>
            <w:r w:rsidRPr="00B42D22">
              <w:rPr>
                <w:rFonts w:ascii="仿宋_GB2312" w:eastAsia="仿宋_GB2312" w:hint="eastAsia"/>
                <w:kern w:val="0"/>
                <w:sz w:val="24"/>
              </w:rPr>
              <w:t>乡镇卫生院参与比例每降低</w:t>
            </w:r>
            <w:r w:rsidRPr="00B42D22">
              <w:rPr>
                <w:rFonts w:ascii="仿宋_GB2312" w:eastAsia="仿宋_GB2312"/>
                <w:kern w:val="0"/>
                <w:sz w:val="24"/>
              </w:rPr>
              <w:t>5</w:t>
            </w:r>
            <w:r w:rsidRPr="00B42D22">
              <w:rPr>
                <w:rFonts w:ascii="仿宋_GB2312" w:eastAsia="仿宋_GB2312" w:hint="eastAsia"/>
                <w:kern w:val="0"/>
                <w:sz w:val="24"/>
              </w:rPr>
              <w:t>个百分点扣</w:t>
            </w:r>
            <w:r w:rsidRPr="00B42D22">
              <w:rPr>
                <w:rFonts w:ascii="仿宋_GB2312" w:eastAsia="仿宋_GB2312"/>
                <w:kern w:val="0"/>
                <w:sz w:val="24"/>
              </w:rPr>
              <w:t>2</w:t>
            </w:r>
            <w:r w:rsidRPr="00B42D22">
              <w:rPr>
                <w:rFonts w:ascii="仿宋_GB2312" w:eastAsia="仿宋_GB2312" w:hint="eastAsia"/>
                <w:kern w:val="0"/>
                <w:sz w:val="24"/>
              </w:rPr>
              <w:t>分，扣完本项分为止。</w:t>
            </w:r>
          </w:p>
        </w:tc>
        <w:tc>
          <w:tcPr>
            <w:tcW w:w="1220" w:type="dxa"/>
            <w:vAlign w:val="center"/>
          </w:tcPr>
          <w:p w:rsidR="00081D36" w:rsidRPr="00B42D22" w:rsidRDefault="00081D36" w:rsidP="00E313DE">
            <w:pPr>
              <w:spacing w:line="360" w:lineRule="exact"/>
              <w:jc w:val="center"/>
              <w:rPr>
                <w:rFonts w:ascii="仿宋_GB2312" w:eastAsia="仿宋_GB2312"/>
                <w:kern w:val="0"/>
                <w:sz w:val="24"/>
              </w:rPr>
            </w:pPr>
            <w:r w:rsidRPr="00B42D22">
              <w:rPr>
                <w:rFonts w:ascii="仿宋_GB2312" w:eastAsia="仿宋_GB2312"/>
                <w:kern w:val="0"/>
                <w:sz w:val="24"/>
              </w:rPr>
              <w:t>10</w:t>
            </w:r>
          </w:p>
        </w:tc>
        <w:tc>
          <w:tcPr>
            <w:tcW w:w="2260" w:type="dxa"/>
            <w:vAlign w:val="center"/>
          </w:tcPr>
          <w:p w:rsidR="00081D36" w:rsidRPr="00B42D22" w:rsidRDefault="00081D36" w:rsidP="00E313DE">
            <w:pPr>
              <w:spacing w:line="360" w:lineRule="exact"/>
              <w:rPr>
                <w:rFonts w:ascii="仿宋_GB2312" w:eastAsia="仿宋_GB2312"/>
                <w:kern w:val="0"/>
                <w:sz w:val="24"/>
              </w:rPr>
            </w:pPr>
            <w:r w:rsidRPr="00B42D22">
              <w:rPr>
                <w:rFonts w:ascii="仿宋_GB2312" w:eastAsia="仿宋_GB2312" w:hint="eastAsia"/>
                <w:kern w:val="0"/>
                <w:sz w:val="24"/>
              </w:rPr>
              <w:t>医联体成员单位提供。查看相关文件资料，医联体协议书，现场核实确认</w:t>
            </w:r>
          </w:p>
        </w:tc>
        <w:tc>
          <w:tcPr>
            <w:tcW w:w="741" w:type="dxa"/>
          </w:tcPr>
          <w:p w:rsidR="00081D36" w:rsidRPr="00B42D22" w:rsidRDefault="00081D36" w:rsidP="00E313DE">
            <w:pPr>
              <w:spacing w:line="360" w:lineRule="exact"/>
              <w:rPr>
                <w:rFonts w:ascii="仿宋_GB2312" w:eastAsia="仿宋_GB2312"/>
                <w:kern w:val="0"/>
                <w:sz w:val="24"/>
              </w:rPr>
            </w:pPr>
          </w:p>
        </w:tc>
      </w:tr>
      <w:tr w:rsidR="00081D36" w:rsidRPr="00B42D22" w:rsidTr="00951867">
        <w:trPr>
          <w:trHeight w:val="1838"/>
        </w:trPr>
        <w:tc>
          <w:tcPr>
            <w:tcW w:w="1232" w:type="dxa"/>
            <w:vMerge/>
            <w:vAlign w:val="center"/>
          </w:tcPr>
          <w:p w:rsidR="00081D36" w:rsidRPr="00B42D22" w:rsidRDefault="00081D36" w:rsidP="00E313DE">
            <w:pPr>
              <w:spacing w:line="360" w:lineRule="exact"/>
              <w:jc w:val="center"/>
              <w:rPr>
                <w:rFonts w:ascii="仿宋_GB2312" w:eastAsia="仿宋_GB2312"/>
                <w:kern w:val="0"/>
                <w:sz w:val="24"/>
              </w:rPr>
            </w:pPr>
          </w:p>
        </w:tc>
        <w:tc>
          <w:tcPr>
            <w:tcW w:w="1374" w:type="dxa"/>
            <w:vAlign w:val="center"/>
          </w:tcPr>
          <w:p w:rsidR="00081D36" w:rsidRPr="00B42D22" w:rsidRDefault="00081D36" w:rsidP="00E313DE">
            <w:pPr>
              <w:spacing w:line="360" w:lineRule="exact"/>
              <w:jc w:val="center"/>
              <w:rPr>
                <w:rFonts w:ascii="仿宋_GB2312" w:eastAsia="仿宋_GB2312"/>
                <w:kern w:val="0"/>
                <w:sz w:val="24"/>
              </w:rPr>
            </w:pPr>
            <w:r w:rsidRPr="00B42D22">
              <w:rPr>
                <w:rFonts w:ascii="仿宋_GB2312" w:eastAsia="仿宋_GB2312" w:hint="eastAsia"/>
                <w:kern w:val="0"/>
                <w:sz w:val="24"/>
              </w:rPr>
              <w:t>医联体</w:t>
            </w:r>
          </w:p>
          <w:p w:rsidR="00081D36" w:rsidRPr="00B42D22" w:rsidRDefault="00081D36" w:rsidP="00E313DE">
            <w:pPr>
              <w:spacing w:line="360" w:lineRule="exact"/>
              <w:jc w:val="center"/>
              <w:rPr>
                <w:rFonts w:ascii="仿宋_GB2312" w:eastAsia="仿宋_GB2312"/>
                <w:kern w:val="0"/>
                <w:sz w:val="24"/>
              </w:rPr>
            </w:pPr>
            <w:r w:rsidRPr="00B42D22">
              <w:rPr>
                <w:rFonts w:ascii="仿宋_GB2312" w:eastAsia="仿宋_GB2312" w:hint="eastAsia"/>
                <w:kern w:val="0"/>
                <w:sz w:val="24"/>
              </w:rPr>
              <w:t>覆盖面</w:t>
            </w:r>
          </w:p>
        </w:tc>
        <w:tc>
          <w:tcPr>
            <w:tcW w:w="824" w:type="dxa"/>
            <w:vAlign w:val="center"/>
          </w:tcPr>
          <w:p w:rsidR="00081D36" w:rsidRPr="00B42D22" w:rsidRDefault="00081D36" w:rsidP="00E313DE">
            <w:pPr>
              <w:spacing w:line="360" w:lineRule="exact"/>
              <w:jc w:val="center"/>
              <w:rPr>
                <w:rFonts w:ascii="仿宋_GB2312" w:eastAsia="仿宋_GB2312"/>
                <w:kern w:val="0"/>
                <w:sz w:val="24"/>
              </w:rPr>
            </w:pPr>
            <w:r w:rsidRPr="00B42D22">
              <w:rPr>
                <w:rFonts w:ascii="仿宋_GB2312" w:eastAsia="仿宋_GB2312"/>
                <w:kern w:val="0"/>
                <w:sz w:val="24"/>
              </w:rPr>
              <w:t>8</w:t>
            </w:r>
          </w:p>
        </w:tc>
        <w:tc>
          <w:tcPr>
            <w:tcW w:w="3028" w:type="dxa"/>
            <w:vAlign w:val="center"/>
          </w:tcPr>
          <w:p w:rsidR="00081D36" w:rsidRPr="00601A95" w:rsidRDefault="00081D36" w:rsidP="00601A95">
            <w:pPr>
              <w:spacing w:line="360" w:lineRule="exact"/>
              <w:rPr>
                <w:rFonts w:ascii="仿宋_GB2312" w:eastAsia="仿宋_GB2312"/>
                <w:spacing w:val="-4"/>
                <w:kern w:val="0"/>
                <w:sz w:val="24"/>
              </w:rPr>
            </w:pPr>
            <w:r w:rsidRPr="00601A95">
              <w:rPr>
                <w:rFonts w:ascii="仿宋_GB2312" w:eastAsia="仿宋_GB2312" w:hint="eastAsia"/>
                <w:spacing w:val="-4"/>
                <w:kern w:val="0"/>
                <w:sz w:val="24"/>
              </w:rPr>
              <w:t>扩大医联体覆盖面（加分项）</w:t>
            </w:r>
          </w:p>
        </w:tc>
        <w:tc>
          <w:tcPr>
            <w:tcW w:w="4172" w:type="dxa"/>
            <w:vAlign w:val="center"/>
          </w:tcPr>
          <w:p w:rsidR="00081D36" w:rsidRPr="00B42D22" w:rsidRDefault="00081D36" w:rsidP="00E313DE">
            <w:pPr>
              <w:spacing w:line="360" w:lineRule="exact"/>
              <w:rPr>
                <w:rFonts w:ascii="仿宋_GB2312" w:eastAsia="仿宋_GB2312"/>
                <w:kern w:val="0"/>
                <w:sz w:val="24"/>
              </w:rPr>
            </w:pPr>
            <w:r w:rsidRPr="00B42D22">
              <w:rPr>
                <w:rFonts w:ascii="仿宋_GB2312" w:eastAsia="仿宋_GB2312" w:hint="eastAsia"/>
                <w:kern w:val="0"/>
                <w:sz w:val="24"/>
              </w:rPr>
              <w:t>吸纳护理院、康复医疗机构等社会力量举办医疗机构等加入紧密型医联体，加</w:t>
            </w:r>
            <w:r w:rsidRPr="00B42D22">
              <w:rPr>
                <w:rFonts w:ascii="仿宋_GB2312" w:eastAsia="仿宋_GB2312"/>
                <w:kern w:val="0"/>
                <w:sz w:val="24"/>
              </w:rPr>
              <w:t>1</w:t>
            </w:r>
            <w:r w:rsidRPr="00B42D22">
              <w:rPr>
                <w:rFonts w:ascii="仿宋_GB2312" w:eastAsia="仿宋_GB2312" w:hint="eastAsia"/>
                <w:kern w:val="0"/>
                <w:sz w:val="24"/>
              </w:rPr>
              <w:t>分。</w:t>
            </w:r>
          </w:p>
        </w:tc>
        <w:tc>
          <w:tcPr>
            <w:tcW w:w="1220" w:type="dxa"/>
            <w:vAlign w:val="center"/>
          </w:tcPr>
          <w:p w:rsidR="00081D36" w:rsidRPr="00B42D22" w:rsidRDefault="00081D36" w:rsidP="00E313DE">
            <w:pPr>
              <w:spacing w:line="360" w:lineRule="exact"/>
              <w:jc w:val="center"/>
              <w:rPr>
                <w:rFonts w:ascii="仿宋_GB2312" w:eastAsia="仿宋_GB2312"/>
                <w:kern w:val="0"/>
                <w:sz w:val="24"/>
              </w:rPr>
            </w:pPr>
            <w:r w:rsidRPr="00B42D22">
              <w:rPr>
                <w:rFonts w:ascii="仿宋_GB2312" w:eastAsia="仿宋_GB2312"/>
                <w:kern w:val="0"/>
                <w:sz w:val="24"/>
              </w:rPr>
              <w:t>1</w:t>
            </w:r>
          </w:p>
        </w:tc>
        <w:tc>
          <w:tcPr>
            <w:tcW w:w="2260" w:type="dxa"/>
            <w:vAlign w:val="center"/>
          </w:tcPr>
          <w:p w:rsidR="00081D36" w:rsidRPr="00B42D22" w:rsidRDefault="00081D36" w:rsidP="00E313DE">
            <w:pPr>
              <w:spacing w:line="360" w:lineRule="exact"/>
              <w:rPr>
                <w:rFonts w:ascii="仿宋_GB2312" w:eastAsia="仿宋_GB2312"/>
                <w:kern w:val="0"/>
                <w:sz w:val="24"/>
              </w:rPr>
            </w:pPr>
            <w:r w:rsidRPr="00B42D22">
              <w:rPr>
                <w:rFonts w:ascii="仿宋_GB2312" w:eastAsia="仿宋_GB2312" w:hint="eastAsia"/>
                <w:kern w:val="0"/>
                <w:sz w:val="24"/>
              </w:rPr>
              <w:t>医联体成员单位提供。查看相关文件资料，医联体协议书，现场核实确认</w:t>
            </w:r>
          </w:p>
        </w:tc>
        <w:tc>
          <w:tcPr>
            <w:tcW w:w="741" w:type="dxa"/>
          </w:tcPr>
          <w:p w:rsidR="00081D36" w:rsidRPr="00B42D22" w:rsidRDefault="00081D36" w:rsidP="00E313DE">
            <w:pPr>
              <w:spacing w:line="360" w:lineRule="exact"/>
              <w:rPr>
                <w:rFonts w:ascii="仿宋_GB2312" w:eastAsia="仿宋_GB2312"/>
                <w:kern w:val="0"/>
                <w:sz w:val="24"/>
              </w:rPr>
            </w:pPr>
          </w:p>
        </w:tc>
      </w:tr>
      <w:tr w:rsidR="00081D36" w:rsidRPr="00B42D22" w:rsidTr="00951867">
        <w:trPr>
          <w:trHeight w:val="2748"/>
        </w:trPr>
        <w:tc>
          <w:tcPr>
            <w:tcW w:w="1232" w:type="dxa"/>
            <w:vAlign w:val="center"/>
          </w:tcPr>
          <w:p w:rsidR="00081D36" w:rsidRPr="00B42D22" w:rsidRDefault="00081D36" w:rsidP="00E313DE">
            <w:pPr>
              <w:spacing w:line="360" w:lineRule="exact"/>
              <w:jc w:val="center"/>
              <w:rPr>
                <w:rFonts w:ascii="仿宋_GB2312" w:eastAsia="仿宋_GB2312"/>
                <w:kern w:val="0"/>
                <w:sz w:val="24"/>
              </w:rPr>
            </w:pPr>
            <w:r w:rsidRPr="00B42D22">
              <w:rPr>
                <w:rFonts w:ascii="仿宋_GB2312" w:eastAsia="仿宋_GB2312" w:hint="eastAsia"/>
                <w:kern w:val="0"/>
                <w:sz w:val="24"/>
              </w:rPr>
              <w:t>共享机制</w:t>
            </w:r>
          </w:p>
        </w:tc>
        <w:tc>
          <w:tcPr>
            <w:tcW w:w="1374" w:type="dxa"/>
            <w:vAlign w:val="center"/>
          </w:tcPr>
          <w:p w:rsidR="00081D36" w:rsidRPr="00B42D22" w:rsidRDefault="00081D36" w:rsidP="00E313DE">
            <w:pPr>
              <w:spacing w:line="360" w:lineRule="exact"/>
              <w:jc w:val="center"/>
              <w:rPr>
                <w:rFonts w:ascii="仿宋_GB2312" w:eastAsia="仿宋_GB2312"/>
                <w:kern w:val="0"/>
                <w:sz w:val="24"/>
              </w:rPr>
            </w:pPr>
            <w:r w:rsidRPr="00B42D22">
              <w:rPr>
                <w:rFonts w:ascii="仿宋_GB2312" w:eastAsia="仿宋_GB2312" w:hint="eastAsia"/>
                <w:kern w:val="0"/>
                <w:sz w:val="24"/>
              </w:rPr>
              <w:t>人员共享</w:t>
            </w:r>
          </w:p>
        </w:tc>
        <w:tc>
          <w:tcPr>
            <w:tcW w:w="824" w:type="dxa"/>
            <w:vAlign w:val="center"/>
          </w:tcPr>
          <w:p w:rsidR="00081D36" w:rsidRPr="00B42D22" w:rsidRDefault="00081D36" w:rsidP="00E313DE">
            <w:pPr>
              <w:spacing w:line="360" w:lineRule="exact"/>
              <w:jc w:val="center"/>
              <w:rPr>
                <w:rFonts w:ascii="仿宋_GB2312" w:eastAsia="仿宋_GB2312"/>
                <w:kern w:val="0"/>
                <w:sz w:val="24"/>
              </w:rPr>
            </w:pPr>
            <w:r w:rsidRPr="00B42D22">
              <w:rPr>
                <w:rFonts w:ascii="仿宋_GB2312" w:eastAsia="仿宋_GB2312"/>
                <w:kern w:val="0"/>
                <w:sz w:val="24"/>
              </w:rPr>
              <w:t>9</w:t>
            </w:r>
          </w:p>
        </w:tc>
        <w:tc>
          <w:tcPr>
            <w:tcW w:w="3028" w:type="dxa"/>
            <w:vAlign w:val="center"/>
          </w:tcPr>
          <w:p w:rsidR="00081D36" w:rsidRPr="00B42D22" w:rsidRDefault="00081D36" w:rsidP="00E313DE">
            <w:pPr>
              <w:spacing w:line="360" w:lineRule="exact"/>
              <w:rPr>
                <w:rFonts w:ascii="仿宋_GB2312" w:eastAsia="仿宋_GB2312"/>
                <w:kern w:val="0"/>
                <w:sz w:val="24"/>
              </w:rPr>
            </w:pPr>
            <w:r w:rsidRPr="00B42D22">
              <w:rPr>
                <w:rFonts w:ascii="仿宋_GB2312" w:eastAsia="仿宋_GB2312" w:hint="eastAsia"/>
                <w:color w:val="111111"/>
                <w:kern w:val="0"/>
                <w:sz w:val="24"/>
              </w:rPr>
              <w:t>医联体内人员流动情况</w:t>
            </w:r>
          </w:p>
        </w:tc>
        <w:tc>
          <w:tcPr>
            <w:tcW w:w="4172" w:type="dxa"/>
            <w:vAlign w:val="center"/>
          </w:tcPr>
          <w:p w:rsidR="00081D36" w:rsidRPr="00B42D22" w:rsidRDefault="00081D36" w:rsidP="00E313DE">
            <w:pPr>
              <w:spacing w:line="360" w:lineRule="exact"/>
              <w:rPr>
                <w:rFonts w:ascii="仿宋_GB2312" w:eastAsia="仿宋_GB2312"/>
                <w:kern w:val="0"/>
                <w:sz w:val="24"/>
              </w:rPr>
            </w:pPr>
            <w:r w:rsidRPr="00B42D22">
              <w:rPr>
                <w:rFonts w:ascii="仿宋_GB2312" w:eastAsia="仿宋_GB2312" w:hint="eastAsia"/>
                <w:color w:val="111111"/>
                <w:kern w:val="0"/>
                <w:sz w:val="24"/>
              </w:rPr>
              <w:t>按桂政办发〔</w:t>
            </w:r>
            <w:r w:rsidRPr="00B42D22">
              <w:rPr>
                <w:rFonts w:ascii="仿宋_GB2312" w:eastAsia="仿宋_GB2312"/>
                <w:color w:val="111111"/>
                <w:kern w:val="0"/>
                <w:sz w:val="24"/>
              </w:rPr>
              <w:t>2017</w:t>
            </w:r>
            <w:r w:rsidRPr="00B42D22">
              <w:rPr>
                <w:rFonts w:ascii="仿宋_GB2312" w:eastAsia="仿宋_GB2312" w:hint="eastAsia"/>
                <w:color w:val="111111"/>
                <w:kern w:val="0"/>
                <w:sz w:val="24"/>
              </w:rPr>
              <w:t>〕</w:t>
            </w:r>
            <w:r w:rsidRPr="00B42D22">
              <w:rPr>
                <w:rFonts w:ascii="仿宋_GB2312" w:eastAsia="仿宋_GB2312"/>
                <w:color w:val="111111"/>
                <w:kern w:val="0"/>
                <w:sz w:val="24"/>
              </w:rPr>
              <w:t>123</w:t>
            </w:r>
            <w:r w:rsidRPr="00B42D22">
              <w:rPr>
                <w:rFonts w:ascii="仿宋_GB2312" w:eastAsia="仿宋_GB2312" w:hint="eastAsia"/>
                <w:color w:val="111111"/>
                <w:kern w:val="0"/>
                <w:sz w:val="24"/>
              </w:rPr>
              <w:t>号文要求，派出人员，得</w:t>
            </w:r>
            <w:r w:rsidRPr="00B42D22">
              <w:rPr>
                <w:rFonts w:ascii="仿宋_GB2312" w:eastAsia="仿宋_GB2312"/>
                <w:color w:val="111111"/>
                <w:kern w:val="0"/>
                <w:sz w:val="24"/>
              </w:rPr>
              <w:t>10</w:t>
            </w:r>
            <w:r w:rsidRPr="00B42D22">
              <w:rPr>
                <w:rFonts w:ascii="仿宋_GB2312" w:eastAsia="仿宋_GB2312" w:hint="eastAsia"/>
                <w:color w:val="111111"/>
                <w:kern w:val="0"/>
                <w:sz w:val="24"/>
              </w:rPr>
              <w:t>分。职称及工作时间一项不符合要求扣</w:t>
            </w:r>
            <w:r w:rsidRPr="00B42D22">
              <w:rPr>
                <w:rFonts w:ascii="仿宋_GB2312" w:eastAsia="仿宋_GB2312"/>
                <w:kern w:val="0"/>
                <w:sz w:val="24"/>
              </w:rPr>
              <w:t>2</w:t>
            </w:r>
            <w:r w:rsidRPr="00B42D22">
              <w:rPr>
                <w:rFonts w:ascii="仿宋_GB2312" w:eastAsia="仿宋_GB2312" w:hint="eastAsia"/>
                <w:color w:val="111111"/>
                <w:kern w:val="0"/>
                <w:sz w:val="24"/>
              </w:rPr>
              <w:t>分；下级医疗机构派出人员到上级医疗机构进修或培训三个月以上，</w:t>
            </w:r>
            <w:r w:rsidRPr="00B42D22">
              <w:rPr>
                <w:rFonts w:ascii="仿宋_GB2312" w:eastAsia="仿宋_GB2312"/>
                <w:color w:val="111111"/>
                <w:kern w:val="0"/>
                <w:sz w:val="24"/>
              </w:rPr>
              <w:t>1</w:t>
            </w:r>
            <w:r w:rsidRPr="00B42D22">
              <w:rPr>
                <w:rFonts w:ascii="仿宋_GB2312" w:eastAsia="仿宋_GB2312" w:hint="eastAsia"/>
                <w:color w:val="111111"/>
                <w:kern w:val="0"/>
                <w:sz w:val="24"/>
              </w:rPr>
              <w:t>家医疗机构不符合要求扣</w:t>
            </w:r>
            <w:r w:rsidRPr="00B42D22">
              <w:rPr>
                <w:rFonts w:ascii="仿宋_GB2312" w:eastAsia="仿宋_GB2312"/>
                <w:color w:val="111111"/>
                <w:kern w:val="0"/>
                <w:sz w:val="24"/>
              </w:rPr>
              <w:t>2</w:t>
            </w:r>
            <w:r w:rsidRPr="00B42D22">
              <w:rPr>
                <w:rFonts w:ascii="仿宋_GB2312" w:eastAsia="仿宋_GB2312" w:hint="eastAsia"/>
                <w:color w:val="111111"/>
                <w:kern w:val="0"/>
                <w:sz w:val="24"/>
              </w:rPr>
              <w:t>分，扣完本项分为止。</w:t>
            </w:r>
          </w:p>
        </w:tc>
        <w:tc>
          <w:tcPr>
            <w:tcW w:w="1220" w:type="dxa"/>
            <w:vAlign w:val="center"/>
          </w:tcPr>
          <w:p w:rsidR="00081D36" w:rsidRPr="00B42D22" w:rsidRDefault="00081D36" w:rsidP="00E313DE">
            <w:pPr>
              <w:spacing w:line="360" w:lineRule="exact"/>
              <w:jc w:val="center"/>
              <w:rPr>
                <w:rFonts w:ascii="仿宋_GB2312" w:eastAsia="仿宋_GB2312"/>
                <w:kern w:val="0"/>
                <w:sz w:val="24"/>
              </w:rPr>
            </w:pPr>
            <w:r w:rsidRPr="00B42D22">
              <w:rPr>
                <w:rFonts w:ascii="仿宋_GB2312" w:eastAsia="仿宋_GB2312"/>
                <w:kern w:val="0"/>
                <w:sz w:val="24"/>
              </w:rPr>
              <w:t>10</w:t>
            </w:r>
          </w:p>
        </w:tc>
        <w:tc>
          <w:tcPr>
            <w:tcW w:w="2260" w:type="dxa"/>
            <w:vAlign w:val="center"/>
          </w:tcPr>
          <w:p w:rsidR="00081D36" w:rsidRPr="00B42D22" w:rsidRDefault="00081D36" w:rsidP="00E313DE">
            <w:pPr>
              <w:spacing w:line="360" w:lineRule="exact"/>
              <w:rPr>
                <w:rFonts w:ascii="仿宋_GB2312" w:eastAsia="仿宋_GB2312"/>
                <w:kern w:val="0"/>
                <w:sz w:val="24"/>
              </w:rPr>
            </w:pPr>
            <w:r w:rsidRPr="00B42D22">
              <w:rPr>
                <w:rFonts w:ascii="仿宋_GB2312" w:eastAsia="仿宋_GB2312" w:hint="eastAsia"/>
                <w:kern w:val="0"/>
                <w:sz w:val="24"/>
              </w:rPr>
              <w:t>医联体成员单位提供。查看相关文件资料，医联体协议书，现场核实确认</w:t>
            </w:r>
          </w:p>
        </w:tc>
        <w:tc>
          <w:tcPr>
            <w:tcW w:w="741" w:type="dxa"/>
          </w:tcPr>
          <w:p w:rsidR="00081D36" w:rsidRPr="00B42D22" w:rsidRDefault="00081D36" w:rsidP="00E313DE">
            <w:pPr>
              <w:spacing w:line="360" w:lineRule="exact"/>
              <w:rPr>
                <w:rFonts w:ascii="仿宋_GB2312" w:eastAsia="仿宋_GB2312"/>
                <w:kern w:val="0"/>
                <w:sz w:val="24"/>
              </w:rPr>
            </w:pPr>
          </w:p>
        </w:tc>
      </w:tr>
      <w:tr w:rsidR="00081D36" w:rsidRPr="00B42D22" w:rsidTr="003E5812">
        <w:trPr>
          <w:trHeight w:val="2496"/>
        </w:trPr>
        <w:tc>
          <w:tcPr>
            <w:tcW w:w="1232" w:type="dxa"/>
            <w:vMerge w:val="restart"/>
            <w:vAlign w:val="center"/>
          </w:tcPr>
          <w:p w:rsidR="00081D36" w:rsidRPr="00B42D22" w:rsidRDefault="00081D36" w:rsidP="00E313DE">
            <w:pPr>
              <w:spacing w:line="360" w:lineRule="exact"/>
              <w:jc w:val="center"/>
              <w:rPr>
                <w:rFonts w:ascii="仿宋_GB2312" w:eastAsia="仿宋_GB2312"/>
                <w:kern w:val="0"/>
                <w:sz w:val="24"/>
              </w:rPr>
            </w:pPr>
            <w:r w:rsidRPr="00B42D22">
              <w:rPr>
                <w:rFonts w:ascii="仿宋_GB2312" w:eastAsia="仿宋_GB2312" w:hint="eastAsia"/>
                <w:kern w:val="0"/>
                <w:sz w:val="24"/>
              </w:rPr>
              <w:t>共享机制</w:t>
            </w:r>
          </w:p>
        </w:tc>
        <w:tc>
          <w:tcPr>
            <w:tcW w:w="1374" w:type="dxa"/>
            <w:vAlign w:val="center"/>
          </w:tcPr>
          <w:p w:rsidR="00081D36" w:rsidRPr="00B42D22" w:rsidRDefault="00081D36" w:rsidP="00E313DE">
            <w:pPr>
              <w:spacing w:line="360" w:lineRule="exact"/>
              <w:jc w:val="center"/>
              <w:rPr>
                <w:rFonts w:ascii="仿宋_GB2312" w:eastAsia="仿宋_GB2312"/>
                <w:kern w:val="0"/>
                <w:sz w:val="24"/>
              </w:rPr>
            </w:pPr>
            <w:r w:rsidRPr="00B42D22">
              <w:rPr>
                <w:rFonts w:ascii="仿宋_GB2312" w:eastAsia="仿宋_GB2312" w:hint="eastAsia"/>
                <w:kern w:val="0"/>
                <w:sz w:val="24"/>
              </w:rPr>
              <w:t>利益共享</w:t>
            </w:r>
          </w:p>
        </w:tc>
        <w:tc>
          <w:tcPr>
            <w:tcW w:w="824" w:type="dxa"/>
            <w:vAlign w:val="center"/>
          </w:tcPr>
          <w:p w:rsidR="00081D36" w:rsidRPr="00B42D22" w:rsidRDefault="00081D36" w:rsidP="00E313DE">
            <w:pPr>
              <w:spacing w:line="360" w:lineRule="exact"/>
              <w:jc w:val="center"/>
              <w:rPr>
                <w:rFonts w:ascii="仿宋_GB2312" w:eastAsia="仿宋_GB2312"/>
                <w:kern w:val="0"/>
                <w:sz w:val="24"/>
              </w:rPr>
            </w:pPr>
            <w:r w:rsidRPr="00B42D22">
              <w:rPr>
                <w:rFonts w:ascii="仿宋_GB2312" w:eastAsia="仿宋_GB2312"/>
                <w:kern w:val="0"/>
                <w:sz w:val="24"/>
              </w:rPr>
              <w:t>10</w:t>
            </w:r>
          </w:p>
        </w:tc>
        <w:tc>
          <w:tcPr>
            <w:tcW w:w="3028" w:type="dxa"/>
            <w:vAlign w:val="center"/>
          </w:tcPr>
          <w:p w:rsidR="00081D36" w:rsidRPr="00B42D22" w:rsidRDefault="00081D36" w:rsidP="00E313DE">
            <w:pPr>
              <w:spacing w:line="360" w:lineRule="exact"/>
              <w:rPr>
                <w:rFonts w:ascii="仿宋_GB2312" w:eastAsia="仿宋_GB2312"/>
                <w:kern w:val="0"/>
                <w:sz w:val="24"/>
              </w:rPr>
            </w:pPr>
            <w:r w:rsidRPr="00B42D22">
              <w:rPr>
                <w:rFonts w:ascii="仿宋_GB2312" w:eastAsia="仿宋_GB2312" w:hint="eastAsia"/>
                <w:kern w:val="0"/>
                <w:sz w:val="24"/>
              </w:rPr>
              <w:t>按照国家“两个允许”的要求，完善与医联体相适应的绩效工资政策，合理提高绩效工资水平</w:t>
            </w:r>
          </w:p>
        </w:tc>
        <w:tc>
          <w:tcPr>
            <w:tcW w:w="4172" w:type="dxa"/>
            <w:vAlign w:val="center"/>
          </w:tcPr>
          <w:p w:rsidR="00081D36" w:rsidRPr="00B42D22" w:rsidRDefault="00081D36" w:rsidP="00E313DE">
            <w:pPr>
              <w:spacing w:line="360" w:lineRule="exact"/>
              <w:rPr>
                <w:rFonts w:ascii="仿宋_GB2312" w:eastAsia="仿宋_GB2312"/>
                <w:kern w:val="0"/>
                <w:sz w:val="24"/>
              </w:rPr>
            </w:pPr>
            <w:r w:rsidRPr="00B42D22">
              <w:rPr>
                <w:rFonts w:ascii="仿宋_GB2312" w:eastAsia="仿宋_GB2312" w:hint="eastAsia"/>
                <w:kern w:val="0"/>
                <w:sz w:val="24"/>
              </w:rPr>
              <w:t>上级医疗机构从下级医疗机构或基层医疗卫生机构年度业务收入（药品耗材除外）增量部分提取一定比例（具体比例由上下级医疗机构协商确定）的医联体管理费，用于下派人员补贴、双方人员培训等得</w:t>
            </w:r>
            <w:r w:rsidRPr="00B42D22">
              <w:rPr>
                <w:rFonts w:ascii="仿宋_GB2312" w:eastAsia="仿宋_GB2312"/>
                <w:kern w:val="0"/>
                <w:sz w:val="24"/>
              </w:rPr>
              <w:t>6</w:t>
            </w:r>
            <w:r w:rsidRPr="00B42D22">
              <w:rPr>
                <w:rFonts w:ascii="仿宋_GB2312" w:eastAsia="仿宋_GB2312" w:hint="eastAsia"/>
                <w:kern w:val="0"/>
                <w:sz w:val="24"/>
              </w:rPr>
              <w:t>分，否则不得分。</w:t>
            </w:r>
          </w:p>
        </w:tc>
        <w:tc>
          <w:tcPr>
            <w:tcW w:w="1220" w:type="dxa"/>
            <w:vAlign w:val="center"/>
          </w:tcPr>
          <w:p w:rsidR="00081D36" w:rsidRPr="00B42D22" w:rsidRDefault="00081D36" w:rsidP="00E313DE">
            <w:pPr>
              <w:spacing w:line="360" w:lineRule="exact"/>
              <w:jc w:val="center"/>
              <w:rPr>
                <w:rFonts w:ascii="仿宋_GB2312" w:eastAsia="仿宋_GB2312"/>
                <w:kern w:val="0"/>
                <w:sz w:val="24"/>
              </w:rPr>
            </w:pPr>
            <w:r w:rsidRPr="00B42D22">
              <w:rPr>
                <w:rFonts w:ascii="仿宋_GB2312" w:eastAsia="仿宋_GB2312"/>
                <w:kern w:val="0"/>
                <w:sz w:val="24"/>
              </w:rPr>
              <w:t>6</w:t>
            </w:r>
          </w:p>
        </w:tc>
        <w:tc>
          <w:tcPr>
            <w:tcW w:w="2260" w:type="dxa"/>
            <w:vAlign w:val="center"/>
          </w:tcPr>
          <w:p w:rsidR="00081D36" w:rsidRPr="00B42D22" w:rsidRDefault="00081D36" w:rsidP="00E313DE">
            <w:pPr>
              <w:spacing w:line="360" w:lineRule="exact"/>
              <w:rPr>
                <w:rFonts w:ascii="仿宋_GB2312" w:eastAsia="仿宋_GB2312"/>
                <w:kern w:val="0"/>
                <w:sz w:val="24"/>
              </w:rPr>
            </w:pPr>
            <w:r w:rsidRPr="00B42D22">
              <w:rPr>
                <w:rFonts w:ascii="仿宋_GB2312" w:eastAsia="仿宋_GB2312" w:hint="eastAsia"/>
                <w:kern w:val="0"/>
                <w:sz w:val="24"/>
              </w:rPr>
              <w:t>医联体成员单位提供。查看相关文件资料，医联体协议书，现场核实确认</w:t>
            </w:r>
          </w:p>
        </w:tc>
        <w:tc>
          <w:tcPr>
            <w:tcW w:w="741" w:type="dxa"/>
          </w:tcPr>
          <w:p w:rsidR="00081D36" w:rsidRPr="00B42D22" w:rsidRDefault="00081D36" w:rsidP="00E313DE">
            <w:pPr>
              <w:spacing w:line="360" w:lineRule="exact"/>
              <w:rPr>
                <w:rFonts w:ascii="仿宋_GB2312" w:eastAsia="仿宋_GB2312"/>
                <w:kern w:val="0"/>
                <w:sz w:val="24"/>
              </w:rPr>
            </w:pPr>
          </w:p>
        </w:tc>
      </w:tr>
      <w:tr w:rsidR="00081D36" w:rsidRPr="00B42D22" w:rsidTr="003E5812">
        <w:trPr>
          <w:trHeight w:val="3153"/>
        </w:trPr>
        <w:tc>
          <w:tcPr>
            <w:tcW w:w="1232" w:type="dxa"/>
            <w:vMerge/>
            <w:vAlign w:val="center"/>
          </w:tcPr>
          <w:p w:rsidR="00081D36" w:rsidRPr="00B42D22" w:rsidRDefault="00081D36" w:rsidP="00E313DE">
            <w:pPr>
              <w:spacing w:line="360" w:lineRule="exact"/>
              <w:jc w:val="center"/>
              <w:rPr>
                <w:rFonts w:ascii="仿宋_GB2312" w:eastAsia="仿宋_GB2312"/>
                <w:kern w:val="0"/>
                <w:sz w:val="24"/>
              </w:rPr>
            </w:pPr>
          </w:p>
        </w:tc>
        <w:tc>
          <w:tcPr>
            <w:tcW w:w="1374" w:type="dxa"/>
            <w:vAlign w:val="center"/>
          </w:tcPr>
          <w:p w:rsidR="00081D36" w:rsidRPr="00B42D22" w:rsidRDefault="00081D36" w:rsidP="00E313DE">
            <w:pPr>
              <w:spacing w:line="360" w:lineRule="exact"/>
              <w:jc w:val="center"/>
              <w:rPr>
                <w:rFonts w:ascii="仿宋_GB2312" w:eastAsia="仿宋_GB2312"/>
                <w:kern w:val="0"/>
                <w:sz w:val="24"/>
              </w:rPr>
            </w:pPr>
            <w:r w:rsidRPr="00B42D22">
              <w:rPr>
                <w:rFonts w:ascii="仿宋_GB2312" w:eastAsia="仿宋_GB2312" w:hint="eastAsia"/>
                <w:kern w:val="0"/>
                <w:sz w:val="24"/>
              </w:rPr>
              <w:t>资源共享</w:t>
            </w:r>
          </w:p>
        </w:tc>
        <w:tc>
          <w:tcPr>
            <w:tcW w:w="824" w:type="dxa"/>
            <w:vAlign w:val="center"/>
          </w:tcPr>
          <w:p w:rsidR="00081D36" w:rsidRPr="00B42D22" w:rsidRDefault="00081D36" w:rsidP="00E313DE">
            <w:pPr>
              <w:spacing w:line="360" w:lineRule="exact"/>
              <w:jc w:val="center"/>
              <w:rPr>
                <w:rFonts w:ascii="仿宋_GB2312" w:eastAsia="仿宋_GB2312"/>
                <w:kern w:val="0"/>
                <w:sz w:val="24"/>
              </w:rPr>
            </w:pPr>
            <w:r w:rsidRPr="00B42D22">
              <w:rPr>
                <w:rFonts w:ascii="仿宋_GB2312" w:eastAsia="仿宋_GB2312"/>
                <w:kern w:val="0"/>
                <w:sz w:val="24"/>
              </w:rPr>
              <w:t>11</w:t>
            </w:r>
          </w:p>
        </w:tc>
        <w:tc>
          <w:tcPr>
            <w:tcW w:w="3028" w:type="dxa"/>
            <w:vAlign w:val="center"/>
          </w:tcPr>
          <w:p w:rsidR="00081D36" w:rsidRPr="00B42D22" w:rsidRDefault="00081D36" w:rsidP="00E313DE">
            <w:pPr>
              <w:spacing w:line="360" w:lineRule="exact"/>
              <w:rPr>
                <w:rFonts w:ascii="仿宋_GB2312" w:eastAsia="仿宋_GB2312"/>
                <w:kern w:val="0"/>
                <w:sz w:val="24"/>
              </w:rPr>
            </w:pPr>
            <w:r w:rsidRPr="00B42D22">
              <w:rPr>
                <w:rFonts w:ascii="仿宋_GB2312" w:eastAsia="仿宋_GB2312" w:hint="eastAsia"/>
                <w:kern w:val="0"/>
                <w:sz w:val="24"/>
              </w:rPr>
              <w:t>实现医联体内的检验与影像、病理诊断同质化，并能在医联体内传输检验、检查报告资料</w:t>
            </w:r>
          </w:p>
        </w:tc>
        <w:tc>
          <w:tcPr>
            <w:tcW w:w="4172" w:type="dxa"/>
            <w:vAlign w:val="center"/>
          </w:tcPr>
          <w:p w:rsidR="00081D36" w:rsidRPr="00B42D22" w:rsidRDefault="00081D36" w:rsidP="00E313DE">
            <w:pPr>
              <w:spacing w:line="360" w:lineRule="exact"/>
              <w:rPr>
                <w:rFonts w:ascii="仿宋_GB2312" w:eastAsia="仿宋_GB2312"/>
                <w:kern w:val="0"/>
                <w:sz w:val="24"/>
              </w:rPr>
            </w:pPr>
            <w:r w:rsidRPr="00B42D22">
              <w:rPr>
                <w:rFonts w:ascii="仿宋_GB2312" w:eastAsia="仿宋_GB2312"/>
                <w:kern w:val="0"/>
                <w:sz w:val="24"/>
              </w:rPr>
              <w:t>1.</w:t>
            </w:r>
            <w:r w:rsidRPr="00B42D22">
              <w:rPr>
                <w:rFonts w:ascii="仿宋_GB2312" w:eastAsia="仿宋_GB2312" w:hint="eastAsia"/>
                <w:kern w:val="0"/>
                <w:sz w:val="24"/>
              </w:rPr>
              <w:t>建立医联体内医疗机构检查检验结果互认和同级医疗机构检查检验结果互认制度，并具体落实，得</w:t>
            </w:r>
            <w:r w:rsidRPr="00B42D22">
              <w:rPr>
                <w:rFonts w:ascii="仿宋_GB2312" w:eastAsia="仿宋_GB2312"/>
                <w:kern w:val="0"/>
                <w:sz w:val="24"/>
              </w:rPr>
              <w:t>2</w:t>
            </w:r>
            <w:r w:rsidRPr="00B42D22">
              <w:rPr>
                <w:rFonts w:ascii="仿宋_GB2312" w:eastAsia="仿宋_GB2312" w:hint="eastAsia"/>
                <w:kern w:val="0"/>
                <w:sz w:val="24"/>
              </w:rPr>
              <w:t>分</w:t>
            </w:r>
            <w:r w:rsidRPr="00B42D22">
              <w:rPr>
                <w:rFonts w:ascii="仿宋_GB2312" w:eastAsia="仿宋_GB2312"/>
                <w:kern w:val="0"/>
                <w:sz w:val="24"/>
              </w:rPr>
              <w:t>;</w:t>
            </w:r>
            <w:r w:rsidRPr="00B42D22">
              <w:rPr>
                <w:rFonts w:ascii="仿宋_GB2312" w:eastAsia="仿宋_GB2312" w:hint="eastAsia"/>
                <w:kern w:val="0"/>
                <w:sz w:val="24"/>
              </w:rPr>
              <w:t>仅有制度，得</w:t>
            </w:r>
            <w:r w:rsidRPr="00B42D22">
              <w:rPr>
                <w:rFonts w:ascii="仿宋_GB2312" w:eastAsia="仿宋_GB2312"/>
                <w:kern w:val="0"/>
                <w:sz w:val="24"/>
              </w:rPr>
              <w:t>1</w:t>
            </w:r>
            <w:r w:rsidRPr="00B42D22">
              <w:rPr>
                <w:rFonts w:ascii="仿宋_GB2312" w:eastAsia="仿宋_GB2312" w:hint="eastAsia"/>
                <w:kern w:val="0"/>
                <w:sz w:val="24"/>
              </w:rPr>
              <w:t>分。</w:t>
            </w:r>
          </w:p>
          <w:p w:rsidR="00081D36" w:rsidRPr="00B42D22" w:rsidRDefault="00081D36" w:rsidP="00E313DE">
            <w:pPr>
              <w:spacing w:line="360" w:lineRule="exact"/>
              <w:rPr>
                <w:rFonts w:ascii="仿宋_GB2312" w:eastAsia="仿宋_GB2312"/>
                <w:kern w:val="0"/>
                <w:sz w:val="24"/>
              </w:rPr>
            </w:pPr>
            <w:r w:rsidRPr="00B42D22">
              <w:rPr>
                <w:rFonts w:ascii="仿宋_GB2312" w:eastAsia="仿宋_GB2312"/>
                <w:kern w:val="0"/>
                <w:sz w:val="24"/>
              </w:rPr>
              <w:t>2.</w:t>
            </w:r>
            <w:r w:rsidRPr="00B42D22">
              <w:rPr>
                <w:rFonts w:ascii="仿宋_GB2312" w:eastAsia="仿宋_GB2312" w:hint="eastAsia"/>
                <w:kern w:val="0"/>
                <w:sz w:val="24"/>
              </w:rPr>
              <w:t>制定远程医疗工作制度，并为其他医疗机构尤其是基层医疗卫生机构的就诊患者提供心电图及影像检查分析等服务，得</w:t>
            </w:r>
            <w:r w:rsidRPr="00B42D22">
              <w:rPr>
                <w:rFonts w:ascii="仿宋_GB2312" w:eastAsia="仿宋_GB2312"/>
                <w:kern w:val="0"/>
                <w:sz w:val="24"/>
              </w:rPr>
              <w:t>3</w:t>
            </w:r>
            <w:r w:rsidRPr="00B42D22">
              <w:rPr>
                <w:rFonts w:ascii="仿宋_GB2312" w:eastAsia="仿宋_GB2312" w:hint="eastAsia"/>
                <w:kern w:val="0"/>
                <w:sz w:val="24"/>
              </w:rPr>
              <w:t>分</w:t>
            </w:r>
            <w:r w:rsidRPr="00B42D22">
              <w:rPr>
                <w:rFonts w:ascii="仿宋_GB2312" w:eastAsia="仿宋_GB2312"/>
                <w:kern w:val="0"/>
                <w:sz w:val="24"/>
              </w:rPr>
              <w:t>;</w:t>
            </w:r>
            <w:r w:rsidRPr="00B42D22">
              <w:rPr>
                <w:rFonts w:ascii="仿宋_GB2312" w:eastAsia="仿宋_GB2312" w:hint="eastAsia"/>
                <w:kern w:val="0"/>
                <w:sz w:val="24"/>
              </w:rPr>
              <w:t>仅有制度，得</w:t>
            </w:r>
            <w:r w:rsidRPr="00B42D22">
              <w:rPr>
                <w:rFonts w:ascii="仿宋_GB2312" w:eastAsia="仿宋_GB2312"/>
                <w:kern w:val="0"/>
                <w:sz w:val="24"/>
              </w:rPr>
              <w:t>1</w:t>
            </w:r>
            <w:r w:rsidRPr="00B42D22">
              <w:rPr>
                <w:rFonts w:ascii="仿宋_GB2312" w:eastAsia="仿宋_GB2312" w:hint="eastAsia"/>
                <w:kern w:val="0"/>
                <w:sz w:val="24"/>
              </w:rPr>
              <w:t>分。</w:t>
            </w:r>
          </w:p>
        </w:tc>
        <w:tc>
          <w:tcPr>
            <w:tcW w:w="1220" w:type="dxa"/>
            <w:vAlign w:val="center"/>
          </w:tcPr>
          <w:p w:rsidR="00081D36" w:rsidRPr="00B42D22" w:rsidRDefault="00081D36" w:rsidP="00E313DE">
            <w:pPr>
              <w:spacing w:line="360" w:lineRule="exact"/>
              <w:jc w:val="center"/>
              <w:rPr>
                <w:rFonts w:ascii="仿宋_GB2312" w:eastAsia="仿宋_GB2312"/>
                <w:kern w:val="0"/>
                <w:sz w:val="24"/>
              </w:rPr>
            </w:pPr>
            <w:r w:rsidRPr="00B42D22">
              <w:rPr>
                <w:rFonts w:ascii="仿宋_GB2312" w:eastAsia="仿宋_GB2312"/>
                <w:kern w:val="0"/>
                <w:sz w:val="24"/>
              </w:rPr>
              <w:t>5</w:t>
            </w:r>
          </w:p>
        </w:tc>
        <w:tc>
          <w:tcPr>
            <w:tcW w:w="2260" w:type="dxa"/>
            <w:vAlign w:val="center"/>
          </w:tcPr>
          <w:p w:rsidR="00081D36" w:rsidRPr="00B42D22" w:rsidRDefault="00081D36" w:rsidP="00E313DE">
            <w:pPr>
              <w:spacing w:line="360" w:lineRule="exact"/>
              <w:rPr>
                <w:rFonts w:ascii="仿宋_GB2312" w:eastAsia="仿宋_GB2312"/>
                <w:kern w:val="0"/>
                <w:sz w:val="24"/>
              </w:rPr>
            </w:pPr>
            <w:r w:rsidRPr="00B42D22">
              <w:rPr>
                <w:rFonts w:ascii="仿宋_GB2312" w:eastAsia="仿宋_GB2312" w:hint="eastAsia"/>
                <w:kern w:val="0"/>
                <w:sz w:val="24"/>
              </w:rPr>
              <w:t>医联体成员单位提供。查看相关文件资料，医联体协议书，现场核实确认</w:t>
            </w:r>
          </w:p>
        </w:tc>
        <w:tc>
          <w:tcPr>
            <w:tcW w:w="741" w:type="dxa"/>
          </w:tcPr>
          <w:p w:rsidR="00081D36" w:rsidRPr="00B42D22" w:rsidRDefault="00081D36" w:rsidP="00E313DE">
            <w:pPr>
              <w:spacing w:line="360" w:lineRule="exact"/>
              <w:rPr>
                <w:rFonts w:ascii="仿宋_GB2312" w:eastAsia="仿宋_GB2312"/>
                <w:kern w:val="0"/>
                <w:sz w:val="24"/>
              </w:rPr>
            </w:pPr>
          </w:p>
        </w:tc>
      </w:tr>
      <w:tr w:rsidR="00081D36" w:rsidRPr="00B42D22" w:rsidTr="003E5812">
        <w:trPr>
          <w:trHeight w:val="1922"/>
        </w:trPr>
        <w:tc>
          <w:tcPr>
            <w:tcW w:w="1232" w:type="dxa"/>
            <w:vMerge/>
            <w:vAlign w:val="center"/>
          </w:tcPr>
          <w:p w:rsidR="00081D36" w:rsidRPr="00B42D22" w:rsidRDefault="00081D36" w:rsidP="00E313DE">
            <w:pPr>
              <w:spacing w:line="360" w:lineRule="exact"/>
              <w:jc w:val="center"/>
              <w:rPr>
                <w:rFonts w:ascii="仿宋_GB2312" w:eastAsia="仿宋_GB2312"/>
                <w:kern w:val="0"/>
                <w:sz w:val="24"/>
              </w:rPr>
            </w:pPr>
          </w:p>
        </w:tc>
        <w:tc>
          <w:tcPr>
            <w:tcW w:w="1374" w:type="dxa"/>
            <w:vAlign w:val="center"/>
          </w:tcPr>
          <w:p w:rsidR="00081D36" w:rsidRPr="00B42D22" w:rsidRDefault="00081D36" w:rsidP="00E313DE">
            <w:pPr>
              <w:spacing w:line="360" w:lineRule="exact"/>
              <w:jc w:val="center"/>
              <w:rPr>
                <w:rFonts w:ascii="仿宋_GB2312" w:eastAsia="仿宋_GB2312"/>
                <w:kern w:val="0"/>
                <w:sz w:val="24"/>
              </w:rPr>
            </w:pPr>
            <w:r w:rsidRPr="00B42D22">
              <w:rPr>
                <w:rFonts w:ascii="仿宋_GB2312" w:eastAsia="仿宋_GB2312" w:hint="eastAsia"/>
                <w:kern w:val="0"/>
                <w:sz w:val="24"/>
              </w:rPr>
              <w:t>责任共担</w:t>
            </w:r>
          </w:p>
        </w:tc>
        <w:tc>
          <w:tcPr>
            <w:tcW w:w="824" w:type="dxa"/>
            <w:vAlign w:val="center"/>
          </w:tcPr>
          <w:p w:rsidR="00081D36" w:rsidRPr="00B42D22" w:rsidRDefault="00081D36" w:rsidP="00E313DE">
            <w:pPr>
              <w:spacing w:line="360" w:lineRule="exact"/>
              <w:jc w:val="center"/>
              <w:rPr>
                <w:rFonts w:ascii="仿宋_GB2312" w:eastAsia="仿宋_GB2312"/>
                <w:kern w:val="0"/>
                <w:sz w:val="24"/>
              </w:rPr>
            </w:pPr>
            <w:r w:rsidRPr="00B42D22">
              <w:rPr>
                <w:rFonts w:ascii="仿宋_GB2312" w:eastAsia="仿宋_GB2312"/>
                <w:kern w:val="0"/>
                <w:sz w:val="24"/>
              </w:rPr>
              <w:t>12</w:t>
            </w:r>
          </w:p>
        </w:tc>
        <w:tc>
          <w:tcPr>
            <w:tcW w:w="3028" w:type="dxa"/>
            <w:vAlign w:val="center"/>
          </w:tcPr>
          <w:p w:rsidR="00081D36" w:rsidRPr="00B42D22" w:rsidRDefault="00081D36" w:rsidP="00E313DE">
            <w:pPr>
              <w:spacing w:line="360" w:lineRule="exact"/>
              <w:rPr>
                <w:rFonts w:ascii="仿宋_GB2312" w:eastAsia="仿宋_GB2312"/>
                <w:kern w:val="0"/>
                <w:sz w:val="24"/>
              </w:rPr>
            </w:pPr>
            <w:r w:rsidRPr="00B42D22">
              <w:rPr>
                <w:rFonts w:ascii="仿宋_GB2312" w:eastAsia="仿宋_GB2312" w:hint="eastAsia"/>
                <w:kern w:val="0"/>
                <w:sz w:val="24"/>
              </w:rPr>
              <w:t>医联体实现医疗资源合理配置及责任共担，建立“结余留用、合理超支分担”的激励和风险分担机制</w:t>
            </w:r>
          </w:p>
        </w:tc>
        <w:tc>
          <w:tcPr>
            <w:tcW w:w="4172" w:type="dxa"/>
            <w:vAlign w:val="center"/>
          </w:tcPr>
          <w:p w:rsidR="00081D36" w:rsidRPr="00B42D22" w:rsidRDefault="00081D36" w:rsidP="00E313DE">
            <w:pPr>
              <w:spacing w:line="360" w:lineRule="exact"/>
              <w:rPr>
                <w:rFonts w:ascii="仿宋_GB2312" w:eastAsia="仿宋_GB2312"/>
                <w:kern w:val="0"/>
                <w:sz w:val="24"/>
              </w:rPr>
            </w:pPr>
            <w:r w:rsidRPr="00B42D22">
              <w:rPr>
                <w:rFonts w:ascii="仿宋_GB2312" w:eastAsia="仿宋_GB2312" w:hint="eastAsia"/>
                <w:kern w:val="0"/>
                <w:sz w:val="24"/>
              </w:rPr>
              <w:t>在医保统筹区域内的县域医共体、城市医疗集团开展总额预付管理得</w:t>
            </w:r>
            <w:r w:rsidRPr="00B42D22">
              <w:rPr>
                <w:rFonts w:ascii="仿宋_GB2312" w:eastAsia="仿宋_GB2312"/>
                <w:kern w:val="0"/>
                <w:sz w:val="24"/>
              </w:rPr>
              <w:t>4</w:t>
            </w:r>
            <w:r w:rsidRPr="00B42D22">
              <w:rPr>
                <w:rFonts w:ascii="仿宋_GB2312" w:eastAsia="仿宋_GB2312" w:hint="eastAsia"/>
                <w:kern w:val="0"/>
                <w:sz w:val="24"/>
              </w:rPr>
              <w:t>分，未开展不得分。</w:t>
            </w:r>
          </w:p>
        </w:tc>
        <w:tc>
          <w:tcPr>
            <w:tcW w:w="1220" w:type="dxa"/>
            <w:vAlign w:val="center"/>
          </w:tcPr>
          <w:p w:rsidR="00081D36" w:rsidRPr="00B42D22" w:rsidRDefault="00081D36" w:rsidP="00E313DE">
            <w:pPr>
              <w:spacing w:line="360" w:lineRule="exact"/>
              <w:jc w:val="center"/>
              <w:rPr>
                <w:rFonts w:ascii="仿宋_GB2312" w:eastAsia="仿宋_GB2312"/>
                <w:kern w:val="0"/>
                <w:sz w:val="24"/>
              </w:rPr>
            </w:pPr>
            <w:r w:rsidRPr="00B42D22">
              <w:rPr>
                <w:rFonts w:ascii="仿宋_GB2312" w:eastAsia="仿宋_GB2312"/>
                <w:kern w:val="0"/>
                <w:sz w:val="24"/>
              </w:rPr>
              <w:t>4</w:t>
            </w:r>
          </w:p>
        </w:tc>
        <w:tc>
          <w:tcPr>
            <w:tcW w:w="2260" w:type="dxa"/>
            <w:vAlign w:val="center"/>
          </w:tcPr>
          <w:p w:rsidR="00081D36" w:rsidRPr="003E5812" w:rsidRDefault="00081D36" w:rsidP="00E313DE">
            <w:pPr>
              <w:spacing w:line="360" w:lineRule="exact"/>
              <w:rPr>
                <w:rFonts w:ascii="仿宋_GB2312" w:eastAsia="仿宋_GB2312"/>
                <w:kern w:val="0"/>
                <w:sz w:val="24"/>
              </w:rPr>
            </w:pPr>
            <w:r w:rsidRPr="003E5812">
              <w:rPr>
                <w:rFonts w:ascii="仿宋_GB2312" w:eastAsia="仿宋_GB2312" w:hint="eastAsia"/>
                <w:kern w:val="0"/>
                <w:sz w:val="24"/>
              </w:rPr>
              <w:t>各设区市、县（市、区）和医联体成员单位提供。查看相关文件资料，现场核实确认</w:t>
            </w:r>
          </w:p>
        </w:tc>
        <w:tc>
          <w:tcPr>
            <w:tcW w:w="741" w:type="dxa"/>
          </w:tcPr>
          <w:p w:rsidR="00081D36" w:rsidRPr="00B42D22" w:rsidRDefault="00081D36" w:rsidP="00E313DE">
            <w:pPr>
              <w:spacing w:line="360" w:lineRule="exact"/>
              <w:rPr>
                <w:rFonts w:ascii="仿宋_GB2312" w:eastAsia="仿宋_GB2312"/>
                <w:kern w:val="0"/>
                <w:sz w:val="24"/>
              </w:rPr>
            </w:pPr>
          </w:p>
        </w:tc>
      </w:tr>
      <w:tr w:rsidR="00081D36" w:rsidRPr="00B42D22" w:rsidTr="00225196">
        <w:trPr>
          <w:trHeight w:val="1476"/>
        </w:trPr>
        <w:tc>
          <w:tcPr>
            <w:tcW w:w="1232" w:type="dxa"/>
            <w:vMerge w:val="restart"/>
            <w:vAlign w:val="center"/>
          </w:tcPr>
          <w:p w:rsidR="00081D36" w:rsidRPr="00B42D22" w:rsidRDefault="00081D36" w:rsidP="006F774B">
            <w:pPr>
              <w:spacing w:line="360" w:lineRule="exact"/>
              <w:jc w:val="center"/>
              <w:rPr>
                <w:rFonts w:ascii="仿宋_GB2312" w:eastAsia="仿宋_GB2312"/>
                <w:kern w:val="0"/>
                <w:sz w:val="24"/>
              </w:rPr>
            </w:pPr>
            <w:r w:rsidRPr="00B42D22">
              <w:rPr>
                <w:rFonts w:ascii="仿宋_GB2312" w:eastAsia="仿宋_GB2312" w:hint="eastAsia"/>
                <w:kern w:val="0"/>
                <w:sz w:val="24"/>
              </w:rPr>
              <w:t>能力提升</w:t>
            </w:r>
          </w:p>
        </w:tc>
        <w:tc>
          <w:tcPr>
            <w:tcW w:w="1374" w:type="dxa"/>
            <w:vMerge w:val="restart"/>
            <w:vAlign w:val="center"/>
          </w:tcPr>
          <w:p w:rsidR="00081D36" w:rsidRPr="00B42D22" w:rsidRDefault="00081D36" w:rsidP="00E313DE">
            <w:pPr>
              <w:spacing w:line="360" w:lineRule="exact"/>
              <w:jc w:val="center"/>
              <w:rPr>
                <w:rFonts w:ascii="仿宋_GB2312" w:eastAsia="仿宋_GB2312"/>
                <w:color w:val="000000"/>
                <w:kern w:val="0"/>
                <w:sz w:val="24"/>
              </w:rPr>
            </w:pPr>
            <w:r w:rsidRPr="00B42D22">
              <w:rPr>
                <w:rFonts w:ascii="仿宋_GB2312" w:eastAsia="仿宋_GB2312" w:hint="eastAsia"/>
                <w:color w:val="000000"/>
                <w:kern w:val="0"/>
                <w:sz w:val="24"/>
              </w:rPr>
              <w:t>分级诊疗</w:t>
            </w:r>
          </w:p>
        </w:tc>
        <w:tc>
          <w:tcPr>
            <w:tcW w:w="824" w:type="dxa"/>
            <w:vAlign w:val="center"/>
          </w:tcPr>
          <w:p w:rsidR="00081D36" w:rsidRPr="00B42D22" w:rsidRDefault="00081D36" w:rsidP="00E313DE">
            <w:pPr>
              <w:spacing w:line="360" w:lineRule="exact"/>
              <w:jc w:val="center"/>
              <w:rPr>
                <w:rFonts w:ascii="仿宋_GB2312" w:eastAsia="仿宋_GB2312"/>
                <w:kern w:val="0"/>
                <w:sz w:val="24"/>
              </w:rPr>
            </w:pPr>
            <w:r w:rsidRPr="00B42D22">
              <w:rPr>
                <w:rFonts w:ascii="仿宋_GB2312" w:eastAsia="仿宋_GB2312"/>
                <w:kern w:val="0"/>
                <w:sz w:val="24"/>
              </w:rPr>
              <w:t>13</w:t>
            </w:r>
          </w:p>
        </w:tc>
        <w:tc>
          <w:tcPr>
            <w:tcW w:w="3028" w:type="dxa"/>
            <w:vAlign w:val="center"/>
          </w:tcPr>
          <w:p w:rsidR="00081D36" w:rsidRPr="00B42D22" w:rsidRDefault="00081D36" w:rsidP="00E313DE">
            <w:pPr>
              <w:spacing w:line="360" w:lineRule="exact"/>
              <w:rPr>
                <w:rFonts w:ascii="仿宋_GB2312" w:eastAsia="仿宋_GB2312"/>
                <w:color w:val="FF0000"/>
                <w:kern w:val="0"/>
                <w:sz w:val="24"/>
              </w:rPr>
            </w:pPr>
            <w:r w:rsidRPr="00B42D22">
              <w:rPr>
                <w:rFonts w:ascii="仿宋_GB2312" w:eastAsia="仿宋_GB2312" w:hint="eastAsia"/>
                <w:kern w:val="0"/>
                <w:sz w:val="24"/>
              </w:rPr>
              <w:t>医联体内基层医疗卫生机构门诊人次（及扶持的特色专科就诊人数）</w:t>
            </w:r>
          </w:p>
        </w:tc>
        <w:tc>
          <w:tcPr>
            <w:tcW w:w="4172" w:type="dxa"/>
            <w:vAlign w:val="center"/>
          </w:tcPr>
          <w:p w:rsidR="00081D36" w:rsidRPr="00B42D22" w:rsidRDefault="00081D36" w:rsidP="00E313DE">
            <w:pPr>
              <w:spacing w:line="360" w:lineRule="exact"/>
              <w:rPr>
                <w:rFonts w:ascii="仿宋_GB2312" w:eastAsia="仿宋_GB2312"/>
                <w:b/>
                <w:color w:val="FF0000"/>
                <w:kern w:val="0"/>
                <w:sz w:val="24"/>
              </w:rPr>
            </w:pPr>
            <w:r w:rsidRPr="00B42D22">
              <w:rPr>
                <w:rFonts w:ascii="仿宋_GB2312" w:eastAsia="仿宋_GB2312" w:hint="eastAsia"/>
                <w:kern w:val="0"/>
                <w:sz w:val="24"/>
              </w:rPr>
              <w:t>比上年同期每增加</w:t>
            </w:r>
            <w:r w:rsidRPr="00B42D22">
              <w:rPr>
                <w:rFonts w:ascii="仿宋_GB2312" w:eastAsia="仿宋_GB2312"/>
                <w:kern w:val="0"/>
                <w:sz w:val="24"/>
              </w:rPr>
              <w:t>5</w:t>
            </w:r>
            <w:r w:rsidRPr="00B42D22">
              <w:rPr>
                <w:rFonts w:ascii="仿宋_GB2312" w:eastAsia="仿宋_GB2312" w:hint="eastAsia"/>
                <w:kern w:val="0"/>
                <w:sz w:val="24"/>
              </w:rPr>
              <w:t>个百分点得</w:t>
            </w:r>
            <w:r w:rsidRPr="00B42D22">
              <w:rPr>
                <w:rFonts w:ascii="仿宋_GB2312" w:eastAsia="仿宋_GB2312"/>
                <w:kern w:val="0"/>
                <w:sz w:val="24"/>
              </w:rPr>
              <w:t>2</w:t>
            </w:r>
            <w:r w:rsidRPr="00B42D22">
              <w:rPr>
                <w:rFonts w:ascii="仿宋_GB2312" w:eastAsia="仿宋_GB2312" w:hint="eastAsia"/>
                <w:kern w:val="0"/>
                <w:sz w:val="24"/>
              </w:rPr>
              <w:t>分，满分</w:t>
            </w:r>
            <w:r w:rsidRPr="00B42D22">
              <w:rPr>
                <w:rFonts w:ascii="仿宋_GB2312" w:eastAsia="仿宋_GB2312"/>
                <w:kern w:val="0"/>
                <w:sz w:val="24"/>
              </w:rPr>
              <w:t>6</w:t>
            </w:r>
            <w:r w:rsidRPr="00B42D22">
              <w:rPr>
                <w:rFonts w:ascii="仿宋_GB2312" w:eastAsia="仿宋_GB2312" w:hint="eastAsia"/>
                <w:kern w:val="0"/>
                <w:sz w:val="24"/>
              </w:rPr>
              <w:t>分。</w:t>
            </w:r>
          </w:p>
        </w:tc>
        <w:tc>
          <w:tcPr>
            <w:tcW w:w="1220" w:type="dxa"/>
            <w:vAlign w:val="center"/>
          </w:tcPr>
          <w:p w:rsidR="00081D36" w:rsidRPr="00B42D22" w:rsidRDefault="00081D36" w:rsidP="00E313DE">
            <w:pPr>
              <w:spacing w:line="360" w:lineRule="exact"/>
              <w:jc w:val="center"/>
              <w:rPr>
                <w:rFonts w:ascii="仿宋_GB2312" w:eastAsia="仿宋_GB2312"/>
                <w:kern w:val="0"/>
                <w:sz w:val="24"/>
              </w:rPr>
            </w:pPr>
            <w:r w:rsidRPr="00B42D22">
              <w:rPr>
                <w:rFonts w:ascii="仿宋_GB2312" w:eastAsia="仿宋_GB2312"/>
                <w:kern w:val="0"/>
                <w:sz w:val="24"/>
              </w:rPr>
              <w:t>6</w:t>
            </w:r>
          </w:p>
        </w:tc>
        <w:tc>
          <w:tcPr>
            <w:tcW w:w="2260" w:type="dxa"/>
            <w:vAlign w:val="center"/>
          </w:tcPr>
          <w:p w:rsidR="00081D36" w:rsidRPr="00B42D22" w:rsidRDefault="00081D36" w:rsidP="00E313DE">
            <w:pPr>
              <w:spacing w:line="360" w:lineRule="exact"/>
              <w:rPr>
                <w:rFonts w:ascii="仿宋_GB2312" w:eastAsia="仿宋_GB2312"/>
                <w:color w:val="000000"/>
                <w:kern w:val="0"/>
                <w:sz w:val="24"/>
              </w:rPr>
            </w:pPr>
            <w:r w:rsidRPr="00B42D22">
              <w:rPr>
                <w:rFonts w:ascii="仿宋_GB2312" w:eastAsia="仿宋_GB2312" w:hint="eastAsia"/>
                <w:color w:val="000000"/>
                <w:kern w:val="0"/>
                <w:sz w:val="24"/>
              </w:rPr>
              <w:t>基层医疗机构提供。查卫生统计信息系统核实确认。</w:t>
            </w:r>
          </w:p>
        </w:tc>
        <w:tc>
          <w:tcPr>
            <w:tcW w:w="741" w:type="dxa"/>
          </w:tcPr>
          <w:p w:rsidR="00081D36" w:rsidRPr="00B42D22" w:rsidRDefault="00081D36" w:rsidP="00E313DE">
            <w:pPr>
              <w:spacing w:line="360" w:lineRule="exact"/>
              <w:rPr>
                <w:rFonts w:ascii="仿宋_GB2312" w:eastAsia="仿宋_GB2312"/>
                <w:kern w:val="0"/>
                <w:sz w:val="24"/>
              </w:rPr>
            </w:pPr>
          </w:p>
        </w:tc>
      </w:tr>
      <w:tr w:rsidR="00081D36" w:rsidRPr="00B42D22" w:rsidTr="00225196">
        <w:trPr>
          <w:trHeight w:val="1447"/>
        </w:trPr>
        <w:tc>
          <w:tcPr>
            <w:tcW w:w="1232" w:type="dxa"/>
            <w:vMerge/>
            <w:vAlign w:val="center"/>
          </w:tcPr>
          <w:p w:rsidR="00081D36" w:rsidRPr="00B42D22" w:rsidRDefault="00081D36" w:rsidP="00E313DE">
            <w:pPr>
              <w:spacing w:line="360" w:lineRule="exact"/>
              <w:jc w:val="center"/>
              <w:rPr>
                <w:rFonts w:ascii="仿宋_GB2312" w:eastAsia="仿宋_GB2312"/>
                <w:kern w:val="0"/>
                <w:sz w:val="24"/>
              </w:rPr>
            </w:pPr>
          </w:p>
        </w:tc>
        <w:tc>
          <w:tcPr>
            <w:tcW w:w="1374" w:type="dxa"/>
            <w:vMerge/>
            <w:vAlign w:val="center"/>
          </w:tcPr>
          <w:p w:rsidR="00081D36" w:rsidRPr="00B42D22" w:rsidRDefault="00081D36" w:rsidP="00E313DE">
            <w:pPr>
              <w:spacing w:line="360" w:lineRule="exact"/>
              <w:jc w:val="center"/>
              <w:rPr>
                <w:rFonts w:ascii="仿宋_GB2312" w:eastAsia="仿宋_GB2312"/>
                <w:kern w:val="0"/>
                <w:sz w:val="24"/>
              </w:rPr>
            </w:pPr>
          </w:p>
        </w:tc>
        <w:tc>
          <w:tcPr>
            <w:tcW w:w="824" w:type="dxa"/>
            <w:vAlign w:val="center"/>
          </w:tcPr>
          <w:p w:rsidR="00081D36" w:rsidRPr="00B42D22" w:rsidRDefault="00081D36" w:rsidP="00E313DE">
            <w:pPr>
              <w:widowControl/>
              <w:spacing w:line="360" w:lineRule="exact"/>
              <w:jc w:val="center"/>
              <w:rPr>
                <w:rFonts w:ascii="仿宋_GB2312" w:eastAsia="仿宋_GB2312" w:hAnsi="宋体" w:cs="宋体"/>
                <w:color w:val="000000"/>
                <w:kern w:val="0"/>
                <w:sz w:val="24"/>
              </w:rPr>
            </w:pPr>
            <w:r w:rsidRPr="00B42D22">
              <w:rPr>
                <w:rFonts w:ascii="仿宋_GB2312" w:eastAsia="仿宋_GB2312" w:hAnsi="宋体" w:cs="宋体"/>
                <w:color w:val="000000"/>
                <w:kern w:val="0"/>
                <w:sz w:val="24"/>
              </w:rPr>
              <w:t>14</w:t>
            </w:r>
          </w:p>
        </w:tc>
        <w:tc>
          <w:tcPr>
            <w:tcW w:w="3028" w:type="dxa"/>
            <w:vAlign w:val="center"/>
          </w:tcPr>
          <w:p w:rsidR="00081D36" w:rsidRPr="00B42D22" w:rsidRDefault="00081D36" w:rsidP="00183A52">
            <w:pPr>
              <w:widowControl/>
              <w:spacing w:line="360" w:lineRule="exact"/>
              <w:jc w:val="center"/>
              <w:rPr>
                <w:rFonts w:ascii="仿宋_GB2312" w:eastAsia="仿宋_GB2312" w:hAnsi="宋体" w:cs="宋体"/>
                <w:color w:val="000000"/>
                <w:kern w:val="0"/>
                <w:sz w:val="24"/>
              </w:rPr>
            </w:pPr>
            <w:r w:rsidRPr="00B42D22">
              <w:rPr>
                <w:rFonts w:ascii="仿宋_GB2312" w:eastAsia="仿宋_GB2312" w:hAnsi="宋体" w:cs="宋体" w:hint="eastAsia"/>
                <w:color w:val="000000"/>
                <w:kern w:val="0"/>
                <w:sz w:val="24"/>
              </w:rPr>
              <w:t>县域就诊率（加分项）</w:t>
            </w:r>
          </w:p>
        </w:tc>
        <w:tc>
          <w:tcPr>
            <w:tcW w:w="4172" w:type="dxa"/>
            <w:vAlign w:val="center"/>
          </w:tcPr>
          <w:p w:rsidR="00081D36" w:rsidRPr="00B42D22" w:rsidRDefault="00081D36" w:rsidP="00E313DE">
            <w:pPr>
              <w:widowControl/>
              <w:spacing w:line="360" w:lineRule="exact"/>
              <w:rPr>
                <w:rFonts w:ascii="仿宋_GB2312" w:eastAsia="仿宋_GB2312" w:hAnsi="宋体" w:cs="宋体"/>
                <w:color w:val="000000"/>
                <w:kern w:val="0"/>
                <w:sz w:val="24"/>
              </w:rPr>
            </w:pPr>
            <w:r w:rsidRPr="00B42D22">
              <w:rPr>
                <w:rFonts w:ascii="仿宋_GB2312" w:eastAsia="仿宋_GB2312" w:hAnsi="宋体" w:cs="宋体" w:hint="eastAsia"/>
                <w:color w:val="000000"/>
                <w:kern w:val="0"/>
                <w:sz w:val="24"/>
              </w:rPr>
              <w:t>超过</w:t>
            </w:r>
            <w:r w:rsidRPr="00B42D22">
              <w:rPr>
                <w:rFonts w:ascii="仿宋_GB2312" w:eastAsia="仿宋_GB2312" w:hAnsi="宋体" w:cs="宋体"/>
                <w:color w:val="000000"/>
                <w:kern w:val="0"/>
                <w:sz w:val="24"/>
              </w:rPr>
              <w:t>90%</w:t>
            </w:r>
            <w:r w:rsidRPr="00B42D22">
              <w:rPr>
                <w:rFonts w:ascii="仿宋_GB2312" w:eastAsia="仿宋_GB2312" w:hAnsi="宋体" w:cs="宋体" w:hint="eastAsia"/>
                <w:color w:val="000000"/>
                <w:kern w:val="0"/>
                <w:sz w:val="24"/>
              </w:rPr>
              <w:t>的，加</w:t>
            </w:r>
            <w:r w:rsidRPr="00B42D22">
              <w:rPr>
                <w:rFonts w:ascii="仿宋_GB2312" w:eastAsia="仿宋_GB2312" w:hAnsi="宋体" w:cs="宋体"/>
                <w:color w:val="000000"/>
                <w:kern w:val="0"/>
                <w:sz w:val="24"/>
              </w:rPr>
              <w:t>3</w:t>
            </w:r>
            <w:r w:rsidRPr="00B42D22">
              <w:rPr>
                <w:rFonts w:ascii="仿宋_GB2312" w:eastAsia="仿宋_GB2312" w:hAnsi="宋体" w:cs="宋体" w:hint="eastAsia"/>
                <w:color w:val="000000"/>
                <w:kern w:val="0"/>
                <w:sz w:val="24"/>
              </w:rPr>
              <w:t>分；未达</w:t>
            </w:r>
            <w:r w:rsidRPr="00B42D22">
              <w:rPr>
                <w:rFonts w:ascii="仿宋_GB2312" w:eastAsia="仿宋_GB2312" w:hAnsi="宋体" w:cs="宋体"/>
                <w:color w:val="000000"/>
                <w:kern w:val="0"/>
                <w:sz w:val="24"/>
              </w:rPr>
              <w:t>90%</w:t>
            </w:r>
            <w:r w:rsidRPr="00B42D22">
              <w:rPr>
                <w:rFonts w:ascii="仿宋_GB2312" w:eastAsia="仿宋_GB2312" w:hAnsi="宋体" w:cs="宋体" w:hint="eastAsia"/>
                <w:color w:val="000000"/>
                <w:kern w:val="0"/>
                <w:sz w:val="24"/>
              </w:rPr>
              <w:t>的，比上年同期每</w:t>
            </w:r>
            <w:r w:rsidRPr="00B42D22">
              <w:rPr>
                <w:rFonts w:ascii="仿宋_GB2312" w:eastAsia="仿宋_GB2312" w:hAnsi="宋体" w:cs="宋体" w:hint="eastAsia"/>
                <w:kern w:val="0"/>
                <w:sz w:val="24"/>
              </w:rPr>
              <w:t>增加</w:t>
            </w:r>
            <w:r w:rsidRPr="00B42D22">
              <w:rPr>
                <w:rFonts w:ascii="仿宋_GB2312" w:eastAsia="仿宋_GB2312" w:hAnsi="宋体" w:cs="宋体"/>
                <w:kern w:val="0"/>
                <w:sz w:val="24"/>
              </w:rPr>
              <w:t>5</w:t>
            </w:r>
            <w:r w:rsidRPr="00B42D22">
              <w:rPr>
                <w:rFonts w:ascii="仿宋_GB2312" w:eastAsia="仿宋_GB2312" w:hAnsi="宋体" w:cs="宋体" w:hint="eastAsia"/>
                <w:kern w:val="0"/>
                <w:sz w:val="24"/>
              </w:rPr>
              <w:t>个百分点得</w:t>
            </w:r>
            <w:r w:rsidRPr="00B42D22">
              <w:rPr>
                <w:rFonts w:ascii="仿宋_GB2312" w:eastAsia="仿宋_GB2312" w:hAnsi="宋体" w:cs="宋体"/>
                <w:kern w:val="0"/>
                <w:sz w:val="24"/>
              </w:rPr>
              <w:t>1</w:t>
            </w:r>
            <w:r w:rsidRPr="00B42D22">
              <w:rPr>
                <w:rFonts w:ascii="仿宋_GB2312" w:eastAsia="仿宋_GB2312" w:hAnsi="宋体" w:cs="宋体" w:hint="eastAsia"/>
                <w:kern w:val="0"/>
                <w:sz w:val="24"/>
              </w:rPr>
              <w:t>分，最多加</w:t>
            </w:r>
            <w:r w:rsidRPr="00B42D22">
              <w:rPr>
                <w:rFonts w:ascii="仿宋_GB2312" w:eastAsia="仿宋_GB2312" w:hAnsi="宋体" w:cs="宋体"/>
                <w:kern w:val="0"/>
                <w:sz w:val="24"/>
              </w:rPr>
              <w:t>3</w:t>
            </w:r>
            <w:r w:rsidRPr="00B42D22">
              <w:rPr>
                <w:rFonts w:ascii="仿宋_GB2312" w:eastAsia="仿宋_GB2312" w:hAnsi="宋体" w:cs="宋体" w:hint="eastAsia"/>
                <w:kern w:val="0"/>
                <w:sz w:val="24"/>
              </w:rPr>
              <w:t>分。</w:t>
            </w:r>
          </w:p>
        </w:tc>
        <w:tc>
          <w:tcPr>
            <w:tcW w:w="1220" w:type="dxa"/>
            <w:vAlign w:val="center"/>
          </w:tcPr>
          <w:p w:rsidR="00081D36" w:rsidRPr="00B42D22" w:rsidRDefault="00081D36" w:rsidP="00E313DE">
            <w:pPr>
              <w:spacing w:line="360" w:lineRule="exact"/>
              <w:jc w:val="center"/>
              <w:rPr>
                <w:rFonts w:ascii="仿宋_GB2312" w:eastAsia="仿宋_GB2312"/>
                <w:kern w:val="0"/>
                <w:sz w:val="24"/>
              </w:rPr>
            </w:pPr>
            <w:r w:rsidRPr="00B42D22">
              <w:rPr>
                <w:rFonts w:ascii="仿宋_GB2312" w:eastAsia="仿宋_GB2312"/>
                <w:kern w:val="0"/>
                <w:sz w:val="24"/>
              </w:rPr>
              <w:t>3</w:t>
            </w:r>
          </w:p>
        </w:tc>
        <w:tc>
          <w:tcPr>
            <w:tcW w:w="2260" w:type="dxa"/>
            <w:vAlign w:val="center"/>
          </w:tcPr>
          <w:p w:rsidR="00081D36" w:rsidRPr="00B42D22" w:rsidRDefault="00081D36" w:rsidP="00E313DE">
            <w:pPr>
              <w:spacing w:line="360" w:lineRule="exact"/>
              <w:rPr>
                <w:rFonts w:ascii="仿宋_GB2312" w:eastAsia="仿宋_GB2312"/>
                <w:kern w:val="0"/>
                <w:sz w:val="24"/>
              </w:rPr>
            </w:pPr>
            <w:r w:rsidRPr="00B42D22">
              <w:rPr>
                <w:rFonts w:ascii="仿宋_GB2312" w:eastAsia="仿宋_GB2312" w:hint="eastAsia"/>
                <w:kern w:val="0"/>
                <w:sz w:val="24"/>
              </w:rPr>
              <w:t>各设区的市、县（市）提供。查看相关文件资料</w:t>
            </w:r>
          </w:p>
        </w:tc>
        <w:tc>
          <w:tcPr>
            <w:tcW w:w="741" w:type="dxa"/>
          </w:tcPr>
          <w:p w:rsidR="00081D36" w:rsidRPr="00B42D22" w:rsidRDefault="00081D36" w:rsidP="00E313DE">
            <w:pPr>
              <w:spacing w:line="360" w:lineRule="exact"/>
              <w:rPr>
                <w:rFonts w:ascii="仿宋_GB2312" w:eastAsia="仿宋_GB2312"/>
                <w:kern w:val="0"/>
                <w:sz w:val="24"/>
              </w:rPr>
            </w:pPr>
          </w:p>
        </w:tc>
      </w:tr>
      <w:tr w:rsidR="00081D36" w:rsidRPr="00B42D22" w:rsidTr="00225196">
        <w:trPr>
          <w:trHeight w:val="1210"/>
        </w:trPr>
        <w:tc>
          <w:tcPr>
            <w:tcW w:w="1232" w:type="dxa"/>
            <w:vMerge/>
            <w:vAlign w:val="center"/>
          </w:tcPr>
          <w:p w:rsidR="00081D36" w:rsidRPr="00B42D22" w:rsidRDefault="00081D36" w:rsidP="00E313DE">
            <w:pPr>
              <w:spacing w:line="360" w:lineRule="exact"/>
              <w:jc w:val="center"/>
              <w:rPr>
                <w:rFonts w:ascii="仿宋_GB2312" w:eastAsia="仿宋_GB2312"/>
                <w:kern w:val="0"/>
                <w:sz w:val="24"/>
              </w:rPr>
            </w:pPr>
          </w:p>
        </w:tc>
        <w:tc>
          <w:tcPr>
            <w:tcW w:w="1374" w:type="dxa"/>
            <w:vMerge/>
            <w:vAlign w:val="center"/>
          </w:tcPr>
          <w:p w:rsidR="00081D36" w:rsidRPr="00B42D22" w:rsidRDefault="00081D36" w:rsidP="00E313DE">
            <w:pPr>
              <w:spacing w:line="360" w:lineRule="exact"/>
              <w:jc w:val="center"/>
              <w:rPr>
                <w:rFonts w:ascii="仿宋_GB2312" w:eastAsia="仿宋_GB2312"/>
                <w:kern w:val="0"/>
                <w:sz w:val="24"/>
              </w:rPr>
            </w:pPr>
          </w:p>
        </w:tc>
        <w:tc>
          <w:tcPr>
            <w:tcW w:w="824" w:type="dxa"/>
            <w:vMerge w:val="restart"/>
            <w:vAlign w:val="center"/>
          </w:tcPr>
          <w:p w:rsidR="00081D36" w:rsidRPr="00B42D22" w:rsidRDefault="00081D36" w:rsidP="00E313DE">
            <w:pPr>
              <w:spacing w:line="360" w:lineRule="exact"/>
              <w:jc w:val="center"/>
              <w:rPr>
                <w:rFonts w:ascii="仿宋_GB2312" w:eastAsia="仿宋_GB2312"/>
                <w:kern w:val="0"/>
                <w:sz w:val="24"/>
              </w:rPr>
            </w:pPr>
            <w:r w:rsidRPr="00B42D22">
              <w:rPr>
                <w:rFonts w:ascii="仿宋_GB2312" w:eastAsia="仿宋_GB2312"/>
                <w:kern w:val="0"/>
                <w:sz w:val="24"/>
              </w:rPr>
              <w:t>15</w:t>
            </w:r>
          </w:p>
        </w:tc>
        <w:tc>
          <w:tcPr>
            <w:tcW w:w="3028" w:type="dxa"/>
            <w:vMerge w:val="restart"/>
            <w:vAlign w:val="center"/>
          </w:tcPr>
          <w:p w:rsidR="00081D36" w:rsidRPr="00B42D22" w:rsidRDefault="00081D36" w:rsidP="00E313DE">
            <w:pPr>
              <w:spacing w:line="360" w:lineRule="exact"/>
              <w:rPr>
                <w:rFonts w:ascii="仿宋_GB2312" w:eastAsia="仿宋_GB2312"/>
                <w:kern w:val="0"/>
                <w:sz w:val="24"/>
              </w:rPr>
            </w:pPr>
            <w:r w:rsidRPr="00B42D22">
              <w:rPr>
                <w:rFonts w:ascii="仿宋_GB2312" w:eastAsia="仿宋_GB2312" w:hAnsi="宋体" w:cs="宋体" w:hint="eastAsia"/>
                <w:color w:val="000000"/>
                <w:kern w:val="0"/>
                <w:sz w:val="24"/>
              </w:rPr>
              <w:t>县级医疗机构开展</w:t>
            </w:r>
            <w:r w:rsidRPr="00B42D22">
              <w:rPr>
                <w:rFonts w:ascii="仿宋_GB2312" w:eastAsia="仿宋_GB2312" w:hint="eastAsia"/>
                <w:kern w:val="0"/>
                <w:sz w:val="24"/>
              </w:rPr>
              <w:t>三、四级手术</w:t>
            </w:r>
          </w:p>
        </w:tc>
        <w:tc>
          <w:tcPr>
            <w:tcW w:w="4172" w:type="dxa"/>
            <w:vAlign w:val="center"/>
          </w:tcPr>
          <w:p w:rsidR="00081D36" w:rsidRPr="00B42D22" w:rsidRDefault="00081D36" w:rsidP="00225196">
            <w:pPr>
              <w:spacing w:line="360" w:lineRule="exact"/>
              <w:rPr>
                <w:rFonts w:ascii="仿宋_GB2312" w:eastAsia="仿宋_GB2312"/>
                <w:kern w:val="0"/>
                <w:sz w:val="24"/>
              </w:rPr>
            </w:pPr>
            <w:r w:rsidRPr="00B42D22">
              <w:rPr>
                <w:rFonts w:ascii="仿宋_GB2312" w:eastAsia="仿宋_GB2312" w:hint="eastAsia"/>
                <w:kern w:val="0"/>
                <w:sz w:val="24"/>
              </w:rPr>
              <w:t>开展三级手术比上年同期增加的得</w:t>
            </w:r>
            <w:r w:rsidRPr="00B42D22">
              <w:rPr>
                <w:rFonts w:ascii="仿宋_GB2312" w:eastAsia="仿宋_GB2312"/>
                <w:kern w:val="0"/>
                <w:sz w:val="24"/>
              </w:rPr>
              <w:t>1</w:t>
            </w:r>
            <w:r w:rsidRPr="00B42D22">
              <w:rPr>
                <w:rFonts w:ascii="仿宋_GB2312" w:eastAsia="仿宋_GB2312" w:hint="eastAsia"/>
                <w:kern w:val="0"/>
                <w:sz w:val="24"/>
              </w:rPr>
              <w:t>分。</w:t>
            </w:r>
          </w:p>
        </w:tc>
        <w:tc>
          <w:tcPr>
            <w:tcW w:w="1220" w:type="dxa"/>
            <w:vAlign w:val="center"/>
          </w:tcPr>
          <w:p w:rsidR="00081D36" w:rsidRPr="00B42D22" w:rsidRDefault="00081D36" w:rsidP="00E313DE">
            <w:pPr>
              <w:spacing w:line="360" w:lineRule="exact"/>
              <w:jc w:val="center"/>
              <w:rPr>
                <w:rFonts w:ascii="仿宋_GB2312" w:eastAsia="仿宋_GB2312"/>
                <w:kern w:val="0"/>
                <w:sz w:val="24"/>
              </w:rPr>
            </w:pPr>
            <w:r w:rsidRPr="00B42D22">
              <w:rPr>
                <w:rFonts w:ascii="仿宋_GB2312" w:eastAsia="仿宋_GB2312"/>
                <w:kern w:val="0"/>
                <w:sz w:val="24"/>
              </w:rPr>
              <w:t>1</w:t>
            </w:r>
          </w:p>
        </w:tc>
        <w:tc>
          <w:tcPr>
            <w:tcW w:w="2260" w:type="dxa"/>
            <w:vMerge w:val="restart"/>
            <w:vAlign w:val="center"/>
          </w:tcPr>
          <w:p w:rsidR="00081D36" w:rsidRPr="00B42D22" w:rsidRDefault="00081D36" w:rsidP="00E313DE">
            <w:pPr>
              <w:spacing w:line="360" w:lineRule="exact"/>
              <w:rPr>
                <w:rFonts w:ascii="仿宋_GB2312" w:eastAsia="仿宋_GB2312"/>
                <w:kern w:val="0"/>
                <w:sz w:val="24"/>
              </w:rPr>
            </w:pPr>
            <w:r w:rsidRPr="00B42D22">
              <w:rPr>
                <w:rFonts w:ascii="仿宋_GB2312" w:eastAsia="仿宋_GB2312" w:hint="eastAsia"/>
                <w:kern w:val="0"/>
                <w:sz w:val="24"/>
              </w:rPr>
              <w:t>医联体成员单位提供。查看相关文件资料，医联体协议书，现场核实确认</w:t>
            </w:r>
          </w:p>
        </w:tc>
        <w:tc>
          <w:tcPr>
            <w:tcW w:w="741" w:type="dxa"/>
            <w:vMerge w:val="restart"/>
          </w:tcPr>
          <w:p w:rsidR="00081D36" w:rsidRPr="00B42D22" w:rsidRDefault="00081D36" w:rsidP="00E313DE">
            <w:pPr>
              <w:spacing w:line="360" w:lineRule="exact"/>
              <w:rPr>
                <w:rFonts w:ascii="仿宋_GB2312" w:eastAsia="仿宋_GB2312"/>
                <w:kern w:val="0"/>
                <w:sz w:val="24"/>
              </w:rPr>
            </w:pPr>
          </w:p>
        </w:tc>
      </w:tr>
      <w:tr w:rsidR="00081D36" w:rsidRPr="00B42D22" w:rsidTr="00B42D22">
        <w:trPr>
          <w:trHeight w:val="1592"/>
        </w:trPr>
        <w:tc>
          <w:tcPr>
            <w:tcW w:w="1232" w:type="dxa"/>
            <w:vMerge/>
            <w:vAlign w:val="center"/>
          </w:tcPr>
          <w:p w:rsidR="00081D36" w:rsidRPr="00B42D22" w:rsidRDefault="00081D36" w:rsidP="00E313DE">
            <w:pPr>
              <w:spacing w:line="360" w:lineRule="exact"/>
              <w:jc w:val="center"/>
              <w:rPr>
                <w:rFonts w:ascii="仿宋_GB2312" w:eastAsia="仿宋_GB2312"/>
                <w:kern w:val="0"/>
                <w:sz w:val="24"/>
              </w:rPr>
            </w:pPr>
          </w:p>
        </w:tc>
        <w:tc>
          <w:tcPr>
            <w:tcW w:w="1374" w:type="dxa"/>
            <w:vMerge/>
            <w:vAlign w:val="center"/>
          </w:tcPr>
          <w:p w:rsidR="00081D36" w:rsidRPr="00B42D22" w:rsidRDefault="00081D36" w:rsidP="00E313DE">
            <w:pPr>
              <w:spacing w:line="360" w:lineRule="exact"/>
              <w:jc w:val="center"/>
              <w:rPr>
                <w:rFonts w:ascii="仿宋_GB2312" w:eastAsia="仿宋_GB2312"/>
                <w:kern w:val="0"/>
                <w:sz w:val="24"/>
              </w:rPr>
            </w:pPr>
          </w:p>
        </w:tc>
        <w:tc>
          <w:tcPr>
            <w:tcW w:w="824" w:type="dxa"/>
            <w:vMerge/>
            <w:vAlign w:val="center"/>
          </w:tcPr>
          <w:p w:rsidR="00081D36" w:rsidRPr="00B42D22" w:rsidRDefault="00081D36" w:rsidP="00E313DE">
            <w:pPr>
              <w:spacing w:line="360" w:lineRule="exact"/>
              <w:jc w:val="center"/>
              <w:rPr>
                <w:rFonts w:ascii="仿宋_GB2312" w:eastAsia="仿宋_GB2312"/>
                <w:kern w:val="0"/>
                <w:sz w:val="24"/>
              </w:rPr>
            </w:pPr>
          </w:p>
        </w:tc>
        <w:tc>
          <w:tcPr>
            <w:tcW w:w="3028" w:type="dxa"/>
            <w:vMerge/>
            <w:vAlign w:val="center"/>
          </w:tcPr>
          <w:p w:rsidR="00081D36" w:rsidRPr="00B42D22" w:rsidRDefault="00081D36" w:rsidP="00E313DE">
            <w:pPr>
              <w:spacing w:line="360" w:lineRule="exact"/>
              <w:rPr>
                <w:rFonts w:ascii="仿宋_GB2312" w:eastAsia="仿宋_GB2312" w:hAnsi="宋体" w:cs="宋体"/>
                <w:color w:val="000000"/>
                <w:kern w:val="0"/>
                <w:sz w:val="24"/>
              </w:rPr>
            </w:pPr>
          </w:p>
        </w:tc>
        <w:tc>
          <w:tcPr>
            <w:tcW w:w="4172" w:type="dxa"/>
            <w:vAlign w:val="center"/>
          </w:tcPr>
          <w:p w:rsidR="00081D36" w:rsidRPr="00B42D22" w:rsidRDefault="00081D36" w:rsidP="00E313DE">
            <w:pPr>
              <w:widowControl/>
              <w:spacing w:line="360" w:lineRule="exact"/>
              <w:rPr>
                <w:rFonts w:ascii="仿宋_GB2312" w:eastAsia="仿宋_GB2312"/>
                <w:kern w:val="0"/>
                <w:sz w:val="24"/>
              </w:rPr>
            </w:pPr>
            <w:r w:rsidRPr="00B42D22">
              <w:rPr>
                <w:rFonts w:ascii="仿宋_GB2312" w:eastAsia="仿宋_GB2312" w:hint="eastAsia"/>
                <w:kern w:val="0"/>
                <w:sz w:val="24"/>
              </w:rPr>
              <w:t>开展四级手术比上年同期增加的得</w:t>
            </w:r>
            <w:r w:rsidRPr="00B42D22">
              <w:rPr>
                <w:rFonts w:ascii="仿宋_GB2312" w:eastAsia="仿宋_GB2312"/>
                <w:kern w:val="0"/>
                <w:sz w:val="24"/>
              </w:rPr>
              <w:t>4</w:t>
            </w:r>
            <w:r w:rsidRPr="00B42D22">
              <w:rPr>
                <w:rFonts w:ascii="仿宋_GB2312" w:eastAsia="仿宋_GB2312" w:hint="eastAsia"/>
                <w:kern w:val="0"/>
                <w:sz w:val="24"/>
              </w:rPr>
              <w:t>分</w:t>
            </w:r>
          </w:p>
        </w:tc>
        <w:tc>
          <w:tcPr>
            <w:tcW w:w="1220" w:type="dxa"/>
            <w:vAlign w:val="center"/>
          </w:tcPr>
          <w:p w:rsidR="00081D36" w:rsidRPr="00B42D22" w:rsidRDefault="00081D36" w:rsidP="00E313DE">
            <w:pPr>
              <w:spacing w:line="360" w:lineRule="exact"/>
              <w:jc w:val="center"/>
              <w:rPr>
                <w:rFonts w:ascii="仿宋_GB2312" w:eastAsia="仿宋_GB2312"/>
                <w:kern w:val="0"/>
                <w:sz w:val="24"/>
              </w:rPr>
            </w:pPr>
            <w:r w:rsidRPr="00B42D22">
              <w:rPr>
                <w:rFonts w:ascii="仿宋_GB2312" w:eastAsia="仿宋_GB2312"/>
                <w:kern w:val="0"/>
                <w:sz w:val="24"/>
              </w:rPr>
              <w:t>4</w:t>
            </w:r>
          </w:p>
        </w:tc>
        <w:tc>
          <w:tcPr>
            <w:tcW w:w="2260" w:type="dxa"/>
            <w:vMerge/>
            <w:vAlign w:val="center"/>
          </w:tcPr>
          <w:p w:rsidR="00081D36" w:rsidRPr="00B42D22" w:rsidRDefault="00081D36" w:rsidP="00E313DE">
            <w:pPr>
              <w:spacing w:line="360" w:lineRule="exact"/>
              <w:rPr>
                <w:rFonts w:ascii="仿宋_GB2312" w:eastAsia="仿宋_GB2312"/>
                <w:kern w:val="0"/>
                <w:sz w:val="24"/>
              </w:rPr>
            </w:pPr>
          </w:p>
        </w:tc>
        <w:tc>
          <w:tcPr>
            <w:tcW w:w="741" w:type="dxa"/>
            <w:vMerge/>
          </w:tcPr>
          <w:p w:rsidR="00081D36" w:rsidRPr="00B42D22" w:rsidRDefault="00081D36" w:rsidP="00E313DE">
            <w:pPr>
              <w:spacing w:line="360" w:lineRule="exact"/>
              <w:rPr>
                <w:rFonts w:ascii="仿宋_GB2312" w:eastAsia="仿宋_GB2312"/>
                <w:kern w:val="0"/>
                <w:sz w:val="24"/>
              </w:rPr>
            </w:pPr>
          </w:p>
        </w:tc>
      </w:tr>
      <w:tr w:rsidR="00081D36" w:rsidRPr="00B42D22" w:rsidTr="00FF15A8">
        <w:trPr>
          <w:trHeight w:val="1839"/>
        </w:trPr>
        <w:tc>
          <w:tcPr>
            <w:tcW w:w="1232" w:type="dxa"/>
            <w:vMerge/>
            <w:vAlign w:val="center"/>
          </w:tcPr>
          <w:p w:rsidR="00081D36" w:rsidRPr="00B42D22" w:rsidRDefault="00081D36" w:rsidP="00E313DE">
            <w:pPr>
              <w:spacing w:line="360" w:lineRule="exact"/>
              <w:jc w:val="center"/>
              <w:rPr>
                <w:rFonts w:ascii="仿宋_GB2312" w:eastAsia="仿宋_GB2312"/>
                <w:kern w:val="0"/>
                <w:sz w:val="24"/>
              </w:rPr>
            </w:pPr>
          </w:p>
        </w:tc>
        <w:tc>
          <w:tcPr>
            <w:tcW w:w="1374" w:type="dxa"/>
            <w:vMerge/>
            <w:vAlign w:val="center"/>
          </w:tcPr>
          <w:p w:rsidR="00081D36" w:rsidRPr="00B42D22" w:rsidRDefault="00081D36" w:rsidP="00E313DE">
            <w:pPr>
              <w:spacing w:line="360" w:lineRule="exact"/>
              <w:jc w:val="center"/>
              <w:rPr>
                <w:rFonts w:ascii="仿宋_GB2312" w:eastAsia="仿宋_GB2312"/>
                <w:kern w:val="0"/>
                <w:sz w:val="24"/>
              </w:rPr>
            </w:pPr>
          </w:p>
        </w:tc>
        <w:tc>
          <w:tcPr>
            <w:tcW w:w="824" w:type="dxa"/>
            <w:vAlign w:val="center"/>
          </w:tcPr>
          <w:p w:rsidR="00081D36" w:rsidRPr="00B42D22" w:rsidRDefault="00081D36" w:rsidP="00E313DE">
            <w:pPr>
              <w:spacing w:line="360" w:lineRule="exact"/>
              <w:jc w:val="center"/>
              <w:rPr>
                <w:rFonts w:ascii="仿宋_GB2312" w:eastAsia="仿宋_GB2312"/>
                <w:kern w:val="0"/>
                <w:sz w:val="24"/>
              </w:rPr>
            </w:pPr>
            <w:r w:rsidRPr="00B42D22">
              <w:rPr>
                <w:rFonts w:ascii="仿宋_GB2312" w:eastAsia="仿宋_GB2312"/>
                <w:kern w:val="0"/>
                <w:sz w:val="24"/>
              </w:rPr>
              <w:t>16</w:t>
            </w:r>
          </w:p>
        </w:tc>
        <w:tc>
          <w:tcPr>
            <w:tcW w:w="3028" w:type="dxa"/>
            <w:vAlign w:val="center"/>
          </w:tcPr>
          <w:p w:rsidR="00081D36" w:rsidRPr="00B42D22" w:rsidRDefault="00081D36" w:rsidP="00E313DE">
            <w:pPr>
              <w:widowControl/>
              <w:spacing w:line="360" w:lineRule="exact"/>
              <w:jc w:val="left"/>
              <w:rPr>
                <w:rFonts w:ascii="仿宋_GB2312" w:eastAsia="仿宋_GB2312" w:hAnsi="宋体" w:cs="宋体"/>
                <w:color w:val="000000"/>
                <w:kern w:val="0"/>
                <w:sz w:val="24"/>
              </w:rPr>
            </w:pPr>
            <w:r w:rsidRPr="00B42D22">
              <w:rPr>
                <w:rFonts w:ascii="仿宋_GB2312" w:eastAsia="仿宋_GB2312" w:hint="eastAsia"/>
                <w:kern w:val="0"/>
                <w:sz w:val="24"/>
              </w:rPr>
              <w:t>牵头三级医疗机构三、四级手术占比</w:t>
            </w:r>
          </w:p>
        </w:tc>
        <w:tc>
          <w:tcPr>
            <w:tcW w:w="4172" w:type="dxa"/>
            <w:vAlign w:val="center"/>
          </w:tcPr>
          <w:p w:rsidR="00081D36" w:rsidRPr="00B42D22" w:rsidRDefault="00081D36" w:rsidP="00E313DE">
            <w:pPr>
              <w:spacing w:line="360" w:lineRule="exact"/>
              <w:rPr>
                <w:rFonts w:ascii="仿宋_GB2312" w:eastAsia="仿宋_GB2312"/>
                <w:kern w:val="0"/>
                <w:sz w:val="24"/>
              </w:rPr>
            </w:pPr>
            <w:r w:rsidRPr="00B42D22">
              <w:rPr>
                <w:rFonts w:ascii="仿宋_GB2312" w:eastAsia="仿宋_GB2312" w:hint="eastAsia"/>
                <w:kern w:val="0"/>
                <w:sz w:val="24"/>
              </w:rPr>
              <w:t>牵头医疗机构对手术进行统计分析，三、四级手术占比</w:t>
            </w:r>
            <w:r w:rsidRPr="00B42D22">
              <w:rPr>
                <w:rFonts w:ascii="仿宋_GB2312" w:eastAsia="仿宋_GB2312"/>
                <w:kern w:val="0"/>
                <w:sz w:val="24"/>
              </w:rPr>
              <w:t>60%</w:t>
            </w:r>
            <w:r w:rsidRPr="00B42D22">
              <w:rPr>
                <w:rFonts w:ascii="仿宋_GB2312" w:eastAsia="仿宋_GB2312" w:hint="eastAsia"/>
                <w:kern w:val="0"/>
                <w:sz w:val="24"/>
              </w:rPr>
              <w:t>以下的不得分；占比</w:t>
            </w:r>
            <w:r w:rsidRPr="00B42D22">
              <w:rPr>
                <w:rFonts w:ascii="仿宋_GB2312" w:eastAsia="仿宋_GB2312"/>
                <w:kern w:val="0"/>
                <w:sz w:val="24"/>
              </w:rPr>
              <w:t>60%</w:t>
            </w:r>
            <w:r w:rsidRPr="00B42D22">
              <w:rPr>
                <w:rFonts w:ascii="仿宋_GB2312" w:eastAsia="仿宋_GB2312" w:hint="eastAsia"/>
                <w:kern w:val="0"/>
                <w:sz w:val="24"/>
              </w:rPr>
              <w:t>得</w:t>
            </w:r>
            <w:r w:rsidRPr="00B42D22">
              <w:rPr>
                <w:rFonts w:ascii="仿宋_GB2312" w:eastAsia="仿宋_GB2312"/>
                <w:kern w:val="0"/>
                <w:sz w:val="24"/>
              </w:rPr>
              <w:t>4</w:t>
            </w:r>
            <w:r w:rsidRPr="00B42D22">
              <w:rPr>
                <w:rFonts w:ascii="仿宋_GB2312" w:eastAsia="仿宋_GB2312" w:hint="eastAsia"/>
                <w:kern w:val="0"/>
                <w:sz w:val="24"/>
              </w:rPr>
              <w:t>分，每增加</w:t>
            </w:r>
            <w:r w:rsidRPr="00B42D22">
              <w:rPr>
                <w:rFonts w:ascii="仿宋_GB2312" w:eastAsia="仿宋_GB2312"/>
                <w:kern w:val="0"/>
                <w:sz w:val="24"/>
              </w:rPr>
              <w:t>5</w:t>
            </w:r>
            <w:r w:rsidRPr="00B42D22">
              <w:rPr>
                <w:rFonts w:ascii="仿宋_GB2312" w:eastAsia="仿宋_GB2312" w:hint="eastAsia"/>
                <w:kern w:val="0"/>
                <w:sz w:val="24"/>
              </w:rPr>
              <w:t>个百分点得</w:t>
            </w:r>
            <w:r w:rsidRPr="00B42D22">
              <w:rPr>
                <w:rFonts w:ascii="仿宋_GB2312" w:eastAsia="仿宋_GB2312"/>
                <w:kern w:val="0"/>
                <w:sz w:val="24"/>
              </w:rPr>
              <w:t>1</w:t>
            </w:r>
            <w:r w:rsidRPr="00B42D22">
              <w:rPr>
                <w:rFonts w:ascii="仿宋_GB2312" w:eastAsia="仿宋_GB2312" w:hint="eastAsia"/>
                <w:kern w:val="0"/>
                <w:sz w:val="24"/>
              </w:rPr>
              <w:t>分，满分</w:t>
            </w:r>
            <w:r w:rsidRPr="00B42D22">
              <w:rPr>
                <w:rFonts w:ascii="仿宋_GB2312" w:eastAsia="仿宋_GB2312"/>
                <w:kern w:val="0"/>
                <w:sz w:val="24"/>
              </w:rPr>
              <w:t>8</w:t>
            </w:r>
            <w:r w:rsidRPr="00B42D22">
              <w:rPr>
                <w:rFonts w:ascii="仿宋_GB2312" w:eastAsia="仿宋_GB2312" w:hint="eastAsia"/>
                <w:kern w:val="0"/>
                <w:sz w:val="24"/>
              </w:rPr>
              <w:t>分。</w:t>
            </w:r>
          </w:p>
        </w:tc>
        <w:tc>
          <w:tcPr>
            <w:tcW w:w="1220" w:type="dxa"/>
            <w:vAlign w:val="center"/>
          </w:tcPr>
          <w:p w:rsidR="00081D36" w:rsidRPr="00B42D22" w:rsidRDefault="00081D36" w:rsidP="00081D36">
            <w:pPr>
              <w:widowControl/>
              <w:spacing w:line="360" w:lineRule="exact"/>
              <w:ind w:firstLineChars="200" w:firstLine="31680"/>
              <w:rPr>
                <w:rFonts w:ascii="仿宋_GB2312" w:eastAsia="仿宋_GB2312" w:hAnsi="宋体" w:cs="宋体"/>
                <w:color w:val="000000"/>
                <w:kern w:val="0"/>
                <w:sz w:val="24"/>
              </w:rPr>
            </w:pPr>
            <w:r w:rsidRPr="00B42D22">
              <w:rPr>
                <w:rFonts w:ascii="仿宋_GB2312" w:eastAsia="仿宋_GB2312" w:hAnsi="宋体" w:cs="宋体"/>
                <w:color w:val="000000"/>
                <w:kern w:val="0"/>
                <w:sz w:val="24"/>
              </w:rPr>
              <w:t>8</w:t>
            </w:r>
          </w:p>
        </w:tc>
        <w:tc>
          <w:tcPr>
            <w:tcW w:w="2260" w:type="dxa"/>
            <w:vAlign w:val="center"/>
          </w:tcPr>
          <w:p w:rsidR="00081D36" w:rsidRPr="00B42D22" w:rsidRDefault="00081D36" w:rsidP="00E313DE">
            <w:pPr>
              <w:spacing w:line="360" w:lineRule="exact"/>
              <w:rPr>
                <w:rFonts w:ascii="仿宋_GB2312" w:eastAsia="仿宋_GB2312"/>
                <w:kern w:val="0"/>
                <w:sz w:val="24"/>
              </w:rPr>
            </w:pPr>
            <w:r w:rsidRPr="00B42D22">
              <w:rPr>
                <w:rFonts w:ascii="仿宋_GB2312" w:eastAsia="仿宋_GB2312" w:hint="eastAsia"/>
                <w:kern w:val="0"/>
                <w:sz w:val="24"/>
              </w:rPr>
              <w:t>查牵头医疗机构相关文件资料，现场核实确认</w:t>
            </w:r>
          </w:p>
        </w:tc>
        <w:tc>
          <w:tcPr>
            <w:tcW w:w="741" w:type="dxa"/>
          </w:tcPr>
          <w:p w:rsidR="00081D36" w:rsidRPr="00B42D22" w:rsidRDefault="00081D36" w:rsidP="00E313DE">
            <w:pPr>
              <w:spacing w:line="360" w:lineRule="exact"/>
              <w:rPr>
                <w:rFonts w:ascii="仿宋_GB2312" w:eastAsia="仿宋_GB2312"/>
                <w:kern w:val="0"/>
                <w:sz w:val="24"/>
              </w:rPr>
            </w:pPr>
          </w:p>
        </w:tc>
      </w:tr>
      <w:tr w:rsidR="00081D36" w:rsidRPr="00B42D22" w:rsidTr="00B42D22">
        <w:trPr>
          <w:trHeight w:val="1810"/>
        </w:trPr>
        <w:tc>
          <w:tcPr>
            <w:tcW w:w="1232" w:type="dxa"/>
            <w:vMerge w:val="restart"/>
            <w:vAlign w:val="center"/>
          </w:tcPr>
          <w:p w:rsidR="00081D36" w:rsidRPr="00B42D22" w:rsidRDefault="00081D36" w:rsidP="009F18C2">
            <w:pPr>
              <w:spacing w:line="360" w:lineRule="exact"/>
              <w:jc w:val="center"/>
              <w:rPr>
                <w:rFonts w:ascii="仿宋_GB2312" w:eastAsia="仿宋_GB2312"/>
                <w:kern w:val="0"/>
                <w:sz w:val="24"/>
              </w:rPr>
            </w:pPr>
            <w:r w:rsidRPr="00B42D22">
              <w:rPr>
                <w:rFonts w:ascii="仿宋_GB2312" w:eastAsia="仿宋_GB2312" w:hint="eastAsia"/>
                <w:kern w:val="0"/>
                <w:sz w:val="24"/>
              </w:rPr>
              <w:t>能力提升</w:t>
            </w:r>
          </w:p>
        </w:tc>
        <w:tc>
          <w:tcPr>
            <w:tcW w:w="1374" w:type="dxa"/>
            <w:vMerge w:val="restart"/>
            <w:vAlign w:val="center"/>
          </w:tcPr>
          <w:p w:rsidR="00081D36" w:rsidRPr="00B42D22" w:rsidRDefault="00081D36" w:rsidP="00E313DE">
            <w:pPr>
              <w:spacing w:line="360" w:lineRule="exact"/>
              <w:jc w:val="center"/>
              <w:rPr>
                <w:rFonts w:ascii="仿宋_GB2312" w:eastAsia="仿宋_GB2312"/>
                <w:kern w:val="0"/>
                <w:sz w:val="24"/>
              </w:rPr>
            </w:pPr>
            <w:r w:rsidRPr="00B42D22">
              <w:rPr>
                <w:rFonts w:ascii="仿宋_GB2312" w:eastAsia="仿宋_GB2312" w:hint="eastAsia"/>
                <w:kern w:val="0"/>
                <w:sz w:val="24"/>
              </w:rPr>
              <w:t>技术扶持</w:t>
            </w:r>
          </w:p>
        </w:tc>
        <w:tc>
          <w:tcPr>
            <w:tcW w:w="824" w:type="dxa"/>
            <w:vAlign w:val="center"/>
          </w:tcPr>
          <w:p w:rsidR="00081D36" w:rsidRPr="00B42D22" w:rsidRDefault="00081D36" w:rsidP="00E313DE">
            <w:pPr>
              <w:spacing w:line="360" w:lineRule="exact"/>
              <w:jc w:val="center"/>
              <w:rPr>
                <w:rFonts w:ascii="仿宋_GB2312" w:eastAsia="仿宋_GB2312"/>
                <w:kern w:val="0"/>
                <w:sz w:val="24"/>
              </w:rPr>
            </w:pPr>
            <w:r w:rsidRPr="00B42D22">
              <w:rPr>
                <w:rFonts w:ascii="仿宋_GB2312" w:eastAsia="仿宋_GB2312"/>
                <w:kern w:val="0"/>
                <w:sz w:val="24"/>
              </w:rPr>
              <w:t>17</w:t>
            </w:r>
          </w:p>
        </w:tc>
        <w:tc>
          <w:tcPr>
            <w:tcW w:w="3028" w:type="dxa"/>
            <w:vAlign w:val="center"/>
          </w:tcPr>
          <w:p w:rsidR="00081D36" w:rsidRPr="00B42D22" w:rsidRDefault="00081D36" w:rsidP="00E313DE">
            <w:pPr>
              <w:spacing w:line="360" w:lineRule="exact"/>
              <w:rPr>
                <w:rFonts w:ascii="仿宋_GB2312" w:eastAsia="仿宋_GB2312"/>
                <w:color w:val="000000"/>
                <w:kern w:val="0"/>
                <w:sz w:val="24"/>
              </w:rPr>
            </w:pPr>
            <w:r w:rsidRPr="00B42D22">
              <w:rPr>
                <w:rFonts w:ascii="仿宋_GB2312" w:eastAsia="仿宋_GB2312" w:hint="eastAsia"/>
                <w:color w:val="000000"/>
                <w:kern w:val="0"/>
                <w:sz w:val="24"/>
              </w:rPr>
              <w:t>医联体内下级医疗机构积极开展适宜的新技术、新项目</w:t>
            </w:r>
          </w:p>
        </w:tc>
        <w:tc>
          <w:tcPr>
            <w:tcW w:w="4172" w:type="dxa"/>
            <w:vAlign w:val="center"/>
          </w:tcPr>
          <w:p w:rsidR="00081D36" w:rsidRPr="00B42D22" w:rsidRDefault="00081D36" w:rsidP="00E313DE">
            <w:pPr>
              <w:spacing w:line="360" w:lineRule="exact"/>
              <w:rPr>
                <w:rFonts w:ascii="仿宋_GB2312" w:eastAsia="仿宋_GB2312"/>
                <w:b/>
                <w:color w:val="000000"/>
                <w:kern w:val="0"/>
                <w:sz w:val="24"/>
              </w:rPr>
            </w:pPr>
            <w:r w:rsidRPr="00B42D22">
              <w:rPr>
                <w:rFonts w:ascii="仿宋_GB2312" w:eastAsia="仿宋_GB2312" w:hint="eastAsia"/>
                <w:color w:val="000000"/>
                <w:kern w:val="0"/>
                <w:sz w:val="24"/>
              </w:rPr>
              <w:t>开展新技术、新项目一项得</w:t>
            </w:r>
            <w:r w:rsidRPr="00B42D22">
              <w:rPr>
                <w:rFonts w:ascii="仿宋_GB2312" w:eastAsia="仿宋_GB2312"/>
                <w:color w:val="000000"/>
                <w:kern w:val="0"/>
                <w:sz w:val="24"/>
              </w:rPr>
              <w:t>2</w:t>
            </w:r>
            <w:r w:rsidRPr="00B42D22">
              <w:rPr>
                <w:rFonts w:ascii="仿宋_GB2312" w:eastAsia="仿宋_GB2312" w:hint="eastAsia"/>
                <w:color w:val="000000"/>
                <w:kern w:val="0"/>
                <w:sz w:val="24"/>
              </w:rPr>
              <w:t>分，每增加一项得</w:t>
            </w:r>
            <w:r w:rsidRPr="00B42D22">
              <w:rPr>
                <w:rFonts w:ascii="仿宋_GB2312" w:eastAsia="仿宋_GB2312"/>
                <w:color w:val="000000"/>
                <w:kern w:val="0"/>
                <w:sz w:val="24"/>
              </w:rPr>
              <w:t>2</w:t>
            </w:r>
            <w:r w:rsidRPr="00B42D22">
              <w:rPr>
                <w:rFonts w:ascii="仿宋_GB2312" w:eastAsia="仿宋_GB2312" w:hint="eastAsia"/>
                <w:color w:val="000000"/>
                <w:kern w:val="0"/>
                <w:sz w:val="24"/>
              </w:rPr>
              <w:t>分，满分</w:t>
            </w:r>
            <w:r w:rsidRPr="00B42D22">
              <w:rPr>
                <w:rFonts w:ascii="仿宋_GB2312" w:eastAsia="仿宋_GB2312"/>
                <w:color w:val="000000"/>
                <w:kern w:val="0"/>
                <w:sz w:val="24"/>
              </w:rPr>
              <w:t>4</w:t>
            </w:r>
            <w:r w:rsidRPr="00B42D22">
              <w:rPr>
                <w:rFonts w:ascii="仿宋_GB2312" w:eastAsia="仿宋_GB2312" w:hint="eastAsia"/>
                <w:color w:val="000000"/>
                <w:kern w:val="0"/>
                <w:sz w:val="24"/>
              </w:rPr>
              <w:t>分；未开展不得分</w:t>
            </w:r>
            <w:r w:rsidRPr="00B42D22">
              <w:rPr>
                <w:rFonts w:ascii="仿宋_GB2312" w:eastAsia="仿宋_GB2312" w:hint="eastAsia"/>
                <w:kern w:val="0"/>
                <w:sz w:val="24"/>
              </w:rPr>
              <w:t>。</w:t>
            </w:r>
          </w:p>
        </w:tc>
        <w:tc>
          <w:tcPr>
            <w:tcW w:w="1220" w:type="dxa"/>
            <w:vAlign w:val="center"/>
          </w:tcPr>
          <w:p w:rsidR="00081D36" w:rsidRPr="00B42D22" w:rsidRDefault="00081D36" w:rsidP="00E313DE">
            <w:pPr>
              <w:spacing w:line="360" w:lineRule="exact"/>
              <w:jc w:val="center"/>
              <w:rPr>
                <w:rFonts w:ascii="仿宋_GB2312" w:eastAsia="仿宋_GB2312"/>
                <w:color w:val="000000"/>
                <w:kern w:val="0"/>
                <w:sz w:val="24"/>
              </w:rPr>
            </w:pPr>
            <w:r w:rsidRPr="00B42D22">
              <w:rPr>
                <w:rFonts w:ascii="仿宋_GB2312" w:eastAsia="仿宋_GB2312"/>
                <w:color w:val="000000"/>
                <w:kern w:val="0"/>
                <w:sz w:val="24"/>
              </w:rPr>
              <w:t>4</w:t>
            </w:r>
          </w:p>
        </w:tc>
        <w:tc>
          <w:tcPr>
            <w:tcW w:w="2260" w:type="dxa"/>
            <w:vAlign w:val="center"/>
          </w:tcPr>
          <w:p w:rsidR="00081D36" w:rsidRPr="00B42D22" w:rsidRDefault="00081D36" w:rsidP="00E313DE">
            <w:pPr>
              <w:spacing w:line="360" w:lineRule="exact"/>
              <w:rPr>
                <w:rFonts w:ascii="仿宋_GB2312" w:eastAsia="仿宋_GB2312"/>
                <w:kern w:val="0"/>
                <w:sz w:val="24"/>
              </w:rPr>
            </w:pPr>
            <w:r w:rsidRPr="00B42D22">
              <w:rPr>
                <w:rFonts w:ascii="仿宋_GB2312" w:eastAsia="仿宋_GB2312" w:hint="eastAsia"/>
                <w:kern w:val="0"/>
                <w:sz w:val="24"/>
              </w:rPr>
              <w:t>医联体成员单位提供。查看相关文件资料，医联体协议书，现场核实确认</w:t>
            </w:r>
          </w:p>
        </w:tc>
        <w:tc>
          <w:tcPr>
            <w:tcW w:w="741" w:type="dxa"/>
          </w:tcPr>
          <w:p w:rsidR="00081D36" w:rsidRPr="00B42D22" w:rsidRDefault="00081D36" w:rsidP="00E313DE">
            <w:pPr>
              <w:spacing w:line="360" w:lineRule="exact"/>
              <w:rPr>
                <w:rFonts w:ascii="仿宋_GB2312" w:eastAsia="仿宋_GB2312"/>
                <w:kern w:val="0"/>
                <w:sz w:val="24"/>
              </w:rPr>
            </w:pPr>
          </w:p>
        </w:tc>
      </w:tr>
      <w:tr w:rsidR="00081D36" w:rsidRPr="00B42D22" w:rsidTr="00B42D22">
        <w:trPr>
          <w:trHeight w:val="1810"/>
        </w:trPr>
        <w:tc>
          <w:tcPr>
            <w:tcW w:w="1232" w:type="dxa"/>
            <w:vMerge/>
            <w:vAlign w:val="center"/>
          </w:tcPr>
          <w:p w:rsidR="00081D36" w:rsidRPr="00B42D22" w:rsidRDefault="00081D36" w:rsidP="00E313DE">
            <w:pPr>
              <w:spacing w:line="360" w:lineRule="exact"/>
              <w:jc w:val="center"/>
              <w:rPr>
                <w:rFonts w:ascii="仿宋_GB2312" w:eastAsia="仿宋_GB2312"/>
                <w:kern w:val="0"/>
                <w:sz w:val="24"/>
              </w:rPr>
            </w:pPr>
          </w:p>
        </w:tc>
        <w:tc>
          <w:tcPr>
            <w:tcW w:w="1374" w:type="dxa"/>
            <w:vMerge/>
            <w:vAlign w:val="center"/>
          </w:tcPr>
          <w:p w:rsidR="00081D36" w:rsidRPr="00B42D22" w:rsidRDefault="00081D36" w:rsidP="00E313DE">
            <w:pPr>
              <w:spacing w:line="360" w:lineRule="exact"/>
              <w:jc w:val="center"/>
              <w:rPr>
                <w:rFonts w:ascii="仿宋_GB2312" w:eastAsia="仿宋_GB2312"/>
                <w:kern w:val="0"/>
                <w:sz w:val="24"/>
              </w:rPr>
            </w:pPr>
          </w:p>
        </w:tc>
        <w:tc>
          <w:tcPr>
            <w:tcW w:w="824" w:type="dxa"/>
            <w:vAlign w:val="center"/>
          </w:tcPr>
          <w:p w:rsidR="00081D36" w:rsidRPr="00B42D22" w:rsidRDefault="00081D36" w:rsidP="00E313DE">
            <w:pPr>
              <w:widowControl/>
              <w:spacing w:line="360" w:lineRule="exact"/>
              <w:jc w:val="center"/>
              <w:rPr>
                <w:rFonts w:ascii="仿宋_GB2312" w:eastAsia="仿宋_GB2312" w:hAnsi="宋体" w:cs="宋体"/>
                <w:color w:val="000000"/>
                <w:kern w:val="0"/>
                <w:sz w:val="24"/>
              </w:rPr>
            </w:pPr>
            <w:r w:rsidRPr="00B42D22">
              <w:rPr>
                <w:rFonts w:ascii="仿宋_GB2312" w:eastAsia="仿宋_GB2312" w:hAnsi="宋体" w:cs="宋体"/>
                <w:color w:val="000000"/>
                <w:kern w:val="0"/>
                <w:sz w:val="24"/>
              </w:rPr>
              <w:t>18</w:t>
            </w:r>
          </w:p>
        </w:tc>
        <w:tc>
          <w:tcPr>
            <w:tcW w:w="3028" w:type="dxa"/>
            <w:vAlign w:val="center"/>
          </w:tcPr>
          <w:p w:rsidR="00081D36" w:rsidRPr="00B42D22" w:rsidRDefault="00081D36" w:rsidP="008A5B0D">
            <w:pPr>
              <w:widowControl/>
              <w:spacing w:line="360" w:lineRule="exact"/>
              <w:jc w:val="center"/>
              <w:rPr>
                <w:rFonts w:ascii="仿宋_GB2312" w:eastAsia="仿宋_GB2312" w:hAnsi="宋体" w:cs="宋体"/>
                <w:color w:val="000000"/>
                <w:kern w:val="0"/>
                <w:sz w:val="24"/>
              </w:rPr>
            </w:pPr>
            <w:r w:rsidRPr="00B42D22">
              <w:rPr>
                <w:rFonts w:ascii="仿宋_GB2312" w:eastAsia="仿宋_GB2312" w:hAnsi="宋体" w:cs="宋体" w:hint="eastAsia"/>
                <w:color w:val="000000"/>
                <w:kern w:val="0"/>
                <w:sz w:val="24"/>
              </w:rPr>
              <w:t>学科建设（加分项）</w:t>
            </w:r>
          </w:p>
        </w:tc>
        <w:tc>
          <w:tcPr>
            <w:tcW w:w="4172" w:type="dxa"/>
            <w:vAlign w:val="center"/>
          </w:tcPr>
          <w:p w:rsidR="00081D36" w:rsidRPr="00B42D22" w:rsidRDefault="00081D36" w:rsidP="00E313DE">
            <w:pPr>
              <w:widowControl/>
              <w:spacing w:line="360" w:lineRule="exact"/>
              <w:jc w:val="left"/>
              <w:rPr>
                <w:rFonts w:ascii="仿宋_GB2312" w:eastAsia="仿宋_GB2312" w:hAnsi="宋体" w:cs="宋体"/>
                <w:color w:val="000000"/>
                <w:kern w:val="0"/>
                <w:sz w:val="24"/>
              </w:rPr>
            </w:pPr>
            <w:r w:rsidRPr="00B42D22">
              <w:rPr>
                <w:rFonts w:ascii="仿宋_GB2312" w:eastAsia="仿宋_GB2312" w:hAnsi="宋体" w:cs="宋体" w:hint="eastAsia"/>
                <w:color w:val="000000"/>
                <w:kern w:val="0"/>
                <w:sz w:val="24"/>
              </w:rPr>
              <w:t>牵头医疗机构指导下级医疗机构建立新学科</w:t>
            </w:r>
            <w:r w:rsidRPr="00B42D22">
              <w:rPr>
                <w:rFonts w:ascii="仿宋_GB2312" w:eastAsia="仿宋_GB2312" w:hint="eastAsia"/>
                <w:kern w:val="0"/>
                <w:sz w:val="24"/>
              </w:rPr>
              <w:t>，加</w:t>
            </w:r>
            <w:r w:rsidRPr="00B42D22">
              <w:rPr>
                <w:rFonts w:ascii="仿宋_GB2312" w:eastAsia="仿宋_GB2312"/>
                <w:kern w:val="0"/>
                <w:sz w:val="24"/>
              </w:rPr>
              <w:t>2</w:t>
            </w:r>
            <w:r w:rsidRPr="00B42D22">
              <w:rPr>
                <w:rFonts w:ascii="仿宋_GB2312" w:eastAsia="仿宋_GB2312" w:hint="eastAsia"/>
                <w:kern w:val="0"/>
                <w:sz w:val="24"/>
              </w:rPr>
              <w:t>分</w:t>
            </w:r>
            <w:r w:rsidRPr="00B42D22">
              <w:rPr>
                <w:rFonts w:ascii="仿宋_GB2312" w:eastAsia="仿宋_GB2312" w:hAnsi="宋体" w:cs="宋体" w:hint="eastAsia"/>
                <w:color w:val="000000"/>
                <w:kern w:val="0"/>
                <w:sz w:val="24"/>
              </w:rPr>
              <w:t>。</w:t>
            </w:r>
          </w:p>
        </w:tc>
        <w:tc>
          <w:tcPr>
            <w:tcW w:w="1220" w:type="dxa"/>
            <w:vAlign w:val="center"/>
          </w:tcPr>
          <w:p w:rsidR="00081D36" w:rsidRPr="00B42D22" w:rsidRDefault="00081D36" w:rsidP="00E313DE">
            <w:pPr>
              <w:spacing w:line="360" w:lineRule="exact"/>
              <w:jc w:val="center"/>
              <w:rPr>
                <w:rFonts w:ascii="仿宋_GB2312" w:eastAsia="仿宋_GB2312"/>
                <w:kern w:val="0"/>
                <w:sz w:val="24"/>
              </w:rPr>
            </w:pPr>
            <w:r w:rsidRPr="00B42D22">
              <w:rPr>
                <w:rFonts w:ascii="仿宋_GB2312" w:eastAsia="仿宋_GB2312"/>
                <w:kern w:val="0"/>
                <w:sz w:val="24"/>
              </w:rPr>
              <w:t>2</w:t>
            </w:r>
          </w:p>
        </w:tc>
        <w:tc>
          <w:tcPr>
            <w:tcW w:w="2260" w:type="dxa"/>
            <w:vAlign w:val="center"/>
          </w:tcPr>
          <w:p w:rsidR="00081D36" w:rsidRPr="00B42D22" w:rsidRDefault="00081D36" w:rsidP="00E313DE">
            <w:pPr>
              <w:spacing w:line="360" w:lineRule="exact"/>
              <w:rPr>
                <w:rFonts w:ascii="仿宋_GB2312" w:eastAsia="仿宋_GB2312"/>
                <w:kern w:val="0"/>
                <w:sz w:val="24"/>
              </w:rPr>
            </w:pPr>
            <w:r w:rsidRPr="00B42D22">
              <w:rPr>
                <w:rFonts w:ascii="仿宋_GB2312" w:eastAsia="仿宋_GB2312" w:hint="eastAsia"/>
                <w:kern w:val="0"/>
                <w:sz w:val="24"/>
              </w:rPr>
              <w:t>各设区的市、县（市）提供。查看相关文件资料</w:t>
            </w:r>
          </w:p>
        </w:tc>
        <w:tc>
          <w:tcPr>
            <w:tcW w:w="741" w:type="dxa"/>
          </w:tcPr>
          <w:p w:rsidR="00081D36" w:rsidRPr="00B42D22" w:rsidRDefault="00081D36" w:rsidP="00E313DE">
            <w:pPr>
              <w:spacing w:line="360" w:lineRule="exact"/>
              <w:rPr>
                <w:rFonts w:ascii="仿宋_GB2312" w:eastAsia="仿宋_GB2312"/>
                <w:kern w:val="0"/>
                <w:sz w:val="24"/>
              </w:rPr>
            </w:pPr>
          </w:p>
        </w:tc>
      </w:tr>
      <w:tr w:rsidR="00081D36" w:rsidRPr="00B42D22" w:rsidTr="00B42D22">
        <w:trPr>
          <w:trHeight w:val="1377"/>
        </w:trPr>
        <w:tc>
          <w:tcPr>
            <w:tcW w:w="1232" w:type="dxa"/>
            <w:vMerge/>
            <w:vAlign w:val="center"/>
          </w:tcPr>
          <w:p w:rsidR="00081D36" w:rsidRPr="00B42D22" w:rsidRDefault="00081D36" w:rsidP="00E313DE">
            <w:pPr>
              <w:spacing w:line="360" w:lineRule="exact"/>
              <w:jc w:val="center"/>
              <w:rPr>
                <w:rFonts w:ascii="仿宋_GB2312" w:eastAsia="仿宋_GB2312"/>
                <w:kern w:val="0"/>
                <w:sz w:val="24"/>
              </w:rPr>
            </w:pPr>
          </w:p>
        </w:tc>
        <w:tc>
          <w:tcPr>
            <w:tcW w:w="1374" w:type="dxa"/>
            <w:vAlign w:val="center"/>
          </w:tcPr>
          <w:p w:rsidR="00081D36" w:rsidRPr="00B42D22" w:rsidRDefault="00081D36" w:rsidP="00E313DE">
            <w:pPr>
              <w:spacing w:line="360" w:lineRule="exact"/>
              <w:jc w:val="center"/>
              <w:rPr>
                <w:rFonts w:ascii="仿宋_GB2312" w:eastAsia="仿宋_GB2312"/>
                <w:kern w:val="0"/>
                <w:sz w:val="24"/>
              </w:rPr>
            </w:pPr>
            <w:r w:rsidRPr="00B42D22">
              <w:rPr>
                <w:rFonts w:ascii="仿宋_GB2312" w:eastAsia="仿宋_GB2312" w:hint="eastAsia"/>
                <w:kern w:val="0"/>
                <w:sz w:val="24"/>
              </w:rPr>
              <w:t>双向转诊</w:t>
            </w:r>
          </w:p>
        </w:tc>
        <w:tc>
          <w:tcPr>
            <w:tcW w:w="824" w:type="dxa"/>
            <w:vAlign w:val="center"/>
          </w:tcPr>
          <w:p w:rsidR="00081D36" w:rsidRPr="00B42D22" w:rsidRDefault="00081D36" w:rsidP="00E313DE">
            <w:pPr>
              <w:spacing w:line="360" w:lineRule="exact"/>
              <w:jc w:val="center"/>
              <w:rPr>
                <w:rFonts w:ascii="仿宋_GB2312" w:eastAsia="仿宋_GB2312"/>
                <w:kern w:val="0"/>
                <w:sz w:val="24"/>
              </w:rPr>
            </w:pPr>
            <w:r w:rsidRPr="00B42D22">
              <w:rPr>
                <w:rFonts w:ascii="仿宋_GB2312" w:eastAsia="仿宋_GB2312"/>
                <w:kern w:val="0"/>
                <w:sz w:val="24"/>
              </w:rPr>
              <w:t>19</w:t>
            </w:r>
          </w:p>
        </w:tc>
        <w:tc>
          <w:tcPr>
            <w:tcW w:w="3028" w:type="dxa"/>
            <w:vAlign w:val="center"/>
          </w:tcPr>
          <w:p w:rsidR="00081D36" w:rsidRPr="00B42D22" w:rsidRDefault="00081D36" w:rsidP="00E313DE">
            <w:pPr>
              <w:spacing w:line="360" w:lineRule="exact"/>
              <w:rPr>
                <w:rFonts w:ascii="仿宋_GB2312" w:eastAsia="仿宋_GB2312"/>
                <w:kern w:val="0"/>
                <w:sz w:val="24"/>
              </w:rPr>
            </w:pPr>
            <w:r w:rsidRPr="00B42D22">
              <w:rPr>
                <w:rFonts w:ascii="仿宋_GB2312" w:eastAsia="仿宋_GB2312" w:hint="eastAsia"/>
                <w:kern w:val="0"/>
                <w:sz w:val="24"/>
              </w:rPr>
              <w:t>上级医疗机构下转病人例数及其占比</w:t>
            </w:r>
          </w:p>
        </w:tc>
        <w:tc>
          <w:tcPr>
            <w:tcW w:w="4172" w:type="dxa"/>
            <w:vAlign w:val="center"/>
          </w:tcPr>
          <w:p w:rsidR="00081D36" w:rsidRPr="00B42D22" w:rsidRDefault="00081D36" w:rsidP="00E313DE">
            <w:pPr>
              <w:spacing w:line="360" w:lineRule="exact"/>
              <w:rPr>
                <w:rFonts w:ascii="仿宋_GB2312" w:eastAsia="仿宋_GB2312"/>
                <w:color w:val="FF00FF"/>
                <w:kern w:val="0"/>
                <w:sz w:val="24"/>
              </w:rPr>
            </w:pPr>
            <w:r w:rsidRPr="00B42D22">
              <w:rPr>
                <w:rFonts w:ascii="仿宋_GB2312" w:eastAsia="仿宋_GB2312" w:hAnsi="宋体" w:cs="宋体" w:hint="eastAsia"/>
                <w:color w:val="000000"/>
                <w:kern w:val="0"/>
                <w:sz w:val="24"/>
              </w:rPr>
              <w:t>上级医疗机构下转患者数量较上年同比增长</w:t>
            </w:r>
            <w:r w:rsidRPr="00B42D22">
              <w:rPr>
                <w:rFonts w:ascii="仿宋_GB2312" w:eastAsia="仿宋_GB2312" w:hAnsi="宋体" w:cs="宋体"/>
                <w:color w:val="000000"/>
                <w:kern w:val="0"/>
                <w:sz w:val="24"/>
              </w:rPr>
              <w:t>50%</w:t>
            </w:r>
            <w:r w:rsidRPr="00B42D22">
              <w:rPr>
                <w:rFonts w:ascii="仿宋_GB2312" w:eastAsia="仿宋_GB2312" w:hAnsi="宋体" w:cs="宋体" w:hint="eastAsia"/>
                <w:color w:val="000000"/>
                <w:kern w:val="0"/>
                <w:sz w:val="24"/>
              </w:rPr>
              <w:t>以上，得</w:t>
            </w:r>
            <w:r w:rsidRPr="00B42D22">
              <w:rPr>
                <w:rFonts w:ascii="仿宋_GB2312" w:eastAsia="仿宋_GB2312" w:hAnsi="宋体" w:cs="宋体"/>
                <w:color w:val="000000"/>
                <w:kern w:val="0"/>
                <w:sz w:val="24"/>
              </w:rPr>
              <w:t>6</w:t>
            </w:r>
            <w:r w:rsidRPr="00B42D22">
              <w:rPr>
                <w:rFonts w:ascii="仿宋_GB2312" w:eastAsia="仿宋_GB2312" w:hAnsi="宋体" w:cs="宋体" w:hint="eastAsia"/>
                <w:color w:val="000000"/>
                <w:kern w:val="0"/>
                <w:sz w:val="24"/>
              </w:rPr>
              <w:t>分，每降</w:t>
            </w:r>
            <w:r w:rsidRPr="00B42D22">
              <w:rPr>
                <w:rFonts w:ascii="仿宋_GB2312" w:eastAsia="仿宋_GB2312" w:hAnsi="宋体" w:cs="宋体"/>
                <w:color w:val="000000"/>
                <w:kern w:val="0"/>
                <w:sz w:val="24"/>
              </w:rPr>
              <w:t>5</w:t>
            </w:r>
            <w:r w:rsidRPr="00B42D22">
              <w:rPr>
                <w:rFonts w:ascii="仿宋_GB2312" w:eastAsia="仿宋_GB2312" w:hAnsi="宋体" w:cs="宋体" w:hint="eastAsia"/>
                <w:color w:val="000000"/>
                <w:kern w:val="0"/>
                <w:sz w:val="24"/>
              </w:rPr>
              <w:t>个百分点扣</w:t>
            </w:r>
            <w:r w:rsidRPr="00B42D22">
              <w:rPr>
                <w:rFonts w:ascii="仿宋_GB2312" w:eastAsia="仿宋_GB2312" w:hAnsi="宋体" w:cs="宋体"/>
                <w:color w:val="000000"/>
                <w:kern w:val="0"/>
                <w:sz w:val="24"/>
              </w:rPr>
              <w:t>2</w:t>
            </w:r>
            <w:r w:rsidRPr="00B42D22">
              <w:rPr>
                <w:rFonts w:ascii="仿宋_GB2312" w:eastAsia="仿宋_GB2312" w:hAnsi="宋体" w:cs="宋体" w:hint="eastAsia"/>
                <w:color w:val="000000"/>
                <w:kern w:val="0"/>
                <w:sz w:val="24"/>
              </w:rPr>
              <w:t>分，扣完本项分为止。</w:t>
            </w:r>
          </w:p>
        </w:tc>
        <w:tc>
          <w:tcPr>
            <w:tcW w:w="1220" w:type="dxa"/>
            <w:vAlign w:val="center"/>
          </w:tcPr>
          <w:p w:rsidR="00081D36" w:rsidRPr="00B42D22" w:rsidRDefault="00081D36" w:rsidP="00E313DE">
            <w:pPr>
              <w:spacing w:line="360" w:lineRule="exact"/>
              <w:jc w:val="center"/>
              <w:rPr>
                <w:rFonts w:ascii="仿宋_GB2312" w:eastAsia="仿宋_GB2312"/>
                <w:kern w:val="0"/>
                <w:sz w:val="24"/>
              </w:rPr>
            </w:pPr>
            <w:r w:rsidRPr="00B42D22">
              <w:rPr>
                <w:rFonts w:ascii="仿宋_GB2312" w:eastAsia="仿宋_GB2312"/>
                <w:kern w:val="0"/>
                <w:sz w:val="24"/>
              </w:rPr>
              <w:t>6</w:t>
            </w:r>
          </w:p>
        </w:tc>
        <w:tc>
          <w:tcPr>
            <w:tcW w:w="2260" w:type="dxa"/>
            <w:vAlign w:val="center"/>
          </w:tcPr>
          <w:p w:rsidR="00081D36" w:rsidRPr="00B42D22" w:rsidRDefault="00081D36" w:rsidP="00E313DE">
            <w:pPr>
              <w:spacing w:line="360" w:lineRule="exact"/>
              <w:rPr>
                <w:rFonts w:ascii="仿宋_GB2312" w:eastAsia="仿宋_GB2312"/>
                <w:kern w:val="0"/>
                <w:sz w:val="24"/>
              </w:rPr>
            </w:pPr>
            <w:r w:rsidRPr="00B42D22">
              <w:rPr>
                <w:rFonts w:ascii="仿宋_GB2312" w:eastAsia="仿宋_GB2312" w:hint="eastAsia"/>
                <w:kern w:val="0"/>
                <w:sz w:val="24"/>
              </w:rPr>
              <w:t>医联体成员单位提供。查看相关文件资料，现场核实确认</w:t>
            </w:r>
          </w:p>
        </w:tc>
        <w:tc>
          <w:tcPr>
            <w:tcW w:w="741" w:type="dxa"/>
          </w:tcPr>
          <w:p w:rsidR="00081D36" w:rsidRPr="00B42D22" w:rsidRDefault="00081D36" w:rsidP="00E313DE">
            <w:pPr>
              <w:spacing w:line="360" w:lineRule="exact"/>
              <w:rPr>
                <w:rFonts w:ascii="仿宋_GB2312" w:eastAsia="仿宋_GB2312"/>
                <w:kern w:val="0"/>
                <w:sz w:val="24"/>
              </w:rPr>
            </w:pPr>
          </w:p>
        </w:tc>
      </w:tr>
    </w:tbl>
    <w:p w:rsidR="00081D36" w:rsidRDefault="00081D36" w:rsidP="00C155AC">
      <w:pPr>
        <w:adjustRightInd w:val="0"/>
        <w:snapToGrid w:val="0"/>
        <w:spacing w:line="560" w:lineRule="exact"/>
        <w:rPr>
          <w:rFonts w:ascii="黑体" w:eastAsia="黑体"/>
          <w:sz w:val="32"/>
          <w:szCs w:val="32"/>
        </w:rPr>
        <w:sectPr w:rsidR="00081D36" w:rsidSect="00BE30D4">
          <w:footerReference w:type="even" r:id="rId7"/>
          <w:footerReference w:type="default" r:id="rId8"/>
          <w:pgSz w:w="16838" w:h="11906" w:orient="landscape" w:code="9"/>
          <w:pgMar w:top="1701" w:right="1418" w:bottom="1701" w:left="1418" w:header="851" w:footer="992" w:gutter="0"/>
          <w:pgNumType w:fmt="numberInDash"/>
          <w:cols w:space="425"/>
          <w:docGrid w:type="lines" w:linePitch="312"/>
        </w:sectPr>
      </w:pPr>
    </w:p>
    <w:p w:rsidR="00081D36" w:rsidRPr="00756926" w:rsidRDefault="00081D36" w:rsidP="009E5C23">
      <w:pPr>
        <w:widowControl/>
        <w:adjustRightInd w:val="0"/>
        <w:snapToGrid w:val="0"/>
        <w:spacing w:line="560" w:lineRule="exact"/>
      </w:pPr>
    </w:p>
    <w:sectPr w:rsidR="00081D36" w:rsidRPr="00756926" w:rsidSect="00756926">
      <w:pgSz w:w="11906" w:h="16838" w:code="9"/>
      <w:pgMar w:top="1701" w:right="1418" w:bottom="1418" w:left="1701" w:header="851" w:footer="992" w:gutter="0"/>
      <w:pgNumType w:fmt="numberInDash"/>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1D36" w:rsidRDefault="00081D36" w:rsidP="002B75F8">
      <w:r>
        <w:separator/>
      </w:r>
    </w:p>
  </w:endnote>
  <w:endnote w:type="continuationSeparator" w:id="0">
    <w:p w:rsidR="00081D36" w:rsidRDefault="00081D36" w:rsidP="002B75F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panose1 w:val="00000000000000000000"/>
    <w:charset w:val="86"/>
    <w:family w:val="auto"/>
    <w:notTrueType/>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1D36" w:rsidRPr="009E250D" w:rsidRDefault="00081D36" w:rsidP="009E250D">
    <w:pPr>
      <w:pStyle w:val="Footer"/>
      <w:rPr>
        <w:rFonts w:ascii="宋体"/>
        <w:sz w:val="28"/>
        <w:szCs w:val="28"/>
      </w:rPr>
    </w:pPr>
    <w:r w:rsidRPr="002B75F8">
      <w:rPr>
        <w:rFonts w:ascii="宋体" w:hAnsi="宋体"/>
        <w:sz w:val="28"/>
        <w:szCs w:val="28"/>
      </w:rPr>
      <w:fldChar w:fldCharType="begin"/>
    </w:r>
    <w:r w:rsidRPr="002B75F8">
      <w:rPr>
        <w:rFonts w:ascii="宋体" w:hAnsi="宋体"/>
        <w:sz w:val="28"/>
        <w:szCs w:val="28"/>
      </w:rPr>
      <w:instrText>PAGE   \* MERGEFORMAT</w:instrText>
    </w:r>
    <w:r w:rsidRPr="002B75F8">
      <w:rPr>
        <w:rFonts w:ascii="宋体" w:hAnsi="宋体"/>
        <w:sz w:val="28"/>
        <w:szCs w:val="28"/>
      </w:rPr>
      <w:fldChar w:fldCharType="separate"/>
    </w:r>
    <w:r w:rsidRPr="009E5C23">
      <w:rPr>
        <w:rFonts w:ascii="宋体" w:hAnsi="宋体"/>
        <w:noProof/>
        <w:sz w:val="28"/>
        <w:szCs w:val="28"/>
        <w:lang w:val="zh-CN"/>
      </w:rPr>
      <w:t>-</w:t>
    </w:r>
    <w:r>
      <w:rPr>
        <w:rFonts w:ascii="宋体" w:hAnsi="宋体"/>
        <w:noProof/>
        <w:sz w:val="28"/>
        <w:szCs w:val="28"/>
      </w:rPr>
      <w:t xml:space="preserve"> 6 -</w:t>
    </w:r>
    <w:r w:rsidRPr="002B75F8">
      <w:rPr>
        <w:rFonts w:ascii="宋体" w:hAnsi="宋体"/>
        <w:sz w:val="28"/>
        <w:szCs w:val="2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1D36" w:rsidRPr="000663D3" w:rsidRDefault="00081D36" w:rsidP="000663D3">
    <w:pPr>
      <w:pStyle w:val="Footer"/>
      <w:jc w:val="right"/>
      <w:rPr>
        <w:rFonts w:ascii="宋体"/>
        <w:sz w:val="28"/>
        <w:szCs w:val="28"/>
      </w:rPr>
    </w:pPr>
    <w:r w:rsidRPr="002B75F8">
      <w:rPr>
        <w:rFonts w:ascii="宋体" w:hAnsi="宋体"/>
        <w:sz w:val="28"/>
        <w:szCs w:val="28"/>
      </w:rPr>
      <w:fldChar w:fldCharType="begin"/>
    </w:r>
    <w:r w:rsidRPr="002B75F8">
      <w:rPr>
        <w:rFonts w:ascii="宋体" w:hAnsi="宋体"/>
        <w:sz w:val="28"/>
        <w:szCs w:val="28"/>
      </w:rPr>
      <w:instrText>PAGE   \* MERGEFORMAT</w:instrText>
    </w:r>
    <w:r w:rsidRPr="002B75F8">
      <w:rPr>
        <w:rFonts w:ascii="宋体" w:hAnsi="宋体"/>
        <w:sz w:val="28"/>
        <w:szCs w:val="28"/>
      </w:rPr>
      <w:fldChar w:fldCharType="separate"/>
    </w:r>
    <w:r w:rsidRPr="009E5C23">
      <w:rPr>
        <w:rFonts w:ascii="宋体" w:hAnsi="宋体"/>
        <w:noProof/>
        <w:sz w:val="28"/>
        <w:szCs w:val="28"/>
        <w:lang w:val="zh-CN"/>
      </w:rPr>
      <w:t>-</w:t>
    </w:r>
    <w:r>
      <w:rPr>
        <w:rFonts w:ascii="宋体" w:hAnsi="宋体"/>
        <w:noProof/>
        <w:sz w:val="28"/>
        <w:szCs w:val="28"/>
      </w:rPr>
      <w:t xml:space="preserve"> 5 -</w:t>
    </w:r>
    <w:r w:rsidRPr="002B75F8">
      <w:rPr>
        <w:rFonts w:ascii="宋体" w:hAnsi="宋体"/>
        <w:sz w:val="28"/>
        <w:szCs w:val="2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1D36" w:rsidRDefault="00081D36" w:rsidP="002B75F8">
      <w:r>
        <w:separator/>
      </w:r>
    </w:p>
  </w:footnote>
  <w:footnote w:type="continuationSeparator" w:id="0">
    <w:p w:rsidR="00081D36" w:rsidRDefault="00081D36" w:rsidP="002B75F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A727B3"/>
    <w:multiLevelType w:val="hybridMultilevel"/>
    <w:tmpl w:val="E42AD2D6"/>
    <w:lvl w:ilvl="0" w:tplc="F05ED484">
      <w:start w:val="1"/>
      <w:numFmt w:val="decimal"/>
      <w:lvlText w:val="%1."/>
      <w:lvlJc w:val="left"/>
      <w:pPr>
        <w:ind w:left="360" w:hanging="360"/>
      </w:pPr>
      <w:rPr>
        <w:rFonts w:cs="Times New Roman" w:hint="default"/>
        <w:color w:val="000000"/>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467D6"/>
    <w:rsid w:val="000663D3"/>
    <w:rsid w:val="00081D36"/>
    <w:rsid w:val="000C3BF4"/>
    <w:rsid w:val="000D7736"/>
    <w:rsid w:val="000E7008"/>
    <w:rsid w:val="00102853"/>
    <w:rsid w:val="00132C7B"/>
    <w:rsid w:val="001624E5"/>
    <w:rsid w:val="00181F59"/>
    <w:rsid w:val="00183A52"/>
    <w:rsid w:val="001D64D7"/>
    <w:rsid w:val="00206AEF"/>
    <w:rsid w:val="00225196"/>
    <w:rsid w:val="00231E78"/>
    <w:rsid w:val="00254529"/>
    <w:rsid w:val="002A013F"/>
    <w:rsid w:val="002A73E3"/>
    <w:rsid w:val="002B0B02"/>
    <w:rsid w:val="002B75F8"/>
    <w:rsid w:val="002C26CE"/>
    <w:rsid w:val="002C319D"/>
    <w:rsid w:val="0033678C"/>
    <w:rsid w:val="003626C8"/>
    <w:rsid w:val="003806E9"/>
    <w:rsid w:val="003D1913"/>
    <w:rsid w:val="003E5812"/>
    <w:rsid w:val="0040055E"/>
    <w:rsid w:val="00423E97"/>
    <w:rsid w:val="00431650"/>
    <w:rsid w:val="004502E6"/>
    <w:rsid w:val="004C6BD3"/>
    <w:rsid w:val="0050270A"/>
    <w:rsid w:val="00554CF1"/>
    <w:rsid w:val="00560CBE"/>
    <w:rsid w:val="00562689"/>
    <w:rsid w:val="005B377E"/>
    <w:rsid w:val="005C4064"/>
    <w:rsid w:val="005E49B6"/>
    <w:rsid w:val="00601A95"/>
    <w:rsid w:val="006075E1"/>
    <w:rsid w:val="00650E6F"/>
    <w:rsid w:val="006803BC"/>
    <w:rsid w:val="0068590F"/>
    <w:rsid w:val="006C4D19"/>
    <w:rsid w:val="006D13EF"/>
    <w:rsid w:val="006D39C0"/>
    <w:rsid w:val="006F774B"/>
    <w:rsid w:val="00756926"/>
    <w:rsid w:val="007577ED"/>
    <w:rsid w:val="007727F1"/>
    <w:rsid w:val="007923EB"/>
    <w:rsid w:val="008055F6"/>
    <w:rsid w:val="00827778"/>
    <w:rsid w:val="00831E83"/>
    <w:rsid w:val="00841EC1"/>
    <w:rsid w:val="008745C3"/>
    <w:rsid w:val="00882B00"/>
    <w:rsid w:val="00885655"/>
    <w:rsid w:val="008A5B0D"/>
    <w:rsid w:val="008B5E3F"/>
    <w:rsid w:val="008B7364"/>
    <w:rsid w:val="008D104E"/>
    <w:rsid w:val="008F31D5"/>
    <w:rsid w:val="008F40DA"/>
    <w:rsid w:val="0095179B"/>
    <w:rsid w:val="00951867"/>
    <w:rsid w:val="009932EE"/>
    <w:rsid w:val="009C1F38"/>
    <w:rsid w:val="009E250D"/>
    <w:rsid w:val="009E5C23"/>
    <w:rsid w:val="009F18C2"/>
    <w:rsid w:val="00A16B3A"/>
    <w:rsid w:val="00A40855"/>
    <w:rsid w:val="00A54D11"/>
    <w:rsid w:val="00AA140E"/>
    <w:rsid w:val="00AB388E"/>
    <w:rsid w:val="00AE40A7"/>
    <w:rsid w:val="00AF20A6"/>
    <w:rsid w:val="00B02D58"/>
    <w:rsid w:val="00B4189E"/>
    <w:rsid w:val="00B42D22"/>
    <w:rsid w:val="00B80AA6"/>
    <w:rsid w:val="00B96388"/>
    <w:rsid w:val="00BD0EDF"/>
    <w:rsid w:val="00BD6331"/>
    <w:rsid w:val="00BE30D4"/>
    <w:rsid w:val="00C155AC"/>
    <w:rsid w:val="00C159AE"/>
    <w:rsid w:val="00C33315"/>
    <w:rsid w:val="00C54BD9"/>
    <w:rsid w:val="00C6359A"/>
    <w:rsid w:val="00C852C2"/>
    <w:rsid w:val="00C91661"/>
    <w:rsid w:val="00CB3DB4"/>
    <w:rsid w:val="00CB7FDF"/>
    <w:rsid w:val="00CE2535"/>
    <w:rsid w:val="00D3608D"/>
    <w:rsid w:val="00DC24DC"/>
    <w:rsid w:val="00E108CB"/>
    <w:rsid w:val="00E215DA"/>
    <w:rsid w:val="00E313DE"/>
    <w:rsid w:val="00E467D6"/>
    <w:rsid w:val="00E61C7A"/>
    <w:rsid w:val="00E9591F"/>
    <w:rsid w:val="00EF71A3"/>
    <w:rsid w:val="00F23161"/>
    <w:rsid w:val="00F37155"/>
    <w:rsid w:val="00F37344"/>
    <w:rsid w:val="00FE1847"/>
    <w:rsid w:val="00FF15A8"/>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6388"/>
    <w:pPr>
      <w:widowControl w:val="0"/>
      <w:jc w:val="both"/>
    </w:pPr>
    <w:rPr>
      <w:rFonts w:ascii="Times New Roman" w:hAnsi="Times New Roman"/>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B75F8"/>
    <w:pPr>
      <w:pBdr>
        <w:bottom w:val="single" w:sz="6" w:space="1" w:color="auto"/>
      </w:pBdr>
      <w:tabs>
        <w:tab w:val="center" w:pos="4153"/>
        <w:tab w:val="right" w:pos="8306"/>
      </w:tabs>
      <w:snapToGrid w:val="0"/>
      <w:jc w:val="center"/>
    </w:pPr>
    <w:rPr>
      <w:rFonts w:ascii="Calibri" w:hAnsi="Calibri"/>
      <w:sz w:val="18"/>
      <w:szCs w:val="18"/>
    </w:rPr>
  </w:style>
  <w:style w:type="character" w:customStyle="1" w:styleId="HeaderChar">
    <w:name w:val="Header Char"/>
    <w:basedOn w:val="DefaultParagraphFont"/>
    <w:link w:val="Header"/>
    <w:uiPriority w:val="99"/>
    <w:locked/>
    <w:rsid w:val="002B75F8"/>
    <w:rPr>
      <w:rFonts w:cs="Times New Roman"/>
      <w:sz w:val="18"/>
      <w:szCs w:val="18"/>
    </w:rPr>
  </w:style>
  <w:style w:type="paragraph" w:styleId="Footer">
    <w:name w:val="footer"/>
    <w:basedOn w:val="Normal"/>
    <w:link w:val="FooterChar"/>
    <w:uiPriority w:val="99"/>
    <w:rsid w:val="002B75F8"/>
    <w:pPr>
      <w:tabs>
        <w:tab w:val="center" w:pos="4153"/>
        <w:tab w:val="right" w:pos="8306"/>
      </w:tabs>
      <w:snapToGrid w:val="0"/>
      <w:jc w:val="left"/>
    </w:pPr>
    <w:rPr>
      <w:rFonts w:ascii="Calibri" w:hAnsi="Calibri"/>
      <w:sz w:val="18"/>
      <w:szCs w:val="18"/>
    </w:rPr>
  </w:style>
  <w:style w:type="character" w:customStyle="1" w:styleId="FooterChar">
    <w:name w:val="Footer Char"/>
    <w:basedOn w:val="DefaultParagraphFont"/>
    <w:link w:val="Footer"/>
    <w:uiPriority w:val="99"/>
    <w:locked/>
    <w:rsid w:val="002B75F8"/>
    <w:rPr>
      <w:rFonts w:cs="Times New Roman"/>
      <w:sz w:val="18"/>
      <w:szCs w:val="18"/>
    </w:rPr>
  </w:style>
  <w:style w:type="paragraph" w:styleId="Date">
    <w:name w:val="Date"/>
    <w:basedOn w:val="Normal"/>
    <w:next w:val="Normal"/>
    <w:link w:val="DateChar"/>
    <w:uiPriority w:val="99"/>
    <w:semiHidden/>
    <w:rsid w:val="008F40DA"/>
    <w:pPr>
      <w:ind w:leftChars="2500" w:left="100"/>
    </w:pPr>
  </w:style>
  <w:style w:type="character" w:customStyle="1" w:styleId="DateChar">
    <w:name w:val="Date Char"/>
    <w:basedOn w:val="DefaultParagraphFont"/>
    <w:link w:val="Date"/>
    <w:uiPriority w:val="99"/>
    <w:semiHidden/>
    <w:locked/>
    <w:rsid w:val="008F40DA"/>
    <w:rPr>
      <w:rFonts w:ascii="Times New Roman" w:eastAsia="宋体"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10</TotalTime>
  <Pages>7</Pages>
  <Words>380</Words>
  <Characters>2168</Characters>
  <Application>Microsoft Office Outlook</Application>
  <DocSecurity>0</DocSecurity>
  <Lines>0</Lines>
  <Paragraphs>0</Paragraphs>
  <ScaleCrop>false</ScaleCrop>
  <Company>Sky123.Org</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dc:title>
  <dc:subject/>
  <dc:creator>Sky123.Org</dc:creator>
  <cp:keywords/>
  <dc:description/>
  <cp:lastModifiedBy>Dell</cp:lastModifiedBy>
  <cp:revision>2</cp:revision>
  <dcterms:created xsi:type="dcterms:W3CDTF">2018-04-08T00:27:00Z</dcterms:created>
  <dcterms:modified xsi:type="dcterms:W3CDTF">2018-04-08T00:27:00Z</dcterms:modified>
</cp:coreProperties>
</file>